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 xml:space="preserve">Attributes: </w:t>
      </w:r>
    </w:p>
    <w:p w:rsidR="00A055E8" w:rsidRPr="00A055E8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>permissions= A</w:t>
      </w:r>
      <w:proofErr w:type="spellStart"/>
      <w:r>
        <w:rPr>
          <w:rFonts w:ascii="Open Sans" w:hAnsi="Open Sans" w:cs="Open Sans"/>
          <w:sz w:val="24"/>
          <w:szCs w:val="24"/>
        </w:rPr>
        <w:t>δειες</w:t>
      </w:r>
      <w:proofErr w:type="spellEnd"/>
      <w:r>
        <w:rPr>
          <w:rFonts w:ascii="Open Sans" w:hAnsi="Open Sans" w:cs="Open Sans"/>
          <w:sz w:val="24"/>
          <w:szCs w:val="24"/>
        </w:rPr>
        <w:t xml:space="preserve">/ </w:t>
      </w:r>
      <w:proofErr w:type="spellStart"/>
      <w:r>
        <w:rPr>
          <w:rFonts w:ascii="Open Sans" w:hAnsi="Open Sans" w:cs="Open Sans"/>
          <w:sz w:val="24"/>
          <w:szCs w:val="24"/>
        </w:rPr>
        <w:t>Δικαιωματα</w:t>
      </w:r>
      <w:proofErr w:type="spellEnd"/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Group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</w:t>
      </w:r>
      <w:r w:rsidRPr="009C64E9">
        <w:rPr>
          <w:rFonts w:ascii="Open Sans" w:hAnsi="Open Sans" w:cs="Open Sans"/>
          <w:sz w:val="24"/>
          <w:szCs w:val="24"/>
          <w:lang w:val="en-US"/>
        </w:rPr>
        <w:t>group</w:t>
      </w:r>
      <w:r w:rsidRPr="009C64E9">
        <w:rPr>
          <w:rFonts w:ascii="Open Sans" w:hAnsi="Open Sans" w:cs="Open Sans"/>
          <w:sz w:val="24"/>
          <w:szCs w:val="24"/>
        </w:rPr>
        <w:t xml:space="preserve"> υπαλλήλων.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τον βασικό υπάλληλο.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τον υπάλληλο του τμήματος λογιστηρίου. </w:t>
      </w:r>
      <w:r w:rsidRPr="009C64E9">
        <w:rPr>
          <w:rFonts w:ascii="Open Sans" w:hAnsi="Open Sans" w:cs="Open Sans"/>
        </w:rPr>
        <w:t>Ειδικότερη περίπτωση του βασικού υπαλλήλου</w:t>
      </w:r>
      <w:r>
        <w:rPr>
          <w:rFonts w:ascii="Open Sans" w:hAnsi="Open Sans" w:cs="Open Sans"/>
        </w:rPr>
        <w:t>.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 xml:space="preserve">Η κλάση που υλοποιεί την δυνατότητα κλήσης μεταξύ των υπαλλήλων. </w:t>
      </w:r>
    </w:p>
    <w:p w:rsidR="00A055E8" w:rsidRPr="009C64E9" w:rsidRDefault="00A055E8" w:rsidP="00A055E8">
      <w:pPr>
        <w:rPr>
          <w:rFonts w:ascii="Open Sans" w:hAnsi="Open Sans" w:cs="Open Sans"/>
          <w:b/>
          <w:bCs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 λογιστηρίου.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Financial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δυνατότητες διαχείρισης οικονομικών κινήσεων. 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Income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έσοδα. 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proofErr w:type="spellStart"/>
      <w:r>
        <w:rPr>
          <w:rFonts w:ascii="Open Sans" w:hAnsi="Open Sans" w:cs="Open Sans"/>
          <w:sz w:val="24"/>
          <w:szCs w:val="24"/>
        </w:rPr>
        <w:t>Συνδρομες</w:t>
      </w:r>
      <w:proofErr w:type="spellEnd"/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proofErr w:type="spellStart"/>
      <w:r>
        <w:rPr>
          <w:rFonts w:ascii="Open Sans" w:hAnsi="Open Sans" w:cs="Open Sans"/>
          <w:sz w:val="24"/>
          <w:szCs w:val="24"/>
        </w:rPr>
        <w:t>Πωλησεις</w:t>
      </w:r>
      <w:proofErr w:type="spellEnd"/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Expenses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έξοδα. 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proofErr w:type="spellStart"/>
      <w:r>
        <w:rPr>
          <w:rFonts w:ascii="Open Sans" w:hAnsi="Open Sans" w:cs="Open Sans"/>
          <w:sz w:val="24"/>
          <w:szCs w:val="24"/>
        </w:rPr>
        <w:t>Μισθοι</w:t>
      </w:r>
      <w:proofErr w:type="spellEnd"/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proofErr w:type="spellStart"/>
      <w:r>
        <w:rPr>
          <w:rFonts w:ascii="Open Sans" w:hAnsi="Open Sans" w:cs="Open Sans"/>
          <w:sz w:val="24"/>
          <w:szCs w:val="24"/>
        </w:rPr>
        <w:t>Πληρωμες</w:t>
      </w:r>
      <w:proofErr w:type="spellEnd"/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~</w:t>
      </w:r>
      <w:proofErr w:type="spellStart"/>
      <w:r>
        <w:rPr>
          <w:rFonts w:ascii="Open Sans" w:hAnsi="Open Sans" w:cs="Open Sans"/>
          <w:sz w:val="24"/>
          <w:szCs w:val="24"/>
        </w:rPr>
        <w:t>Συνδρομες</w:t>
      </w:r>
      <w:proofErr w:type="spellEnd"/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πληρωμές. 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</w:rPr>
        <w:t>~</w:t>
      </w:r>
      <w:r>
        <w:rPr>
          <w:rFonts w:ascii="Open Sans" w:hAnsi="Open Sans" w:cs="Open Sans"/>
          <w:sz w:val="24"/>
          <w:szCs w:val="24"/>
          <w:lang w:val="en-US"/>
        </w:rPr>
        <w:t>Pending</w:t>
      </w:r>
    </w:p>
    <w:p w:rsidR="00A055E8" w:rsidRPr="00A055E8" w:rsidRDefault="00A055E8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~Done</w:t>
      </w:r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προφίλ ενός υπαλλήλου. 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Profile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προφίλ ενός υπαλλήλου. 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~Name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~Surname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 xml:space="preserve">~Position </w:t>
      </w:r>
    </w:p>
    <w:p w:rsidR="00A055E8" w:rsidRDefault="00A055E8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~</w:t>
      </w:r>
      <w:r w:rsidR="001204EF">
        <w:rPr>
          <w:rFonts w:ascii="Open Sans" w:hAnsi="Open Sans" w:cs="Open Sans"/>
          <w:sz w:val="24"/>
          <w:szCs w:val="24"/>
          <w:lang w:val="en-US"/>
        </w:rPr>
        <w:t>Salary</w:t>
      </w:r>
    </w:p>
    <w:p w:rsidR="001204EF" w:rsidRDefault="001204EF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~Monthly_reviews[]</w:t>
      </w:r>
    </w:p>
    <w:p w:rsidR="001204EF" w:rsidRDefault="001204EF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~Start_date</w:t>
      </w:r>
    </w:p>
    <w:p w:rsidR="001204EF" w:rsidRDefault="001204EF" w:rsidP="00A055E8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~Photo</w:t>
      </w:r>
    </w:p>
    <w:p w:rsidR="001204EF" w:rsidRPr="00A055E8" w:rsidRDefault="001204EF" w:rsidP="00A055E8">
      <w:pPr>
        <w:rPr>
          <w:rFonts w:ascii="Open Sans" w:hAnsi="Open Sans" w:cs="Open Sans"/>
          <w:sz w:val="24"/>
          <w:szCs w:val="24"/>
          <w:lang w:val="en-US"/>
        </w:rPr>
      </w:pPr>
      <w:bookmarkStart w:id="0" w:name="_GoBack"/>
      <w:bookmarkEnd w:id="0"/>
    </w:p>
    <w:p w:rsidR="00A055E8" w:rsidRPr="009C64E9" w:rsidRDefault="00A055E8" w:rsidP="00A055E8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Monthly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Review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μηνιαίες κριτικές που αφορούν τους υπαλλήλους. </w:t>
      </w:r>
    </w:p>
    <w:p w:rsidR="008B2AB5" w:rsidRDefault="008B2AB5"/>
    <w:sectPr w:rsidR="008B2A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E1"/>
    <w:rsid w:val="001204EF"/>
    <w:rsid w:val="00370455"/>
    <w:rsid w:val="008B2AB5"/>
    <w:rsid w:val="00A055E8"/>
    <w:rsid w:val="00B9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17C8"/>
  <w15:chartTrackingRefBased/>
  <w15:docId w15:val="{964144D1-3506-4F5E-9102-DE271B74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5E8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2</cp:revision>
  <dcterms:created xsi:type="dcterms:W3CDTF">2020-05-01T08:47:00Z</dcterms:created>
  <dcterms:modified xsi:type="dcterms:W3CDTF">2020-05-01T09:01:00Z</dcterms:modified>
</cp:coreProperties>
</file>