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5A04" w14:textId="530862E5" w:rsidR="007D0412" w:rsidRDefault="004A5E6A" w:rsidP="004A5E6A">
      <w:pPr>
        <w:pStyle w:val="Title"/>
        <w:rPr>
          <w:lang w:val="en-US"/>
        </w:rPr>
      </w:pPr>
      <w:r>
        <w:rPr>
          <w:lang w:val="en-US"/>
        </w:rPr>
        <w:t>Projekat: Kompajer za Mikrojavu</w:t>
      </w:r>
    </w:p>
    <w:p w14:paraId="03C6BEF7" w14:textId="655A9482" w:rsidR="004A5E6A" w:rsidRDefault="004A5E6A" w:rsidP="004A5E6A">
      <w:pPr>
        <w:pStyle w:val="Subtitle"/>
        <w:rPr>
          <w:rStyle w:val="SubtleEmphasis"/>
        </w:rPr>
      </w:pPr>
      <w:r>
        <w:rPr>
          <w:rStyle w:val="SubtleEmphasis"/>
        </w:rPr>
        <w:t>Programski Prevodioci 1, Milošević Dimitrije 0286/2017</w:t>
      </w:r>
    </w:p>
    <w:p w14:paraId="6F43DE95" w14:textId="67CF0809" w:rsidR="004A5E6A" w:rsidRDefault="004A5E6A" w:rsidP="004A5E6A">
      <w:pPr>
        <w:pStyle w:val="Subtitle"/>
      </w:pPr>
      <w:r>
        <w:t>Opis postavke zadatka</w:t>
      </w:r>
    </w:p>
    <w:p w14:paraId="0C7436E9" w14:textId="4B669C10" w:rsidR="004A5E6A" w:rsidRDefault="004A5E6A" w:rsidP="004A5E6A">
      <w:r>
        <w:tab/>
        <w:t>Projekat podrazumeva implementaciju kompajlera za Mikrojava programski jezik, koja se sastoji od 4 faze:</w:t>
      </w:r>
    </w:p>
    <w:p w14:paraId="3A7DF77E" w14:textId="70E60001" w:rsidR="004A5E6A" w:rsidRDefault="004A5E6A" w:rsidP="004A5E6A">
      <w:pPr>
        <w:pStyle w:val="ListParagraph"/>
        <w:numPr>
          <w:ilvl w:val="0"/>
          <w:numId w:val="1"/>
        </w:numPr>
      </w:pPr>
      <w:r>
        <w:t>Leksička analiza, u kojoj se napisani program, na osnovu definisanih regularnih izraza, deli na leksičke tokene koji kasnije ulaze u gramatiku jezika.</w:t>
      </w:r>
    </w:p>
    <w:p w14:paraId="429B0F1D" w14:textId="7D451DE7" w:rsidR="004A5E6A" w:rsidRDefault="004A5E6A" w:rsidP="004A5E6A">
      <w:pPr>
        <w:pStyle w:val="ListParagraph"/>
        <w:numPr>
          <w:ilvl w:val="0"/>
          <w:numId w:val="1"/>
        </w:numPr>
      </w:pPr>
      <w:r>
        <w:t>Sintaksna analiza, u kojoj se, na osnovu definisane gramatike jezika, prepoznaju produkcije i kreira apstraktno sintaksno stablo kao jedan od načina prikazivanja međukoda.</w:t>
      </w:r>
    </w:p>
    <w:p w14:paraId="5F9931D5" w14:textId="2375B9E3" w:rsidR="004A5E6A" w:rsidRDefault="004A5E6A" w:rsidP="004A5E6A">
      <w:pPr>
        <w:pStyle w:val="ListParagraph"/>
        <w:numPr>
          <w:ilvl w:val="0"/>
          <w:numId w:val="1"/>
        </w:numPr>
      </w:pPr>
      <w:r>
        <w:t>Semantička analiza, u kojoj se, obilazeći generisano stablo, proverava semantika jezika.</w:t>
      </w:r>
    </w:p>
    <w:p w14:paraId="7669036B" w14:textId="4EB2075E" w:rsidR="004A5E6A" w:rsidRDefault="004A5E6A" w:rsidP="004A5E6A">
      <w:pPr>
        <w:pStyle w:val="ListParagraph"/>
        <w:numPr>
          <w:ilvl w:val="0"/>
          <w:numId w:val="1"/>
        </w:numPr>
      </w:pPr>
      <w:r>
        <w:t>Generisanje koda, u kojoj se, takođe, obilazeći generisano stablo (pod uslovom da su sve prethodne faze uspešno izvršene), generiše bajtkod koji može da se izvršava na virtuelnoj mašini za Mikrojavu.</w:t>
      </w:r>
    </w:p>
    <w:p w14:paraId="1ED17273" w14:textId="4AAE56D4" w:rsidR="004A5E6A" w:rsidRDefault="00257F2A" w:rsidP="00257F2A">
      <w:pPr>
        <w:pStyle w:val="Subtitle"/>
      </w:pPr>
      <w:r>
        <w:t>Opis komandi za generisanje java koda alatima, prevođenje koda kompajlerom, pokretanje i testiranje rešenja</w:t>
      </w:r>
    </w:p>
    <w:p w14:paraId="1D45E39A" w14:textId="42732D81" w:rsidR="00257F2A" w:rsidRDefault="00257F2A" w:rsidP="00257F2A">
      <w:pPr>
        <w:ind w:firstLine="708"/>
      </w:pPr>
      <w:r>
        <w:t xml:space="preserve">Komanda za pokretanje alata </w:t>
      </w:r>
      <w:r>
        <w:rPr>
          <w:i/>
          <w:iCs/>
        </w:rPr>
        <w:t>JFlex</w:t>
      </w:r>
      <w:r>
        <w:t>:</w:t>
      </w:r>
    </w:p>
    <w:p w14:paraId="57A58D9F" w14:textId="471606E4" w:rsidR="00257F2A" w:rsidRPr="00257F2A" w:rsidRDefault="00257F2A" w:rsidP="00257F2A">
      <w:pPr>
        <w:ind w:firstLine="708"/>
      </w:pPr>
      <w:r>
        <w:rPr>
          <w:noProof/>
        </w:rPr>
        <w:drawing>
          <wp:inline distT="0" distB="0" distL="0" distR="0" wp14:anchorId="33133837" wp14:editId="0C50E515">
            <wp:extent cx="2583180" cy="861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EF4C" w14:textId="56DD8334" w:rsidR="004A5E6A" w:rsidRDefault="00257F2A" w:rsidP="004A5E6A">
      <w:r>
        <w:tab/>
        <w:t xml:space="preserve">Alat </w:t>
      </w:r>
      <w:r>
        <w:rPr>
          <w:i/>
          <w:iCs/>
        </w:rPr>
        <w:t>JFlex</w:t>
      </w:r>
      <w:r>
        <w:t xml:space="preserve"> služi da izgeneriše klase </w:t>
      </w:r>
      <w:r>
        <w:rPr>
          <w:i/>
          <w:iCs/>
        </w:rPr>
        <w:t>sym.java</w:t>
      </w:r>
      <w:r>
        <w:t xml:space="preserve"> i </w:t>
      </w:r>
      <w:r>
        <w:rPr>
          <w:i/>
          <w:iCs/>
        </w:rPr>
        <w:t>Yylex.java</w:t>
      </w:r>
      <w:r>
        <w:t xml:space="preserve"> na osnovu kojih se vrši leksička analiza ulaznog programa. Za funkcionisanje alata, neophodno je prvo napisati </w:t>
      </w:r>
      <w:r>
        <w:rPr>
          <w:i/>
          <w:iCs/>
        </w:rPr>
        <w:t>.flex</w:t>
      </w:r>
      <w:r>
        <w:t xml:space="preserve"> specifikaciju.</w:t>
      </w:r>
    </w:p>
    <w:p w14:paraId="0AFF495F" w14:textId="74CE801F" w:rsidR="00257F2A" w:rsidRDefault="00257F2A" w:rsidP="004A5E6A">
      <w:r>
        <w:tab/>
        <w:t xml:space="preserve">Komanda za pokretanje alata </w:t>
      </w:r>
      <w:r>
        <w:rPr>
          <w:i/>
          <w:iCs/>
        </w:rPr>
        <w:t>AST_cup</w:t>
      </w:r>
      <w:r>
        <w:t>:</w:t>
      </w:r>
    </w:p>
    <w:p w14:paraId="31162E62" w14:textId="38FCF3BC" w:rsidR="00257F2A" w:rsidRPr="00257F2A" w:rsidRDefault="00257F2A" w:rsidP="004A5E6A">
      <w:r>
        <w:rPr>
          <w:noProof/>
        </w:rPr>
        <w:drawing>
          <wp:inline distT="0" distB="0" distL="0" distR="0" wp14:anchorId="5B1F36BB" wp14:editId="10A8BCFE">
            <wp:extent cx="3012486" cy="188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979" cy="190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5247" w14:textId="6986F695" w:rsidR="004A5E6A" w:rsidRDefault="00257F2A" w:rsidP="004A5E6A">
      <w:r>
        <w:tab/>
        <w:t xml:space="preserve">Alat </w:t>
      </w:r>
      <w:r>
        <w:rPr>
          <w:i/>
          <w:iCs/>
        </w:rPr>
        <w:t>AST_cup</w:t>
      </w:r>
      <w:r>
        <w:t xml:space="preserve"> služi da formira apstraktno sintaksno stablo, na osnovu definisane gramatike jezika u okviru </w:t>
      </w:r>
      <w:r>
        <w:rPr>
          <w:i/>
          <w:iCs/>
        </w:rPr>
        <w:t>.cup</w:t>
      </w:r>
      <w:r>
        <w:t xml:space="preserve"> fajla.</w:t>
      </w:r>
    </w:p>
    <w:p w14:paraId="79AEA956" w14:textId="0DAA033F" w:rsidR="00257F2A" w:rsidRDefault="00257F2A" w:rsidP="004A5E6A">
      <w:r>
        <w:t xml:space="preserve">Pokretanjem </w:t>
      </w:r>
      <w:r>
        <w:rPr>
          <w:i/>
          <w:iCs/>
        </w:rPr>
        <w:t>main</w:t>
      </w:r>
      <w:r>
        <w:t xml:space="preserve"> funkcije klase </w:t>
      </w:r>
      <w:r>
        <w:rPr>
          <w:i/>
          <w:iCs/>
        </w:rPr>
        <w:t>MJParserTest.java</w:t>
      </w:r>
      <w:r>
        <w:t xml:space="preserve"> se vrši generisanje koda na osnovu svih prethodno pokrenutih alata.</w:t>
      </w:r>
    </w:p>
    <w:p w14:paraId="4E4B47F3" w14:textId="3F998CD6" w:rsidR="00257F2A" w:rsidRDefault="00257F2A" w:rsidP="004A5E6A">
      <w:r>
        <w:lastRenderedPageBreak/>
        <w:t xml:space="preserve">Pokretanjem </w:t>
      </w:r>
      <w:r>
        <w:rPr>
          <w:i/>
          <w:iCs/>
        </w:rPr>
        <w:t>main</w:t>
      </w:r>
      <w:r>
        <w:t xml:space="preserve"> funkcije klase </w:t>
      </w:r>
      <w:r>
        <w:rPr>
          <w:i/>
          <w:iCs/>
        </w:rPr>
        <w:t>Run.class</w:t>
      </w:r>
      <w:r>
        <w:t xml:space="preserve"> iz </w:t>
      </w:r>
      <w:r>
        <w:rPr>
          <w:i/>
          <w:iCs/>
        </w:rPr>
        <w:t>mj-runtime-1.1.jar</w:t>
      </w:r>
      <w:r>
        <w:t xml:space="preserve"> se izvršava generisani bajtkod.</w:t>
      </w:r>
    </w:p>
    <w:p w14:paraId="00BCBEAB" w14:textId="19F84EF5" w:rsidR="00257F2A" w:rsidRDefault="00257F2A" w:rsidP="00257F2A">
      <w:pPr>
        <w:pStyle w:val="Subtitle"/>
      </w:pPr>
      <w:r>
        <w:t>Opis test primera</w:t>
      </w:r>
    </w:p>
    <w:p w14:paraId="65F9DA67" w14:textId="4633F9C8" w:rsidR="00257F2A" w:rsidRDefault="00257F2A" w:rsidP="00257F2A">
      <w:r>
        <w:tab/>
        <w:t>Test primeri služe da provere sve semantički neispravne programe, na osnovu definisane sintakse jezika Mikrojava.</w:t>
      </w:r>
    </w:p>
    <w:p w14:paraId="53023F7A" w14:textId="65F6B995" w:rsidR="00257F2A" w:rsidRDefault="00257F2A" w:rsidP="00257F2A">
      <w:pPr>
        <w:pStyle w:val="Subtitle"/>
      </w:pPr>
      <w:r>
        <w:t>Opis novouvedenih klasa</w:t>
      </w:r>
    </w:p>
    <w:p w14:paraId="453A7C72" w14:textId="48123931" w:rsidR="00257F2A" w:rsidRDefault="00860A1E" w:rsidP="00257F2A">
      <w:pPr>
        <w:pStyle w:val="ListParagraph"/>
        <w:numPr>
          <w:ilvl w:val="0"/>
          <w:numId w:val="2"/>
        </w:numPr>
      </w:pPr>
      <w:r>
        <w:rPr>
          <w:i/>
          <w:iCs/>
        </w:rPr>
        <w:t>SemanticPass</w:t>
      </w:r>
      <w:r>
        <w:t xml:space="preserve"> je klasa koja nasleđuje </w:t>
      </w:r>
      <w:r>
        <w:rPr>
          <w:i/>
          <w:iCs/>
        </w:rPr>
        <w:t>VisitorAdaptor</w:t>
      </w:r>
      <w:r>
        <w:t xml:space="preserve"> klasu i koja redefiniše </w:t>
      </w:r>
      <w:r>
        <w:rPr>
          <w:i/>
          <w:iCs/>
        </w:rPr>
        <w:t>visit</w:t>
      </w:r>
      <w:r>
        <w:t xml:space="preserve"> metode za sve sintaksne čvorove. Prilikom njihovog obilaska se testira semantička ispravnost.</w:t>
      </w:r>
    </w:p>
    <w:p w14:paraId="7E28EB95" w14:textId="0CFD47D2" w:rsidR="00860A1E" w:rsidRDefault="00860A1E" w:rsidP="00257F2A">
      <w:pPr>
        <w:pStyle w:val="ListParagraph"/>
        <w:numPr>
          <w:ilvl w:val="0"/>
          <w:numId w:val="2"/>
        </w:numPr>
      </w:pPr>
      <w:r>
        <w:rPr>
          <w:i/>
          <w:iCs/>
        </w:rPr>
        <w:t>CodeGenerator</w:t>
      </w:r>
      <w:r>
        <w:t xml:space="preserve"> je klasa koja nasleđuje </w:t>
      </w:r>
      <w:r>
        <w:rPr>
          <w:i/>
          <w:iCs/>
        </w:rPr>
        <w:t>VisitorAdaptor</w:t>
      </w:r>
      <w:r>
        <w:t xml:space="preserve"> klasu i koja redefiniše </w:t>
      </w:r>
      <w:r>
        <w:rPr>
          <w:i/>
          <w:iCs/>
        </w:rPr>
        <w:t>visit</w:t>
      </w:r>
      <w:r>
        <w:t xml:space="preserve"> metode u cilju generisanja bajtkoda koji će se kasnije izvršavati.</w:t>
      </w:r>
    </w:p>
    <w:p w14:paraId="7C7638DA" w14:textId="267376EA" w:rsidR="00860A1E" w:rsidRPr="00257F2A" w:rsidRDefault="00860A1E" w:rsidP="00257F2A">
      <w:pPr>
        <w:pStyle w:val="ListParagraph"/>
        <w:numPr>
          <w:ilvl w:val="0"/>
          <w:numId w:val="2"/>
        </w:numPr>
      </w:pPr>
      <w:r>
        <w:rPr>
          <w:i/>
          <w:iCs/>
        </w:rPr>
        <w:t>CounterVisitor</w:t>
      </w:r>
      <w:r>
        <w:t xml:space="preserve"> je klasa koja služi da vrati broj parametara i lokalnih promenljivih svih metoda. </w:t>
      </w:r>
    </w:p>
    <w:sectPr w:rsidR="00860A1E" w:rsidRPr="00257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152E9"/>
    <w:multiLevelType w:val="hybridMultilevel"/>
    <w:tmpl w:val="F604ABC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A1296"/>
    <w:multiLevelType w:val="hybridMultilevel"/>
    <w:tmpl w:val="7D38545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32"/>
    <w:rsid w:val="00257F2A"/>
    <w:rsid w:val="004A5E6A"/>
    <w:rsid w:val="007D0412"/>
    <w:rsid w:val="00860A1E"/>
    <w:rsid w:val="008D429F"/>
    <w:rsid w:val="00D0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BF25"/>
  <w15:chartTrackingRefBased/>
  <w15:docId w15:val="{62402218-4A83-42BC-A7D1-D36EE2D0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E6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5E6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A5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Milosevic</dc:creator>
  <cp:keywords/>
  <dc:description/>
  <cp:lastModifiedBy>Dimitrije Milosevic</cp:lastModifiedBy>
  <cp:revision>2</cp:revision>
  <dcterms:created xsi:type="dcterms:W3CDTF">2021-01-19T08:51:00Z</dcterms:created>
  <dcterms:modified xsi:type="dcterms:W3CDTF">2021-01-19T09:14:00Z</dcterms:modified>
</cp:coreProperties>
</file>