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94EC4" w:rsidRPr="00AF5952" w:rsidRDefault="009537FE">
      <w:pPr>
        <w:pStyle w:val="a3"/>
        <w:rPr>
          <w:sz w:val="44"/>
          <w:szCs w:val="44"/>
          <w:lang w:val="en-US"/>
        </w:rPr>
      </w:pPr>
      <w:r>
        <w:rPr>
          <w:sz w:val="44"/>
          <w:szCs w:val="44"/>
        </w:rPr>
        <w:t>Έγγραφο</w:t>
      </w:r>
      <w:r w:rsidRPr="00AF5952">
        <w:rPr>
          <w:sz w:val="44"/>
          <w:szCs w:val="44"/>
          <w:lang w:val="en-US"/>
        </w:rPr>
        <w:t xml:space="preserve"> </w:t>
      </w:r>
      <w:r>
        <w:rPr>
          <w:sz w:val="44"/>
          <w:szCs w:val="44"/>
        </w:rPr>
        <w:t>απαιτήσεων</w:t>
      </w:r>
      <w:r w:rsidRPr="00AF5952">
        <w:rPr>
          <w:sz w:val="44"/>
          <w:szCs w:val="44"/>
          <w:lang w:val="en-US"/>
        </w:rPr>
        <w:t xml:space="preserve"> </w:t>
      </w:r>
      <w:r>
        <w:rPr>
          <w:sz w:val="44"/>
          <w:szCs w:val="44"/>
        </w:rPr>
        <w:t>εμπλεκομένων</w:t>
      </w:r>
      <w:r w:rsidRPr="00AF5952">
        <w:rPr>
          <w:sz w:val="44"/>
          <w:szCs w:val="44"/>
          <w:lang w:val="en-US"/>
        </w:rPr>
        <w:t xml:space="preserve"> </w:t>
      </w:r>
      <w:r>
        <w:rPr>
          <w:sz w:val="44"/>
          <w:szCs w:val="44"/>
        </w:rPr>
        <w:t>μερών</w:t>
      </w:r>
      <w:r w:rsidRPr="00AF5952">
        <w:rPr>
          <w:sz w:val="44"/>
          <w:szCs w:val="44"/>
          <w:lang w:val="en-US"/>
        </w:rPr>
        <w:t xml:space="preserve"> (</w:t>
      </w:r>
      <w:proofErr w:type="spellStart"/>
      <w:r w:rsidRPr="00AF5952">
        <w:rPr>
          <w:sz w:val="44"/>
          <w:szCs w:val="44"/>
          <w:lang w:val="en-US"/>
        </w:rPr>
        <w:t>StRS</w:t>
      </w:r>
      <w:proofErr w:type="spellEnd"/>
      <w:r w:rsidRPr="00AF5952">
        <w:rPr>
          <w:sz w:val="44"/>
          <w:szCs w:val="44"/>
          <w:lang w:val="en-US"/>
        </w:rPr>
        <w:t>)</w:t>
      </w:r>
      <w:r w:rsidRPr="00AF5952">
        <w:rPr>
          <w:sz w:val="44"/>
          <w:szCs w:val="44"/>
          <w:lang w:val="en-US"/>
        </w:rPr>
        <w:br/>
        <w:t>Stakeholders Requirements Specification</w:t>
      </w:r>
    </w:p>
    <w:p w14:paraId="00000002" w14:textId="77777777" w:rsidR="00094EC4" w:rsidRDefault="009537FE">
      <w:pPr>
        <w:pBdr>
          <w:top w:val="nil"/>
          <w:left w:val="nil"/>
          <w:bottom w:val="nil"/>
          <w:right w:val="nil"/>
          <w:between w:val="nil"/>
        </w:pBdr>
        <w:rPr>
          <w:i/>
          <w:color w:val="8496B0"/>
          <w:sz w:val="20"/>
          <w:szCs w:val="20"/>
        </w:rPr>
      </w:pPr>
      <w:r>
        <w:rPr>
          <w:i/>
          <w:color w:val="8496B0"/>
          <w:sz w:val="20"/>
          <w:szCs w:val="20"/>
        </w:rPr>
        <w:t>ΠΡΟΣΑΡΜΟΓΗ ΤΟΥ ΑΝΤΙΣΤΟΙΧΟΥ ΕΓΓΡΑΦΟΥ ΤΟΥ ΠΡΟΤΥΠΟΥ ISO/IEC/IEEE 29148:2011</w:t>
      </w:r>
    </w:p>
    <w:p w14:paraId="00000005" w14:textId="77777777" w:rsidR="00094EC4" w:rsidRDefault="00094EC4">
      <w:pPr>
        <w:pBdr>
          <w:top w:val="nil"/>
          <w:left w:val="nil"/>
          <w:bottom w:val="nil"/>
          <w:right w:val="nil"/>
          <w:between w:val="nil"/>
        </w:pBdr>
        <w:rPr>
          <w:i/>
          <w:color w:val="8496B0"/>
          <w:sz w:val="20"/>
          <w:szCs w:val="20"/>
        </w:rPr>
      </w:pPr>
    </w:p>
    <w:p w14:paraId="00000006" w14:textId="77777777" w:rsidR="00094EC4" w:rsidRDefault="009537FE">
      <w:pPr>
        <w:pStyle w:val="a6"/>
        <w:jc w:val="center"/>
        <w:rPr>
          <w:i/>
          <w:color w:val="000000"/>
          <w:sz w:val="20"/>
          <w:szCs w:val="20"/>
        </w:rPr>
      </w:pPr>
      <w:r>
        <w:rPr>
          <w:color w:val="000000"/>
          <w:sz w:val="32"/>
          <w:szCs w:val="32"/>
        </w:rPr>
        <w:t>Κατασκευαστές ηλεκτρικών οχημάτων</w:t>
      </w:r>
    </w:p>
    <w:p w14:paraId="00000007" w14:textId="77777777" w:rsidR="00094EC4" w:rsidRDefault="009537FE">
      <w:pPr>
        <w:pStyle w:val="1"/>
      </w:pPr>
      <w:r>
        <w:t>Εισαγωγή</w:t>
      </w:r>
    </w:p>
    <w:p w14:paraId="00000008" w14:textId="77777777" w:rsidR="00094EC4" w:rsidRDefault="009537FE">
      <w:pPr>
        <w:pStyle w:val="2"/>
      </w:pPr>
      <w:r>
        <w:t>1.1</w:t>
      </w:r>
      <w:r>
        <w:tab/>
        <w:t>Ταυτότητα - επιχειρησια</w:t>
      </w:r>
      <w:r>
        <w:t>κοί στόχοι</w:t>
      </w:r>
    </w:p>
    <w:p w14:paraId="00000009" w14:textId="77777777" w:rsidR="00094EC4" w:rsidRDefault="009537FE">
      <w:pPr>
        <w:rPr>
          <w:sz w:val="22"/>
          <w:szCs w:val="22"/>
        </w:rPr>
      </w:pPr>
      <w:r>
        <w:rPr>
          <w:sz w:val="22"/>
          <w:szCs w:val="22"/>
        </w:rPr>
        <w:t xml:space="preserve">Στόχος των κατασκευαστών ηλεκτρικών οχημάτων είναι η καλύτερη προσαρμογή στην αγορά  και το άνοιγμα σε ένα ευρύτερο κοινό. Χρήση δεδομένων για πιο </w:t>
      </w:r>
      <w:proofErr w:type="spellStart"/>
      <w:r>
        <w:rPr>
          <w:sz w:val="22"/>
          <w:szCs w:val="22"/>
        </w:rPr>
        <w:t>στοχευμένη</w:t>
      </w:r>
      <w:proofErr w:type="spellEnd"/>
      <w:r>
        <w:rPr>
          <w:sz w:val="22"/>
          <w:szCs w:val="22"/>
        </w:rPr>
        <w:t xml:space="preserve"> αγοραστική πρόταση, κατανοώντας καλύτερα τις ανάγκες της αγοράς. Σχεδιασμός καθολικού σ</w:t>
      </w:r>
      <w:r>
        <w:rPr>
          <w:sz w:val="22"/>
          <w:szCs w:val="22"/>
        </w:rPr>
        <w:t>υστήματος φόρτισης συνεισφέρει  στην δημιουργία  ενός πιο φιλικού και ευέλικτου περιβάλλοντος  χρήσης. Ακόμα, δημιουργία ενός συστήματος για ευκολότερη μετάβαση του αγοραστικού κοινού από οχήματα που καταναλώνουν υγρά καύσιμα σε ηλεκτρικά οχήματα, ανοίγοντ</w:t>
      </w:r>
      <w:r>
        <w:rPr>
          <w:sz w:val="22"/>
          <w:szCs w:val="22"/>
        </w:rPr>
        <w:t xml:space="preserve">ας με αυτόν τον τρόπο την αγορά. </w:t>
      </w:r>
    </w:p>
    <w:p w14:paraId="0000000A" w14:textId="77777777" w:rsidR="00094EC4" w:rsidRDefault="00094EC4"/>
    <w:p w14:paraId="0000000B" w14:textId="77777777" w:rsidR="00094EC4" w:rsidRDefault="009537FE">
      <w:pPr>
        <w:pStyle w:val="2"/>
      </w:pPr>
      <w:r>
        <w:t>1.2</w:t>
      </w:r>
      <w:r>
        <w:tab/>
        <w:t>Περίγραμμα επιχειρησιακών λειτουργιών</w:t>
      </w:r>
    </w:p>
    <w:p w14:paraId="0000000C" w14:textId="77777777" w:rsidR="00094EC4" w:rsidRDefault="009537FE">
      <w:pPr>
        <w:rPr>
          <w:sz w:val="22"/>
          <w:szCs w:val="22"/>
        </w:rPr>
      </w:pPr>
      <w:r>
        <w:rPr>
          <w:sz w:val="22"/>
          <w:szCs w:val="22"/>
        </w:rPr>
        <w:t>Οι επιχειρησιακές λειτουργίες για τους κατασκευαστές οχημάτων κυρίως περιστρέφονται γύρω από την έννοια της συλλογής δεδομένων και ανατροφοδότησης. Συγκεκριμένα, η καταγραφή γεγον</w:t>
      </w:r>
      <w:r>
        <w:rPr>
          <w:sz w:val="22"/>
          <w:szCs w:val="22"/>
        </w:rPr>
        <w:t xml:space="preserve">ότων φόρτισης (χρόνος, ρυθμός, </w:t>
      </w:r>
      <w:proofErr w:type="spellStart"/>
      <w:r>
        <w:rPr>
          <w:sz w:val="22"/>
          <w:szCs w:val="22"/>
        </w:rPr>
        <w:t>Area</w:t>
      </w:r>
      <w:proofErr w:type="spellEnd"/>
      <w:r>
        <w:rPr>
          <w:sz w:val="22"/>
          <w:szCs w:val="22"/>
        </w:rPr>
        <w:t>), η κατανάλωσης ενέργειας ανά κατηγορία οχήματος και η διαρκής παροχή στατιστικών στοιχείων (</w:t>
      </w:r>
      <w:proofErr w:type="spellStart"/>
      <w:r>
        <w:rPr>
          <w:sz w:val="22"/>
          <w:szCs w:val="22"/>
        </w:rPr>
        <w:t>target</w:t>
      </w:r>
      <w:proofErr w:type="spellEnd"/>
      <w:r>
        <w:rPr>
          <w:sz w:val="22"/>
          <w:szCs w:val="22"/>
        </w:rPr>
        <w:t xml:space="preserve"> </w:t>
      </w:r>
      <w:proofErr w:type="spellStart"/>
      <w:r>
        <w:rPr>
          <w:sz w:val="22"/>
          <w:szCs w:val="22"/>
        </w:rPr>
        <w:t>groups</w:t>
      </w:r>
      <w:proofErr w:type="spellEnd"/>
      <w:r>
        <w:rPr>
          <w:sz w:val="22"/>
          <w:szCs w:val="22"/>
        </w:rPr>
        <w:t xml:space="preserve">) θα βελτιώσουν την διαδικασία σχεδιασμού ηλεκτρικών οχημάτων και θα δημιουργήσουν πιο </w:t>
      </w:r>
      <w:proofErr w:type="spellStart"/>
      <w:r>
        <w:rPr>
          <w:sz w:val="22"/>
          <w:szCs w:val="22"/>
        </w:rPr>
        <w:t>στοχευμένο</w:t>
      </w:r>
      <w:proofErr w:type="spellEnd"/>
      <w:r>
        <w:rPr>
          <w:sz w:val="22"/>
          <w:szCs w:val="22"/>
        </w:rPr>
        <w:t xml:space="preserve"> </w:t>
      </w:r>
      <w:proofErr w:type="spellStart"/>
      <w:r>
        <w:rPr>
          <w:sz w:val="22"/>
          <w:szCs w:val="22"/>
        </w:rPr>
        <w:t>marketing</w:t>
      </w:r>
      <w:proofErr w:type="spellEnd"/>
      <w:r>
        <w:rPr>
          <w:sz w:val="22"/>
          <w:szCs w:val="22"/>
        </w:rPr>
        <w:t xml:space="preserve"> </w:t>
      </w:r>
      <w:proofErr w:type="spellStart"/>
      <w:r>
        <w:rPr>
          <w:sz w:val="22"/>
          <w:szCs w:val="22"/>
        </w:rPr>
        <w:t>plan</w:t>
      </w:r>
      <w:proofErr w:type="spellEnd"/>
      <w:r>
        <w:rPr>
          <w:sz w:val="22"/>
          <w:szCs w:val="22"/>
        </w:rPr>
        <w:t xml:space="preserve">. </w:t>
      </w:r>
      <w:r>
        <w:rPr>
          <w:sz w:val="22"/>
          <w:szCs w:val="22"/>
        </w:rPr>
        <w:t xml:space="preserve"> </w:t>
      </w:r>
    </w:p>
    <w:p w14:paraId="00000011" w14:textId="75EE7650" w:rsidR="00094EC4" w:rsidRPr="00AF5952" w:rsidRDefault="009537FE">
      <w:pPr>
        <w:rPr>
          <w:sz w:val="22"/>
          <w:szCs w:val="22"/>
        </w:rPr>
      </w:pPr>
      <w:r>
        <w:rPr>
          <w:sz w:val="22"/>
          <w:szCs w:val="22"/>
        </w:rPr>
        <w:t xml:space="preserve">Ακόμα, απαραίτητη  είναι η ενσωμάτωση αναγνωριστικού μηχανισμού για ασύρματη αναγνώριση και επικοινωνία οχήματος. Δημιουργία νέας τεχνολογίας Smart Car </w:t>
      </w:r>
      <w:proofErr w:type="spellStart"/>
      <w:r>
        <w:rPr>
          <w:sz w:val="22"/>
          <w:szCs w:val="22"/>
        </w:rPr>
        <w:t>communication</w:t>
      </w:r>
      <w:proofErr w:type="spellEnd"/>
      <w:r>
        <w:rPr>
          <w:sz w:val="22"/>
          <w:szCs w:val="22"/>
        </w:rPr>
        <w:t xml:space="preserve">, με βάση καθολικά </w:t>
      </w:r>
      <w:proofErr w:type="spellStart"/>
      <w:r>
        <w:rPr>
          <w:sz w:val="22"/>
          <w:szCs w:val="22"/>
        </w:rPr>
        <w:t>online</w:t>
      </w:r>
      <w:proofErr w:type="spellEnd"/>
      <w:r>
        <w:rPr>
          <w:sz w:val="22"/>
          <w:szCs w:val="22"/>
        </w:rPr>
        <w:t xml:space="preserve"> </w:t>
      </w:r>
      <w:proofErr w:type="spellStart"/>
      <w:r>
        <w:rPr>
          <w:sz w:val="22"/>
          <w:szCs w:val="22"/>
        </w:rPr>
        <w:t>data</w:t>
      </w:r>
      <w:proofErr w:type="spellEnd"/>
      <w:r>
        <w:rPr>
          <w:sz w:val="22"/>
          <w:szCs w:val="22"/>
        </w:rPr>
        <w:t>.</w:t>
      </w:r>
    </w:p>
    <w:p w14:paraId="00000012" w14:textId="77777777" w:rsidR="00094EC4" w:rsidRDefault="009537FE">
      <w:pPr>
        <w:pStyle w:val="1"/>
      </w:pPr>
      <w:r>
        <w:t>Α</w:t>
      </w:r>
      <w:r>
        <w:t>ναφορές - πηγές πληροφοριών</w:t>
      </w:r>
    </w:p>
    <w:p w14:paraId="00000013" w14:textId="77777777" w:rsidR="00094EC4" w:rsidRDefault="009537FE">
      <w:pPr>
        <w:pBdr>
          <w:top w:val="nil"/>
          <w:left w:val="nil"/>
          <w:bottom w:val="nil"/>
          <w:right w:val="nil"/>
          <w:between w:val="nil"/>
        </w:pBdr>
        <w:rPr>
          <w:i/>
          <w:color w:val="8496B0"/>
          <w:sz w:val="20"/>
          <w:szCs w:val="20"/>
        </w:rPr>
      </w:pPr>
      <w:r>
        <w:rPr>
          <w:sz w:val="22"/>
          <w:szCs w:val="22"/>
        </w:rPr>
        <w:t>Ν/Α</w:t>
      </w:r>
    </w:p>
    <w:p w14:paraId="00000014" w14:textId="77777777" w:rsidR="00094EC4" w:rsidRDefault="009537FE">
      <w:pPr>
        <w:pStyle w:val="1"/>
      </w:pPr>
      <w:r>
        <w:t>Λειτουργικές απαιτήσεις επιχειρησιακού περιβάλλοντος</w:t>
      </w:r>
    </w:p>
    <w:p w14:paraId="00000015" w14:textId="77777777" w:rsidR="00094EC4" w:rsidRDefault="009537FE">
      <w:pPr>
        <w:pStyle w:val="2"/>
      </w:pPr>
      <w:r>
        <w:t>3.1</w:t>
      </w:r>
      <w:r>
        <w:tab/>
        <w:t>Επιχειρησιακές διαδικασίες</w:t>
      </w:r>
    </w:p>
    <w:p w14:paraId="00000016" w14:textId="77777777" w:rsidR="00094EC4" w:rsidRDefault="009537FE">
      <w:pPr>
        <w:rPr>
          <w:sz w:val="22"/>
          <w:szCs w:val="22"/>
        </w:rPr>
      </w:pPr>
      <w:r>
        <w:rPr>
          <w:sz w:val="22"/>
          <w:szCs w:val="22"/>
        </w:rPr>
        <w:t xml:space="preserve">Προβολή διαγραμμάτων με </w:t>
      </w:r>
      <w:proofErr w:type="spellStart"/>
      <w:r>
        <w:rPr>
          <w:sz w:val="22"/>
          <w:szCs w:val="22"/>
        </w:rPr>
        <w:t>επικαιροποιημένα</w:t>
      </w:r>
      <w:proofErr w:type="spellEnd"/>
      <w:r>
        <w:rPr>
          <w:sz w:val="22"/>
          <w:szCs w:val="22"/>
        </w:rPr>
        <w:t xml:space="preserve"> δεδομένα με σκοπό την οργάνωση της </w:t>
      </w:r>
      <w:proofErr w:type="spellStart"/>
      <w:r>
        <w:rPr>
          <w:sz w:val="22"/>
          <w:szCs w:val="22"/>
        </w:rPr>
        <w:t>marketing</w:t>
      </w:r>
      <w:proofErr w:type="spellEnd"/>
      <w:r>
        <w:rPr>
          <w:sz w:val="22"/>
          <w:szCs w:val="22"/>
        </w:rPr>
        <w:t xml:space="preserve"> στρατηγικής. Παροχή βοήθειας σε ιδιοκτήτες οχημάτων τη</w:t>
      </w:r>
      <w:r>
        <w:rPr>
          <w:sz w:val="22"/>
          <w:szCs w:val="22"/>
        </w:rPr>
        <w:t xml:space="preserve">ς εταιρείας που αντιμετωπίζουν πρόβλημα με την φόρτιση του οχήματος σε κάποιον σταθμό. </w:t>
      </w:r>
    </w:p>
    <w:p w14:paraId="00000017" w14:textId="77777777" w:rsidR="00094EC4" w:rsidRDefault="009537FE">
      <w:pPr>
        <w:rPr>
          <w:sz w:val="22"/>
          <w:szCs w:val="22"/>
        </w:rPr>
      </w:pPr>
      <w:r>
        <w:rPr>
          <w:sz w:val="22"/>
          <w:szCs w:val="22"/>
        </w:rPr>
        <w:t>Ενσωμάτωση νέων μοντέλων της εταιρείας στο σύστημα. Δημιουργία τεχνολογίας ανέπαφης αναγνώρισης και επικοινωνίας του οχήματος με το σύστημα, εξατομικευμένης στα πρότυπα</w:t>
      </w:r>
      <w:r>
        <w:rPr>
          <w:sz w:val="22"/>
          <w:szCs w:val="22"/>
        </w:rPr>
        <w:t xml:space="preserve"> της </w:t>
      </w:r>
      <w:r>
        <w:rPr>
          <w:sz w:val="22"/>
          <w:szCs w:val="22"/>
        </w:rPr>
        <w:lastRenderedPageBreak/>
        <w:t xml:space="preserve">κατασκευαστικής εταιρείας. Παροχή προσαρμοσμένου UX για την αλληλεπίδραση των ιδιοκτητών οχημάτων της κατασκευαστικής εταιρείας με το σύστημα. </w:t>
      </w:r>
    </w:p>
    <w:p w14:paraId="00000018" w14:textId="77777777" w:rsidR="00094EC4" w:rsidRDefault="00094EC4"/>
    <w:p w14:paraId="00000019" w14:textId="77777777" w:rsidR="00094EC4" w:rsidRDefault="009537FE">
      <w:pPr>
        <w:pStyle w:val="2"/>
      </w:pPr>
      <w:r>
        <w:t>3.2</w:t>
      </w:r>
      <w:r>
        <w:tab/>
      </w:r>
      <w:r>
        <w:tab/>
        <w:t>Δείκτες ποιότητας</w:t>
      </w:r>
    </w:p>
    <w:p w14:paraId="0000001A" w14:textId="77777777" w:rsidR="00094EC4" w:rsidRDefault="009537FE">
      <w:pPr>
        <w:rPr>
          <w:sz w:val="22"/>
          <w:szCs w:val="22"/>
        </w:rPr>
      </w:pPr>
      <w:r>
        <w:rPr>
          <w:sz w:val="22"/>
          <w:szCs w:val="22"/>
        </w:rPr>
        <w:t xml:space="preserve">Χρηστικότητα: Χρήσιμη παροχή πληροφορίας. Εύκολη αναζήτηση </w:t>
      </w:r>
      <w:proofErr w:type="spellStart"/>
      <w:r>
        <w:rPr>
          <w:sz w:val="22"/>
          <w:szCs w:val="22"/>
        </w:rPr>
        <w:t>log</w:t>
      </w:r>
      <w:proofErr w:type="spellEnd"/>
      <w:r>
        <w:rPr>
          <w:sz w:val="22"/>
          <w:szCs w:val="22"/>
        </w:rPr>
        <w:t>. Παρουσίαση σε διαγρ</w:t>
      </w:r>
      <w:r>
        <w:rPr>
          <w:sz w:val="22"/>
          <w:szCs w:val="22"/>
        </w:rPr>
        <w:t xml:space="preserve">άμματα με UI </w:t>
      </w:r>
      <w:proofErr w:type="spellStart"/>
      <w:r>
        <w:rPr>
          <w:sz w:val="22"/>
          <w:szCs w:val="22"/>
        </w:rPr>
        <w:t>friendly</w:t>
      </w:r>
      <w:proofErr w:type="spellEnd"/>
      <w:r>
        <w:rPr>
          <w:sz w:val="22"/>
          <w:szCs w:val="22"/>
        </w:rPr>
        <w:t xml:space="preserve"> τρόπο. Κατάλληλη πληροφορία για έγκυρη αντίδραση. </w:t>
      </w:r>
    </w:p>
    <w:p w14:paraId="0000001B" w14:textId="77777777" w:rsidR="00094EC4" w:rsidRDefault="009537FE">
      <w:pPr>
        <w:rPr>
          <w:sz w:val="22"/>
          <w:szCs w:val="22"/>
        </w:rPr>
      </w:pPr>
      <w:proofErr w:type="spellStart"/>
      <w:r>
        <w:rPr>
          <w:sz w:val="22"/>
          <w:szCs w:val="22"/>
        </w:rPr>
        <w:t>Επικαιροποίηση</w:t>
      </w:r>
      <w:proofErr w:type="spellEnd"/>
      <w:r>
        <w:rPr>
          <w:sz w:val="22"/>
          <w:szCs w:val="22"/>
        </w:rPr>
        <w:t xml:space="preserve">: Πρόσφατα ενημερωμένα δεδομένα. </w:t>
      </w:r>
      <w:proofErr w:type="spellStart"/>
      <w:r>
        <w:rPr>
          <w:sz w:val="22"/>
          <w:szCs w:val="22"/>
        </w:rPr>
        <w:t>Online</w:t>
      </w:r>
      <w:proofErr w:type="spellEnd"/>
      <w:r>
        <w:rPr>
          <w:sz w:val="22"/>
          <w:szCs w:val="22"/>
        </w:rPr>
        <w:t xml:space="preserve"> καταγραφή. Άμεση ανάδραση.</w:t>
      </w:r>
    </w:p>
    <w:p w14:paraId="0000001C" w14:textId="77777777" w:rsidR="00094EC4" w:rsidRDefault="009537FE">
      <w:pPr>
        <w:rPr>
          <w:sz w:val="22"/>
          <w:szCs w:val="22"/>
        </w:rPr>
      </w:pPr>
      <w:r>
        <w:rPr>
          <w:sz w:val="22"/>
          <w:szCs w:val="22"/>
        </w:rPr>
        <w:t>Εγκυρότητα: Πιστοποίηση καταγραφών. Αξιοπιστία συστήματος. Ασφάλεια πληροφοριών. Εξασφάλιση επιχειρημα</w:t>
      </w:r>
      <w:r>
        <w:rPr>
          <w:sz w:val="22"/>
          <w:szCs w:val="22"/>
        </w:rPr>
        <w:t xml:space="preserve">τικής ανωνυμίας. </w:t>
      </w:r>
    </w:p>
    <w:p w14:paraId="0000001D" w14:textId="77777777" w:rsidR="00094EC4" w:rsidRDefault="009537FE">
      <w:pPr>
        <w:pStyle w:val="1"/>
      </w:pPr>
      <w:r>
        <w:t>Έκθεση απαιτήσεων χρηστών</w:t>
      </w:r>
    </w:p>
    <w:p w14:paraId="0000001E" w14:textId="77777777" w:rsidR="00094EC4" w:rsidRDefault="009537FE">
      <w:pPr>
        <w:ind w:left="360"/>
        <w:rPr>
          <w:sz w:val="22"/>
          <w:szCs w:val="22"/>
        </w:rPr>
      </w:pPr>
      <w:r>
        <w:rPr>
          <w:sz w:val="22"/>
          <w:szCs w:val="22"/>
        </w:rPr>
        <w:t xml:space="preserve">Οι κατασκευαστές οχημάτων απαιτούν την ενσωμάτωση της τεχνολογίας τους στο σύστημα. Αποδοχή των οχημάτων τους από όλους τους σταθμούς και άμεση πληροφόρηση για τυχόν αποκλίσεις. </w:t>
      </w:r>
    </w:p>
    <w:p w14:paraId="0000001F" w14:textId="77777777" w:rsidR="00094EC4" w:rsidRDefault="009537FE">
      <w:pPr>
        <w:ind w:left="360"/>
        <w:rPr>
          <w:sz w:val="22"/>
          <w:szCs w:val="22"/>
        </w:rPr>
      </w:pPr>
      <w:r>
        <w:rPr>
          <w:sz w:val="22"/>
          <w:szCs w:val="22"/>
        </w:rPr>
        <w:t>Άμεση αναβάθμιση και προσαρμογή σ</w:t>
      </w:r>
      <w:r>
        <w:rPr>
          <w:sz w:val="22"/>
          <w:szCs w:val="22"/>
        </w:rPr>
        <w:t xml:space="preserve">υστήματος για οποιοδήποτε νέο μοντέλο πρόκειται να φτιαχτεί στο μέλλον. Αναγνώριση με αβίαστο τρόπο του οχήματος και παροχή μιας εξαιρετικής UX για κάθε μοντέλο. </w:t>
      </w:r>
    </w:p>
    <w:p w14:paraId="00000020" w14:textId="77777777" w:rsidR="00094EC4" w:rsidRDefault="009537FE">
      <w:pPr>
        <w:pStyle w:val="1"/>
      </w:pPr>
      <w:r>
        <w:t>Αρχές του προτεινόμενου συστήματος</w:t>
      </w:r>
    </w:p>
    <w:p w14:paraId="00000021" w14:textId="77777777" w:rsidR="00094EC4" w:rsidRDefault="009537FE">
      <w:pPr>
        <w:rPr>
          <w:sz w:val="22"/>
          <w:szCs w:val="22"/>
        </w:rPr>
      </w:pPr>
      <w:proofErr w:type="spellStart"/>
      <w:r>
        <w:rPr>
          <w:sz w:val="22"/>
          <w:szCs w:val="22"/>
        </w:rPr>
        <w:t>Ιδιωτικότητα</w:t>
      </w:r>
      <w:proofErr w:type="spellEnd"/>
      <w:r>
        <w:rPr>
          <w:sz w:val="22"/>
          <w:szCs w:val="22"/>
        </w:rPr>
        <w:t xml:space="preserve">  στα δεδομένα της εταιρείας και στην τεχνογνω</w:t>
      </w:r>
      <w:r>
        <w:rPr>
          <w:sz w:val="22"/>
          <w:szCs w:val="22"/>
        </w:rPr>
        <w:t xml:space="preserve">σία που αναγκαστικά παρέχεται για ενσωμάτωση με το σύστημα. Απόκρυψη πληροφοριών που μπορούν να εκμεταλλευτούν για αθέμιτο ανταγωνισμό. Άμεση και διαρκής πρόσβαση στην </w:t>
      </w:r>
      <w:proofErr w:type="spellStart"/>
      <w:r>
        <w:rPr>
          <w:sz w:val="22"/>
          <w:szCs w:val="22"/>
        </w:rPr>
        <w:t>πλατφορμα</w:t>
      </w:r>
      <w:proofErr w:type="spellEnd"/>
      <w:r>
        <w:rPr>
          <w:sz w:val="22"/>
          <w:szCs w:val="22"/>
        </w:rPr>
        <w:t xml:space="preserve">. </w:t>
      </w:r>
    </w:p>
    <w:p w14:paraId="00000022" w14:textId="77777777" w:rsidR="00094EC4" w:rsidRDefault="009537FE">
      <w:r>
        <w:tab/>
      </w:r>
    </w:p>
    <w:p w14:paraId="00000023" w14:textId="77777777" w:rsidR="00094EC4" w:rsidRDefault="009537FE">
      <w:pPr>
        <w:pStyle w:val="1"/>
      </w:pPr>
      <w:r>
        <w:t>Περιορισμοί στο πλαίσιο του έργου</w:t>
      </w:r>
    </w:p>
    <w:p w14:paraId="00000024" w14:textId="77777777" w:rsidR="00094EC4" w:rsidRDefault="009537FE">
      <w:pPr>
        <w:ind w:left="360"/>
        <w:rPr>
          <w:sz w:val="22"/>
          <w:szCs w:val="22"/>
        </w:rPr>
      </w:pPr>
      <w:r>
        <w:rPr>
          <w:sz w:val="22"/>
          <w:szCs w:val="22"/>
        </w:rPr>
        <w:t>Κάθε κατασκευαστική εταιρεία θα έχει την</w:t>
      </w:r>
      <w:r>
        <w:rPr>
          <w:sz w:val="22"/>
          <w:szCs w:val="22"/>
        </w:rPr>
        <w:t xml:space="preserve"> δυνατότητα να ενσωματώνεται στο σύστημα, αφού πρώτα αποδέχεται τους κανονισμούς. Η μη τήρηση τους και η παράλογη χρήση του συστήματος για σκοπούς έξω από τις προδιαγραφές της κοινότητας θα έχουν ως αποτέλεσμα κυρώσεις. Το σύστημα σε κάθε περίπτωση έχει το</w:t>
      </w:r>
      <w:r>
        <w:rPr>
          <w:sz w:val="22"/>
          <w:szCs w:val="22"/>
        </w:rPr>
        <w:t xml:space="preserve"> δικαίωμα αξιολόγησης της σωστής λειτουργίας και κατοχυρώνει  την δυνατότητα απομάκρυνσης τους από το σύστημα. </w:t>
      </w:r>
    </w:p>
    <w:p w14:paraId="00000025" w14:textId="77777777" w:rsidR="00094EC4" w:rsidRDefault="009537FE">
      <w:pPr>
        <w:ind w:left="360"/>
        <w:rPr>
          <w:sz w:val="22"/>
          <w:szCs w:val="22"/>
        </w:rPr>
      </w:pPr>
      <w:r>
        <w:rPr>
          <w:sz w:val="22"/>
          <w:szCs w:val="22"/>
        </w:rPr>
        <w:t xml:space="preserve">Πληροφορίες και προσωπικά στοιχεία χρηστών, δεν δημοσιεύονται και δεν γίνονται φανερά σε τρίτους. </w:t>
      </w:r>
    </w:p>
    <w:p w14:paraId="00000026" w14:textId="77777777" w:rsidR="00094EC4" w:rsidRDefault="00094EC4">
      <w:pPr>
        <w:pBdr>
          <w:top w:val="nil"/>
          <w:left w:val="nil"/>
          <w:bottom w:val="nil"/>
          <w:right w:val="nil"/>
          <w:between w:val="nil"/>
        </w:pBdr>
        <w:rPr>
          <w:sz w:val="22"/>
          <w:szCs w:val="22"/>
        </w:rPr>
      </w:pPr>
    </w:p>
    <w:p w14:paraId="00000027" w14:textId="77777777" w:rsidR="00094EC4" w:rsidRDefault="00094EC4"/>
    <w:sectPr w:rsidR="00094EC4">
      <w:footerReference w:type="default" r:id="rId8"/>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E20DC" w14:textId="77777777" w:rsidR="009537FE" w:rsidRDefault="009537FE">
      <w:pPr>
        <w:spacing w:before="0"/>
      </w:pPr>
      <w:r>
        <w:separator/>
      </w:r>
    </w:p>
  </w:endnote>
  <w:endnote w:type="continuationSeparator" w:id="0">
    <w:p w14:paraId="1E13B211" w14:textId="77777777" w:rsidR="009537FE" w:rsidRDefault="009537F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8" w14:textId="3FFACE7D" w:rsidR="00094EC4" w:rsidRDefault="009537FE">
    <w:pPr>
      <w:pBdr>
        <w:top w:val="single" w:sz="4" w:space="1" w:color="000000"/>
        <w:left w:val="nil"/>
        <w:bottom w:val="nil"/>
        <w:right w:val="nil"/>
        <w:between w:val="nil"/>
      </w:pBdr>
      <w:tabs>
        <w:tab w:val="center" w:pos="4680"/>
        <w:tab w:val="right" w:pos="9360"/>
      </w:tabs>
      <w:spacing w:before="0"/>
      <w:rPr>
        <w:color w:val="000000"/>
        <w:sz w:val="18"/>
        <w:szCs w:val="18"/>
      </w:rPr>
    </w:pPr>
    <w:r>
      <w:rPr>
        <w:color w:val="000000"/>
        <w:sz w:val="18"/>
        <w:szCs w:val="18"/>
      </w:rPr>
      <w:t>ΟΜΑΔΑ</w:t>
    </w:r>
    <w:r>
      <w:rPr>
        <w:color w:val="000000"/>
        <w:sz w:val="18"/>
        <w:szCs w:val="18"/>
      </w:rPr>
      <w:tab/>
    </w:r>
    <w:r>
      <w:rPr>
        <w:color w:val="000000"/>
        <w:sz w:val="18"/>
        <w:szCs w:val="18"/>
      </w:rPr>
      <w:t xml:space="preserve">ΕΓΓΡΑΦΟ </w:t>
    </w:r>
    <w:proofErr w:type="spellStart"/>
    <w:r>
      <w:rPr>
        <w:color w:val="000000"/>
        <w:sz w:val="18"/>
        <w:szCs w:val="18"/>
      </w:rPr>
      <w:t>StRS</w:t>
    </w:r>
    <w:proofErr w:type="spellEnd"/>
    <w:r>
      <w:rPr>
        <w:color w:val="000000"/>
        <w:sz w:val="18"/>
        <w:szCs w:val="18"/>
      </w:rPr>
      <w:t xml:space="preserve"> (2020)</w:t>
    </w:r>
    <w:r>
      <w:rPr>
        <w:color w:val="000000"/>
        <w:sz w:val="18"/>
        <w:szCs w:val="18"/>
      </w:rPr>
      <w:tab/>
    </w:r>
    <w:proofErr w:type="spellStart"/>
    <w:r>
      <w:rPr>
        <w:color w:val="000000"/>
        <w:sz w:val="18"/>
        <w:szCs w:val="18"/>
      </w:rPr>
      <w:t>Σελ</w:t>
    </w:r>
    <w:proofErr w:type="spellEnd"/>
    <w:r>
      <w:rPr>
        <w:color w:val="000000"/>
        <w:sz w:val="18"/>
        <w:szCs w:val="18"/>
      </w:rPr>
      <w:t xml:space="preserve"> </w:t>
    </w:r>
    <w:r>
      <w:rPr>
        <w:color w:val="000000"/>
        <w:sz w:val="18"/>
        <w:szCs w:val="18"/>
      </w:rPr>
      <w:fldChar w:fldCharType="begin"/>
    </w:r>
    <w:r>
      <w:rPr>
        <w:color w:val="000000"/>
        <w:sz w:val="18"/>
        <w:szCs w:val="18"/>
      </w:rPr>
      <w:instrText>PAGE</w:instrText>
    </w:r>
    <w:r w:rsidR="00AF5952">
      <w:rPr>
        <w:color w:val="000000"/>
        <w:sz w:val="18"/>
        <w:szCs w:val="18"/>
      </w:rPr>
      <w:fldChar w:fldCharType="separate"/>
    </w:r>
    <w:r w:rsidR="00AF5952">
      <w:rPr>
        <w:noProof/>
        <w:color w:val="000000"/>
        <w:sz w:val="18"/>
        <w:szCs w:val="18"/>
      </w:rPr>
      <w:t>1</w:t>
    </w:r>
    <w:r>
      <w:rPr>
        <w:color w:val="000000"/>
        <w:sz w:val="18"/>
        <w:szCs w:val="18"/>
      </w:rPr>
      <w:fldChar w:fldCharType="end"/>
    </w:r>
    <w:r>
      <w:rPr>
        <w:color w:val="000000"/>
        <w:sz w:val="18"/>
        <w:szCs w:val="18"/>
      </w:rPr>
      <w:t xml:space="preserve"> /  </w:t>
    </w:r>
    <w:r>
      <w:rPr>
        <w:color w:val="000000"/>
        <w:sz w:val="18"/>
        <w:szCs w:val="18"/>
      </w:rPr>
      <w:fldChar w:fldCharType="begin"/>
    </w:r>
    <w:r>
      <w:rPr>
        <w:color w:val="000000"/>
        <w:sz w:val="18"/>
        <w:szCs w:val="18"/>
      </w:rPr>
      <w:instrText>NUMPAGES</w:instrText>
    </w:r>
    <w:r w:rsidR="00AF5952">
      <w:rPr>
        <w:color w:val="000000"/>
        <w:sz w:val="18"/>
        <w:szCs w:val="18"/>
      </w:rPr>
      <w:fldChar w:fldCharType="separate"/>
    </w:r>
    <w:r w:rsidR="00AF5952">
      <w:rPr>
        <w:noProof/>
        <w:color w:val="000000"/>
        <w:sz w:val="18"/>
        <w:szCs w:val="18"/>
      </w:rPr>
      <w:t>2</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D6328" w14:textId="77777777" w:rsidR="009537FE" w:rsidRDefault="009537FE">
      <w:pPr>
        <w:spacing w:before="0"/>
      </w:pPr>
      <w:r>
        <w:separator/>
      </w:r>
    </w:p>
  </w:footnote>
  <w:footnote w:type="continuationSeparator" w:id="0">
    <w:p w14:paraId="027300EE" w14:textId="77777777" w:rsidR="009537FE" w:rsidRDefault="009537FE">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51CF2"/>
    <w:multiLevelType w:val="multilevel"/>
    <w:tmpl w:val="33C8E382"/>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EC4"/>
    <w:rsid w:val="00094EC4"/>
    <w:rsid w:val="009537FE"/>
    <w:rsid w:val="00AF5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312F"/>
  <w15:docId w15:val="{25E49745-DC17-435E-8793-023AF18A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l-GR"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p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pPr>
      <w:spacing w:after="160"/>
    </w:pPr>
    <w:rPr>
      <w:color w:val="5A5A5A"/>
      <w:sz w:val="28"/>
      <w:szCs w:val="28"/>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u6tWmK5bczzAIQaQsIOY3FLA==">AMUW2mUWLvMdnFZJiFdIj7QQnXt9ZrdjLHT6G5evNqYvErJ+67V3OfiipdcWWNt/PDNHdeymHaJv1AL3v+qbjhy/oOqJSjKcwcb3jG5mZn6dH/bCIqAxbfg=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dimitris gegas</cp:lastModifiedBy>
  <cp:revision>2</cp:revision>
  <dcterms:created xsi:type="dcterms:W3CDTF">2020-01-22T08:51:00Z</dcterms:created>
  <dcterms:modified xsi:type="dcterms:W3CDTF">2020-12-13T13:01:00Z</dcterms:modified>
</cp:coreProperties>
</file>