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3823C4DD" w:rsidR="00275162" w:rsidRPr="001B1EA5" w:rsidRDefault="00FA0673" w:rsidP="009A27F0">
      <w:pPr>
        <w:jc w:val="center"/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</w:pPr>
      <w:r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Project-description-v0.</w:t>
      </w:r>
      <w:r w:rsidR="003E20A8" w:rsidRPr="001B1EA5">
        <w:rPr>
          <w:rFonts w:ascii="Arial Rounded MT Bold" w:hAnsi="Arial Rounded MT Bold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  <w:proofErr w:type="spellEnd"/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FAC" w14:textId="77777777" w:rsidR="0079302F" w:rsidRPr="0079302F" w:rsidRDefault="00321C43" w:rsidP="0079302F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79302F">
        <w:br w:type="page"/>
      </w:r>
      <w:bookmarkStart w:id="1" w:name="_Hlk128930593"/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="0079302F" w:rsidRPr="0079302F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="0079302F"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3365BE92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14CACA5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882C54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196C0E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533140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89527C3" w14:textId="77777777" w:rsidR="0079302F" w:rsidRPr="0079302F" w:rsidRDefault="0079302F" w:rsidP="0079302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D233091" w14:textId="77777777" w:rsidR="0079302F" w:rsidRPr="0079302F" w:rsidRDefault="0079302F" w:rsidP="0079302F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3A0B0484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3B90DA0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7D4C8C83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7CB7722D" w14:textId="77777777" w:rsidR="0079302F" w:rsidRPr="00D82896" w:rsidRDefault="0079302F" w:rsidP="0079302F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24A41A77" w:rsidR="00321C43" w:rsidRDefault="00321C43" w:rsidP="0079302F"/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Pr="001B1EA5" w:rsidRDefault="00592DA9" w:rsidP="00592DA9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1B1EA5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</w:t>
      </w:r>
      <w:r w:rsidRPr="001B1EA5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</w:rPr>
        <w:t>0.2</w:t>
      </w:r>
    </w:p>
    <w:p w14:paraId="672D8DFA" w14:textId="116F4380" w:rsidR="003D236B" w:rsidRDefault="00592DA9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0A1FE4CA" w14:textId="4A4DBD32" w:rsidR="001B1EA5" w:rsidRDefault="001B1EA5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Μικροενημερώσεις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τα βασικά εργαλεία.</w:t>
      </w:r>
    </w:p>
    <w:p w14:paraId="60D9CCE8" w14:textId="14FB38A0" w:rsidR="001B1EA5" w:rsidRPr="00592DA9" w:rsidRDefault="001B1EA5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Διόρθωση σε ΑΜ στη σύνθεση ομάδας.</w:t>
      </w:r>
    </w:p>
    <w:p w14:paraId="049A5CD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ListParagraph"/>
      </w:pPr>
    </w:p>
    <w:p w14:paraId="3E446311" w14:textId="2326573C" w:rsidR="00274DBF" w:rsidRPr="00274DBF" w:rsidRDefault="00274DBF" w:rsidP="00274DBF">
      <w:pPr>
        <w:pStyle w:val="Heading9"/>
      </w:pPr>
      <w:r>
        <w:rPr>
          <w:rFonts w:ascii="Bahnschrift Light SemiCondensed" w:hAnsi="Bahnschrift Light SemiCondensed"/>
          <w:b/>
          <w:bCs/>
          <w:sz w:val="52"/>
          <w:szCs w:val="52"/>
        </w:rPr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Heading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D90A8A" w:rsidRDefault="00850887" w:rsidP="00850887"/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</w:t>
      </w:r>
      <w:proofErr w:type="spellStart"/>
      <w:r w:rsidRPr="00AF2FA4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F2FA4">
        <w:rPr>
          <w:rFonts w:asciiTheme="majorHAnsi" w:hAnsiTheme="majorHAnsi" w:cstheme="majorHAnsi"/>
          <w:sz w:val="28"/>
          <w:szCs w:val="28"/>
        </w:rPr>
        <w:t xml:space="preserve">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 xml:space="preserve">κοντινούς δομημένους χώρους στάθμευσης (ιδιωτικά ή δημόσια </w:t>
      </w:r>
      <w:proofErr w:type="spellStart"/>
      <w:r w:rsidRPr="00930003">
        <w:rPr>
          <w:rFonts w:asciiTheme="majorHAnsi" w:hAnsiTheme="majorHAnsi" w:cstheme="majorHAnsi"/>
          <w:sz w:val="28"/>
          <w:szCs w:val="28"/>
        </w:rPr>
        <w:t>parking</w:t>
      </w:r>
      <w:proofErr w:type="spellEnd"/>
      <w:r w:rsidRPr="00930003">
        <w:rPr>
          <w:rFonts w:asciiTheme="majorHAnsi" w:hAnsiTheme="majorHAnsi" w:cstheme="majorHAnsi"/>
          <w:sz w:val="28"/>
          <w:szCs w:val="28"/>
        </w:rPr>
        <w:t>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453F1BFE" w:rsidR="00274DBF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="00274DBF"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274DBF"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1B89F9C6" w:rsidR="00274DBF" w:rsidRPr="001B1EA5" w:rsidRDefault="001B1EA5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Adobe</w:t>
      </w:r>
      <w:r w:rsidRPr="001B1EA5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274DBF"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="00274DBF" w:rsidRPr="00274DBF">
        <w:rPr>
          <w:rFonts w:cs="Calibri-Bold"/>
          <w:color w:val="000000"/>
          <w:sz w:val="32"/>
          <w:szCs w:val="28"/>
        </w:rPr>
        <w:t xml:space="preserve"> </w:t>
      </w:r>
      <w:r w:rsidR="00274DBF">
        <w:rPr>
          <w:rFonts w:cs="Calibri-Bold"/>
          <w:color w:val="000000"/>
          <w:sz w:val="28"/>
          <w:szCs w:val="26"/>
        </w:rPr>
        <w:t xml:space="preserve">για την παραγωγή του </w:t>
      </w:r>
      <w:r w:rsidR="00274DBF">
        <w:rPr>
          <w:rFonts w:cs="Calibri-Bold"/>
          <w:color w:val="000000"/>
          <w:sz w:val="28"/>
          <w:szCs w:val="26"/>
          <w:lang w:val="en-US"/>
        </w:rPr>
        <w:t>logo</w:t>
      </w:r>
      <w:r w:rsidRPr="001B1EA5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</w:rPr>
        <w:t>και των γραφικών.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BC6B" w14:textId="77777777" w:rsidR="00F037A8" w:rsidRDefault="00F037A8" w:rsidP="003D236B">
      <w:pPr>
        <w:spacing w:after="0" w:line="240" w:lineRule="auto"/>
      </w:pPr>
      <w:r>
        <w:separator/>
      </w:r>
    </w:p>
  </w:endnote>
  <w:endnote w:type="continuationSeparator" w:id="0">
    <w:p w14:paraId="52A3101E" w14:textId="77777777" w:rsidR="00F037A8" w:rsidRDefault="00F037A8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5A9B" w14:textId="77777777" w:rsidR="00F037A8" w:rsidRDefault="00F037A8" w:rsidP="003D236B">
      <w:pPr>
        <w:spacing w:after="0" w:line="240" w:lineRule="auto"/>
      </w:pPr>
      <w:r>
        <w:separator/>
      </w:r>
    </w:p>
  </w:footnote>
  <w:footnote w:type="continuationSeparator" w:id="0">
    <w:p w14:paraId="17ECC384" w14:textId="77777777" w:rsidR="00F037A8" w:rsidRDefault="00F037A8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305C7"/>
    <w:rsid w:val="00083A1B"/>
    <w:rsid w:val="000B2671"/>
    <w:rsid w:val="00103B91"/>
    <w:rsid w:val="00137450"/>
    <w:rsid w:val="00153878"/>
    <w:rsid w:val="00167406"/>
    <w:rsid w:val="00176646"/>
    <w:rsid w:val="001B1EA5"/>
    <w:rsid w:val="001C3125"/>
    <w:rsid w:val="001E7693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3E20A8"/>
    <w:rsid w:val="004109D0"/>
    <w:rsid w:val="00416AB4"/>
    <w:rsid w:val="004704F5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80CDC"/>
    <w:rsid w:val="0079302F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037A8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40"/>
  </w:style>
  <w:style w:type="paragraph" w:styleId="Heading1">
    <w:name w:val="heading 1"/>
    <w:basedOn w:val="Normal"/>
    <w:next w:val="Normal"/>
    <w:link w:val="Heading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B"/>
  </w:style>
  <w:style w:type="paragraph" w:styleId="Footer">
    <w:name w:val="footer"/>
    <w:basedOn w:val="Normal"/>
    <w:link w:val="Foot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B"/>
  </w:style>
  <w:style w:type="paragraph" w:styleId="NoSpacing">
    <w:name w:val="No Spacing"/>
    <w:uiPriority w:val="1"/>
    <w:qFormat/>
    <w:rsid w:val="00FA16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l</cp:lastModifiedBy>
  <cp:revision>9</cp:revision>
  <dcterms:created xsi:type="dcterms:W3CDTF">2023-03-12T18:18:00Z</dcterms:created>
  <dcterms:modified xsi:type="dcterms:W3CDTF">2023-04-23T10:26:00Z</dcterms:modified>
</cp:coreProperties>
</file>