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tenseQuote"/>
        <w:spacing w:before="360" w:after="360"/>
        <w:rPr>
          <w:i w:val="false"/>
          <w:iCs w:val="false"/>
        </w:rPr>
      </w:pPr>
      <w:r>
        <w:rPr>
          <w:i w:val="false"/>
          <w:iCs w:val="false"/>
        </w:rPr>
        <w:t>ΕΙΔΙΚΑ ΘΕΜΑΤΑ ΔΙΚΤΥΩΝ</w:t>
      </w:r>
    </w:p>
    <w:p>
      <w:pPr>
        <w:pStyle w:val="Normal"/>
        <w:rPr>
          <w:i/>
          <w:iCs/>
          <w:color w:themeColor="accent1" w:val="4472C4"/>
        </w:rPr>
      </w:pPr>
      <w:r>
        <w:rPr>
          <w:i/>
          <w:iCs/>
          <w:color w:themeColor="accent1" w:val="4472C4"/>
        </w:rPr>
      </w:r>
    </w:p>
    <w:p>
      <w:pPr>
        <w:pStyle w:val="Heading2"/>
        <w:jc w:val="center"/>
        <w:rPr/>
      </w:pPr>
      <w:r>
        <w:rPr/>
        <w:t>HomeWork-Ατομικό</w:t>
        <w:br/>
        <w:t>Μέρος 3ο</w:t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Normal"/>
        <w:rPr>
          <w:rStyle w:val="BookTitle"/>
        </w:rPr>
      </w:pPr>
      <w:r>
        <w:rPr/>
      </w:r>
    </w:p>
    <w:p>
      <w:pPr>
        <w:pStyle w:val="ListParagraph"/>
        <w:jc w:val="center"/>
        <w:rPr>
          <w:rStyle w:val="BookTitle"/>
          <w:sz w:val="28"/>
          <w:szCs w:val="2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fontstyle01"/>
          <w:color w:val="FF0000"/>
        </w:rPr>
      </w:pPr>
      <w:r>
        <w:rPr>
          <w:rStyle w:val="fontstyle01"/>
          <w:color w:val="FF0000"/>
        </w:rPr>
        <w:t>2 Προσθήκη ασύρματου δικτύου.</w:t>
      </w:r>
    </w:p>
    <w:p>
      <w:pPr>
        <w:pStyle w:val="Normal"/>
        <w:rPr>
          <w:rStyle w:val="fontstyle01"/>
        </w:rPr>
      </w:pPr>
      <w:r>
        <w:rPr/>
        <w:drawing>
          <wp:inline distT="0" distB="0" distL="0" distR="0">
            <wp:extent cx="5274310" cy="1974215"/>
            <wp:effectExtent l="0" t="0" r="0" b="0"/>
            <wp:docPr id="1" name="Εικόνα 1" descr="Εικόνα που περιέχει γραμμή, διάγραμμα, οριγκάμι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Εικόνα που περιέχει γραμμή, διάγραμμα, οριγκάμι, σχεδίαση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fontstyle01"/>
          <w:rFonts w:ascii="Calibri" w:hAnsi="Calibri" w:cs="Calibri"/>
          <w:b w:val="false"/>
          <w:bCs w:val="false"/>
          <w:sz w:val="24"/>
          <w:szCs w:val="24"/>
        </w:rPr>
      </w:pPr>
      <w:bookmarkStart w:id="0" w:name="_Hlk153740457"/>
      <w:r>
        <w:rPr>
          <w:rStyle w:val="fontstyle01"/>
          <w:rFonts w:cs="Calibri" w:ascii="Calibri" w:hAnsi="Calibri"/>
          <w:b w:val="false"/>
          <w:bCs w:val="false"/>
          <w:sz w:val="24"/>
          <w:szCs w:val="24"/>
        </w:rPr>
        <w:t xml:space="preserve">Σε αυτό το δίκτυο σύνδεσα </w:t>
      </w:r>
      <w:bookmarkEnd w:id="0"/>
      <w:r>
        <w:rPr>
          <w:rStyle w:val="fontstyle01"/>
          <w:rFonts w:cs="Calibri" w:ascii="Calibri" w:hAnsi="Calibri"/>
          <w:b w:val="false"/>
          <w:bCs w:val="false"/>
          <w:sz w:val="24"/>
          <w:szCs w:val="24"/>
        </w:rPr>
        <w:t>ασύρματα τα λάπτοπ  με κ</w:t>
      </w:r>
      <w:r>
        <w:rPr>
          <w:rFonts w:cs="Calibri" w:ascii="Calibri" w:hAnsi="Calibri"/>
          <w:color w:val="000000"/>
          <w:sz w:val="24"/>
          <w:szCs w:val="24"/>
        </w:rPr>
        <w:t>άρτα ασύρματης διασύνδεσης (WPC300N).</w:t>
      </w:r>
    </w:p>
    <w:p>
      <w:pPr>
        <w:pStyle w:val="Normal"/>
        <w:rPr>
          <w:rStyle w:val="fontstyle01"/>
          <w:color w:val="FF0000"/>
        </w:rPr>
      </w:pPr>
      <w:r>
        <w:rPr>
          <w:rStyle w:val="fontstyle01"/>
          <w:color w:val="FF0000"/>
        </w:rPr>
        <w:t>3 Σύνδεση δύο LANs με τη χρήση δύο δρομολογητών</w:t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>
          <w:rStyle w:val="fontstyle01"/>
          <w:lang w:val="en-US"/>
        </w:rPr>
      </w:pPr>
      <w:r>
        <w:rPr/>
        <w:drawing>
          <wp:inline distT="0" distB="0" distL="0" distR="0">
            <wp:extent cx="5274310" cy="1906905"/>
            <wp:effectExtent l="0" t="0" r="0" b="0"/>
            <wp:docPr id="2" name="Εικόνα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fontstyle01"/>
          <w:rFonts w:ascii="Calibri" w:hAnsi="Calibri" w:cs="Calibri"/>
          <w:b w:val="false"/>
          <w:bCs w:val="false"/>
          <w:sz w:val="24"/>
          <w:szCs w:val="24"/>
        </w:rPr>
      </w:pPr>
      <w:r>
        <w:rPr>
          <w:rStyle w:val="fontstyle01"/>
          <w:b w:val="false"/>
          <w:bCs w:val="false"/>
        </w:rPr>
        <w:t xml:space="preserve">Σε αυτό το </w:t>
      </w:r>
      <w:r>
        <w:rPr>
          <w:rStyle w:val="fontstyle01"/>
          <w:rFonts w:cs="Calibri" w:ascii="Calibri" w:hAnsi="Calibri"/>
          <w:b w:val="false"/>
          <w:bCs w:val="false"/>
          <w:sz w:val="24"/>
          <w:szCs w:val="24"/>
        </w:rPr>
        <w:t xml:space="preserve">δίκτυο σύνδεσα τα ρούτερ με το καλώδιο </w:t>
      </w:r>
      <w:r>
        <w:rPr>
          <w:rStyle w:val="fontstyle01"/>
          <w:rFonts w:cs="Calibri" w:ascii="Calibri" w:hAnsi="Calibri"/>
          <w:b w:val="false"/>
          <w:bCs w:val="false"/>
          <w:sz w:val="24"/>
          <w:szCs w:val="24"/>
          <w:lang w:val="en-US"/>
        </w:rPr>
        <w:t>serial</w:t>
      </w:r>
      <w:r>
        <w:rPr>
          <w:rStyle w:val="fontstyle01"/>
          <w:rFonts w:cs="Calibri" w:ascii="Calibri" w:hAnsi="Calibri"/>
          <w:b w:val="false"/>
          <w:bCs w:val="false"/>
          <w:sz w:val="24"/>
          <w:szCs w:val="24"/>
        </w:rPr>
        <w:t xml:space="preserve"> </w:t>
      </w:r>
      <w:r>
        <w:rPr>
          <w:rStyle w:val="fontstyle01"/>
          <w:rFonts w:cs="Calibri" w:ascii="Calibri" w:hAnsi="Calibri"/>
          <w:b w:val="false"/>
          <w:bCs w:val="false"/>
          <w:sz w:val="24"/>
          <w:szCs w:val="24"/>
          <w:lang w:val="en-US"/>
        </w:rPr>
        <w:t>DCE</w:t>
      </w:r>
      <w:r>
        <w:rPr>
          <w:rStyle w:val="fontstyle01"/>
          <w:rFonts w:cs="Calibri" w:ascii="Calibri" w:hAnsi="Calibri"/>
          <w:b w:val="false"/>
          <w:bCs w:val="false"/>
          <w:sz w:val="24"/>
          <w:szCs w:val="24"/>
        </w:rPr>
        <w:t>.</w:t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>
          <w:rStyle w:val="fontstyle01"/>
          <w:color w:val="FF0000"/>
        </w:rPr>
      </w:pPr>
      <w:r>
        <w:rPr>
          <w:rStyle w:val="fontstyle01"/>
          <w:color w:val="FF0000"/>
        </w:rPr>
        <w:t>5 Σύνδεση δύο LANs με τη χρήση πολλών δρομολογητών και στατική δρομολόγηση.</w:t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  <w:t>5.1.2 Φυσική εγκατάσταση</w:t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/>
        <w:drawing>
          <wp:inline distT="0" distB="0" distL="0" distR="0">
            <wp:extent cx="5274310" cy="3727450"/>
            <wp:effectExtent l="0" t="0" r="0" b="0"/>
            <wp:docPr id="3" name="Εικόνα 3" descr="Εικόνα που περιέχει γραμμή, διάγραμμα, στιγμιότυπο οθόνης, παράλληλ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 descr="Εικόνα που περιέχει γραμμή, διάγραμμα, στιγμιότυπο οθόνης, παράλληλα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-Bold" w:hAnsi="Calibri-Bold"/>
          <w:b/>
          <w:bCs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</w:r>
    </w:p>
    <w:p>
      <w:pPr>
        <w:pStyle w:val="Normal"/>
        <w:rPr>
          <w:rStyle w:val="fontstyle01"/>
          <w:b w:val="false"/>
          <w:bCs w:val="false"/>
        </w:rPr>
      </w:pPr>
      <w:r>
        <w:rPr>
          <w:rFonts w:cs="Calibri" w:ascii="Calibri" w:hAnsi="Calibri"/>
          <w:b/>
          <w:bCs/>
          <w:color w:val="000000"/>
          <w:sz w:val="28"/>
          <w:szCs w:val="28"/>
        </w:rPr>
        <w:t>5.1.3 Διαμόρφωση διασυνδέσεων στο δρομολογητή</w:t>
      </w:r>
    </w:p>
    <w:p>
      <w:pPr>
        <w:pStyle w:val="Normal"/>
        <w:rPr>
          <w:rStyle w:val="fontstyle01"/>
          <w:b w:val="false"/>
          <w:bCs w:val="false"/>
        </w:rPr>
      </w:pPr>
      <w:r>
        <w:rPr>
          <w:rStyle w:val="fontstyle01"/>
          <w:b w:val="false"/>
          <w:bCs w:val="false"/>
        </w:rPr>
        <w:t>β)</w:t>
      </w:r>
    </w:p>
    <w:p>
      <w:pPr>
        <w:pStyle w:val="Normal"/>
        <w:rPr>
          <w:rStyle w:val="fontstyle01"/>
          <w:b w:val="false"/>
          <w:bCs w:val="false"/>
        </w:rPr>
      </w:pPr>
      <w:r>
        <w:rPr>
          <w:rStyle w:val="fontstyle01"/>
          <w:b w:val="false"/>
          <w:bCs w:val="false"/>
        </w:rPr>
        <w:t>DCE (Data Communications Equipment): Αυτή η συσκευή παρέχει το ρολόι (clocking) για τη σύνδεση. Συνήθως, οι συσκευές DCE είναι συσκευές που είναι μέρος του δικτύου και παρέχουν το clocking που απαιτείται για τη μετάδοση των δεδομένων.</w:t>
      </w:r>
    </w:p>
    <w:p>
      <w:pPr>
        <w:pStyle w:val="Normal"/>
        <w:rPr>
          <w:rStyle w:val="fontstyle01"/>
          <w:b w:val="false"/>
          <w:bCs w:val="false"/>
        </w:rPr>
      </w:pPr>
      <w:r>
        <w:rPr>
          <w:rStyle w:val="fontstyle01"/>
          <w:b w:val="false"/>
          <w:bCs w:val="false"/>
        </w:rPr>
        <w:t>DTE (Data Terminal Equipment): Αυτή η συσκευή είναι η πηγή ή ο προορισμός των δεδομένων και εξαρτάται από το ρολόι που παρέχεται από τη συσκευή DCE. Συνήθως, οι συσκευές DTE είναι συσκευές τερματικού εξοπλισμού, όπως υπολογιστές ή τερματικά. Το DCE παρέχει το μηχανισμό χρονισμού (Clocking): Στη σειριακή διασύνδεση, το clocking είναι σημαντικό για τον συγχρονισμό της μετάδοσης των δεδομένων. Επομένως, η συσκευή που παρέχει το clocking (συνήθως DCE) είναι υπεύθυνη για τη διατήρηση ενός σταθερού ρυθμού μετάδοσης για τη σύνδεση.</w:t>
      </w:r>
    </w:p>
    <w:p>
      <w:pPr>
        <w:pStyle w:val="Normal"/>
        <w:rPr>
          <w:rStyle w:val="fontstyle01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Style w:val="fontstyle01"/>
          <w:color w:val="FF0000"/>
        </w:rPr>
      </w:pPr>
      <w:r>
        <w:rPr>
          <w:rStyle w:val="fontstyle01"/>
          <w:color w:val="FF0000"/>
        </w:rPr>
        <w:t>6 Σύνδεση δύο LANs με τη χρήση πολλών δρομολογητών και δυναμική δρομολόγηση.</w:t>
      </w:r>
    </w:p>
    <w:p>
      <w:pPr>
        <w:pStyle w:val="Normal"/>
        <w:rPr>
          <w:rStyle w:val="fontstyle01"/>
          <w:color w:val="FF0000"/>
          <w:lang w:val="en-US"/>
        </w:rPr>
      </w:pPr>
      <w:r>
        <w:rPr>
          <w:rStyle w:val="fontstyle01"/>
          <w:color w:val="FF0000"/>
          <w:lang w:val="en-US"/>
        </w:rPr>
        <w:t>a)RIP</w:t>
      </w:r>
    </w:p>
    <w:p>
      <w:pPr>
        <w:pStyle w:val="Normal"/>
        <w:rPr>
          <w:rStyle w:val="fontstyle01"/>
          <w:color w:val="FF0000"/>
        </w:rPr>
      </w:pPr>
      <w:r>
        <w:rPr/>
        <w:drawing>
          <wp:inline distT="0" distB="0" distL="0" distR="0">
            <wp:extent cx="5274310" cy="2366645"/>
            <wp:effectExtent l="0" t="0" r="0" b="0"/>
            <wp:docPr id="4" name="Εικόνα 4" descr="Εικόνα που περιέχει κείμενο, στιγμιότυπο οθόνης, γραμμή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 descr="Εικόνα που περιέχει κείμενο, στιγμιότυπο οθόνης, γραμμή, διάγραμμα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74310" cy="3345180"/>
            <wp:effectExtent l="0" t="0" r="0" b="0"/>
            <wp:docPr id="5" name="Εικόνα 5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 descr="Εικόνα που περιέχει κείμενο, στιγμιότυπο οθόνης, λογισμικό, αριθμός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" w:name="_Hlk153749333"/>
      <w:r>
        <w:rPr/>
        <w:t>Με τον ίδιο τρόπο κάνω σε όλα τα ρουτερ και στέλνω πακέτα μεταξύ τους βλέπω ότι γίνεται κανονικά η αποστολή τους.</w:t>
      </w:r>
      <w:bookmarkEnd w:id="1"/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>B)ospf</w:t>
      </w:r>
    </w:p>
    <w:p>
      <w:pPr>
        <w:pStyle w:val="Normal"/>
        <w:rPr>
          <w:color w:val="FF0000"/>
          <w:lang w:val="en-US"/>
        </w:rPr>
      </w:pPr>
      <w:r>
        <w:rPr/>
        <w:drawing>
          <wp:inline distT="0" distB="0" distL="0" distR="0">
            <wp:extent cx="5274310" cy="3240405"/>
            <wp:effectExtent l="0" t="0" r="0" b="0"/>
            <wp:docPr id="6" name="Εικόνα 2" descr="Εικόνα που περιέχει κείμενο, στιγμιότυπο οθόνης, διάγραμμα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2" descr="Εικόνα που περιέχει κείμενο, στιγμιότυπο οθόνης, διάγραμμα, γραμμή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274310" cy="3622040"/>
            <wp:effectExtent l="0" t="0" r="0" b="0"/>
            <wp:docPr id="7" name="Εικόνα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Με τον ίδιο τρόπο κάνω σε όλα τα ρουτερ και στέλνω πακέτα μεταξύ τους βλέπω ότι γίνεται κανονικά η αποστολή τους.</w:t>
      </w:r>
    </w:p>
    <w:p>
      <w:pPr>
        <w:pStyle w:val="Normal"/>
        <w:widowControl/>
        <w:bidi w:val="0"/>
        <w:spacing w:lineRule="auto" w:line="254" w:before="0" w:after="160"/>
        <w:jc w:val="star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1" w:characterSet="windows-1253"/>
    <w:family w:val="roman"/>
    <w:pitch w:val="variable"/>
  </w:font>
  <w:font w:name="Calibri">
    <w:charset w:val="a1" w:characterSet="windows-1253"/>
    <w:family w:val="roman"/>
    <w:pitch w:val="variable"/>
  </w:font>
  <w:font w:name="Calibri Light">
    <w:charset w:val="a1" w:characterSet="windows-1253"/>
    <w:family w:val="roman"/>
    <w:pitch w:val="variable"/>
  </w:font>
  <w:font w:name="Calibri-Bold">
    <w:charset w:val="a1" w:characterSet="windows-1253"/>
    <w:family w:val="roman"/>
    <w:pitch w:val="variable"/>
  </w:font>
  <w:font w:name="Liberation Sans">
    <w:altName w:val="Arial"/>
    <w:charset w:val="a1" w:characterSet="windows-1253"/>
    <w:family w:val="swiss"/>
    <w:pitch w:val="variable"/>
  </w:font>
  <w:font w:name="Calibri">
    <w:charset w:val="a1" w:characterSet="windows-1253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7d9d"/>
    <w:pPr>
      <w:widowControl/>
      <w:bidi w:val="0"/>
      <w:spacing w:lineRule="auto" w:line="254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l-GR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rsid w:val="00527d9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Char" w:customStyle="1">
    <w:name w:val="Επικεφαλίδα 2 Char"/>
    <w:basedOn w:val="DefaultParagraphFont"/>
    <w:uiPriority w:val="9"/>
    <w:semiHidden/>
    <w:qFormat/>
    <w:rsid w:val="00527d9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Char" w:customStyle="1">
    <w:name w:val="Έντονο απόσπ. Char"/>
    <w:basedOn w:val="DefaultParagraphFont"/>
    <w:link w:val="IntenseQuote"/>
    <w:uiPriority w:val="30"/>
    <w:qFormat/>
    <w:rsid w:val="00527d9d"/>
    <w:rPr>
      <w:i/>
      <w:iCs/>
      <w:color w:themeColor="accent1" w:val="4472C4"/>
    </w:rPr>
  </w:style>
  <w:style w:type="character" w:styleId="BookTitle">
    <w:name w:val="Book Title"/>
    <w:basedOn w:val="DefaultParagraphFont"/>
    <w:uiPriority w:val="33"/>
    <w:qFormat/>
    <w:rsid w:val="00527d9d"/>
    <w:rPr>
      <w:b/>
      <w:bCs/>
      <w:i/>
      <w:iCs/>
      <w:spacing w:val="5"/>
    </w:rPr>
  </w:style>
  <w:style w:type="character" w:styleId="fontstyle01" w:customStyle="1">
    <w:name w:val="fontstyle01"/>
    <w:basedOn w:val="DefaultParagraphFont"/>
    <w:qFormat/>
    <w:rsid w:val="005f3af2"/>
    <w:rPr>
      <w:rFonts w:ascii="Calibri-Bold" w:hAnsi="Calibri-Bold"/>
      <w:b/>
      <w:bCs/>
      <w:i w:val="false"/>
      <w:iCs w:val="false"/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sid w:val="00777411"/>
    <w:rPr>
      <w:b/>
      <w:bCs/>
    </w:rPr>
  </w:style>
  <w:style w:type="paragraph" w:styleId="Style13">
    <w:name w:val="Επικεφαλίδα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Ευρετήριο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27d9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"/>
    <w:uiPriority w:val="30"/>
    <w:qFormat/>
    <w:rsid w:val="00527d9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numbering" w:styleId="Style15" w:default="1">
    <w:name w:val="Χωρίς κατάλογο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LibreOffice/25.8.6.2$Windows_X86_64 LibreOffice_project/b4b39682cd9868fa725bc664aff94278d315bd04</Application>
  <AppVersion>15.0000</AppVersion>
  <Pages>5</Pages>
  <Words>237</Words>
  <Characters>1272</Characters>
  <CharactersWithSpaces>1493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2023-12-10T18:58:00Z</dcterms:created>
  <dc:creator>KYRIAKOS MARIOS KYRIAKOU</dc:creator>
  <dc:description/>
  <dc:language>el-GR</dc:language>
  <cp:lastModifiedBy/>
  <dcterms:modified xsi:type="dcterms:W3CDTF">2026-05-14T20:14:19Z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