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5z6y51q6sng" w:id="0"/>
      <w:bookmarkEnd w:id="0"/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Создать страницу "Редактирование пользователя". На форме должны быть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поля "Имя" и "Возраст".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Поле "Имя" - текстовое поле, максимальное кол-во символов 15,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состоять только из кириллических или только из латинских символов.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Поле "Возраст" - числовое поле, максимальное значение символов 2,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корректное значение в диапазоне 14 - 90.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На странице должна быть клиентская и серверная валидация.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После загрузки страницы кнопки "Отмена" и “Сохранить” активны.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После нажатия кнопки “Сохранить” введенные данные отправляются в БД,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страница обновляется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После нажатия кнопки “Отмена” происходит переход к странице “Информация 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пользователе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pu0kxd75kn6" w:id="1"/>
      <w:bookmarkEnd w:id="1"/>
      <w:r w:rsidDel="00000000" w:rsidR="00000000" w:rsidRPr="00000000">
        <w:rPr>
          <w:rtl w:val="0"/>
        </w:rPr>
        <w:t xml:space="preserve">Анализ требований: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Страница "Редактирование пользователя"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1440" w:firstLine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Страница должна открываться и перезапускаться</w:t>
      </w:r>
    </w:p>
    <w:p w:rsidR="00000000" w:rsidDel="00000000" w:rsidP="00000000" w:rsidRDefault="00000000" w:rsidRPr="00000000" w14:paraId="00000015">
      <w:pPr>
        <w:spacing w:before="6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 странице должны быть два поля: "Имя" и "Возраст".</w:t>
      </w:r>
    </w:p>
    <w:p w:rsidR="00000000" w:rsidDel="00000000" w:rsidP="00000000" w:rsidRDefault="00000000" w:rsidRPr="00000000" w14:paraId="00000016">
      <w:pPr>
        <w:spacing w:before="12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Должны быть кнопки "Отмена" и "Сохранить".</w:t>
      </w:r>
    </w:p>
    <w:p w:rsidR="00000000" w:rsidDel="00000000" w:rsidP="00000000" w:rsidRDefault="00000000" w:rsidRPr="00000000" w14:paraId="00000017">
      <w:pPr>
        <w:spacing w:before="60" w:lineRule="auto"/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Поле "Имя"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before="12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Тип: текстовое поле (только текстовые символы)</w:t>
      </w:r>
    </w:p>
    <w:p w:rsidR="00000000" w:rsidDel="00000000" w:rsidP="00000000" w:rsidRDefault="00000000" w:rsidRPr="00000000" w14:paraId="00000019">
      <w:pPr>
        <w:spacing w:before="18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Оптимальное  количество символов: от 2 до 15.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Допустимые символы: только кириллица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только латиница.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Смешение кириллицы и латиницы не допускается.</w:t>
      </w:r>
    </w:p>
    <w:p w:rsidR="00000000" w:rsidDel="00000000" w:rsidP="00000000" w:rsidRDefault="00000000" w:rsidRPr="00000000" w14:paraId="0000001D">
      <w:pPr>
        <w:spacing w:before="30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ab/>
        <w:tab/>
        <w:t xml:space="preserve">Требование 2  не выполнено. Ввод данных и на кириллице и на латинице порождает ошибку “Неверно!”. Отправка недоступна</w:t>
      </w:r>
    </w:p>
    <w:p w:rsidR="00000000" w:rsidDel="00000000" w:rsidP="00000000" w:rsidRDefault="00000000" w:rsidRPr="00000000" w14:paraId="0000001E">
      <w:pPr>
        <w:spacing w:before="60" w:lineRule="auto"/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Поле "Возраст"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before="12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Тип: числовое поле (только цифры)</w:t>
      </w:r>
    </w:p>
    <w:p w:rsidR="00000000" w:rsidDel="00000000" w:rsidP="00000000" w:rsidRDefault="00000000" w:rsidRPr="00000000" w14:paraId="00000020">
      <w:pPr>
        <w:spacing w:before="18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Максимальное количество символов: 2.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Допустимый диапазон значений: от 14 до 90.</w:t>
      </w:r>
    </w:p>
    <w:p w:rsidR="00000000" w:rsidDel="00000000" w:rsidP="00000000" w:rsidRDefault="00000000" w:rsidRPr="00000000" w14:paraId="00000023">
      <w:pPr>
        <w:spacing w:before="30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ab/>
        <w:tab/>
        <w:t xml:space="preserve">Требования не выполнены. Отсутствует поле ввода в графе “Возраст”</w:t>
      </w:r>
    </w:p>
    <w:p w:rsidR="00000000" w:rsidDel="00000000" w:rsidP="00000000" w:rsidRDefault="00000000" w:rsidRPr="00000000" w14:paraId="00000024">
      <w:pPr>
        <w:spacing w:before="60" w:lineRule="auto"/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Валидация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before="12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Клиентская валидация: проверка на стороне браузера (например, с помощью JavaScript).</w:t>
      </w:r>
    </w:p>
    <w:p w:rsidR="00000000" w:rsidDel="00000000" w:rsidP="00000000" w:rsidRDefault="00000000" w:rsidRPr="00000000" w14:paraId="00000026">
      <w:pPr>
        <w:spacing w:before="18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Серверная валидация: проверка на стороне сервера перед сохранением в БД.</w:t>
      </w:r>
    </w:p>
    <w:p w:rsidR="00000000" w:rsidDel="00000000" w:rsidP="00000000" w:rsidRDefault="00000000" w:rsidRPr="00000000" w14:paraId="00000027">
      <w:pPr>
        <w:spacing w:before="60" w:lineRule="auto"/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Кнопки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before="12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Кнопки "Отмена" и "Сохранить" должны быть активны сразу после загрузки страницы.</w:t>
      </w:r>
    </w:p>
    <w:p w:rsidR="00000000" w:rsidDel="00000000" w:rsidP="00000000" w:rsidRDefault="00000000" w:rsidRPr="00000000" w14:paraId="00000029">
      <w:pPr>
        <w:spacing w:before="18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Требования к к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нопке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"Сохранить"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 нажатии данные отправляются в БД.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Страница обновляется после успешного сохранения.</w:t>
      </w:r>
    </w:p>
    <w:p w:rsidR="00000000" w:rsidDel="00000000" w:rsidP="00000000" w:rsidRDefault="00000000" w:rsidRPr="00000000" w14:paraId="0000002C">
      <w:pPr>
        <w:spacing w:before="180" w:lineRule="auto"/>
        <w:ind w:left="14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Требования к к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нопке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 "Отмена"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before="24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 нажатии происходит переход на страницу "Информация о пользователе".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Критерии требований: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Полнота*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Непротиворечивость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Однозначность (Недвусмысленность)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Прослеживаемость *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Тестируемость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Модифицируемость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Атомарность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Выполнимость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Соответствие требований критериям: 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Критерий “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Полнота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”: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должны охватывать все аспекты функциональности. В данном случае: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Описаны поля "Имя" и "Возраст", их типы и ограничения.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Указана необходимость клиентской и серверной валидации.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Описано поведение кнопок "Отмена" и "Сохранить".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Указаны действия после нажатия кнопок.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Недостатки: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 указано, что происходит при некорректных данных (например, если в поле "Имя" введены символы, не соответствующие требованиям, или если возраст выходит за пределы диапазона).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 описано, как должна выглядеть страница "Информация о пользователе".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 указано, какие сообщения об ошибках должны отображаться при валидации.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Вывод: Требования не полностью охватывают все сценарии.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Критерий “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Непротиворечивость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”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не должны противоречить друг другу.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Все требования согласуются между собой.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Нет явных противоречий.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Вывод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Требования непротиворечивы.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Критерий “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Однозначность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(Недвусмысленность)”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должны быть четкими и не допускать двусмысленности.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Поля "Имя" и "Возраст" описаны достаточно четко.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Указаны диапазоны и ограничения для полей.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Поведение кнопок описано однозначно.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Недостатки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 указано, что происходит, если поле "Имя" содержит одновременно кириллические и латинские символы.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 уточнено, должно ли поле "Возраст" быть целым числом или допускаются дробные значения.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Вывод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Требования в целом однозначны, но есть моменты, требующие уточнения.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Критерий “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Прослеживаемость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”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должны быть связаны с бизнес-целями и другими документами.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 текущем контексте не указаны бизнес-цели или связи с другими требованиями.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Если такие связи существуют, их необходимо добавить.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Все требования должны быть пронумерованы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Вывод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 Прослеживаемость не обеспечена из-за отсутствия контекста, нумерации пунктов требований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Критерий “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Тестируемость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”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должны быть сформулированы так, чтобы их можно было проверить.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Ограничения на поля "Имя" и "Возраст" можно проверить с помощью тестов.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Поведение кнопок и валидация также тестируемы.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Недостатки: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 указаны ожидаемые сообщения об ошибках, что затрудняет проверку валидации.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 описано, как должна выглядеть страница "Информация о пользователе", что делает тестирование перехода на нее неоднозначным.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Вывод: Требования в основном тестируемы, но требуют уточнений.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Критерий “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Модифицируемость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”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должны быть легко изменяемы при необходимости.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структурированы и разделены на логические блоки, что упрощает их изменение.</w:t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Недостатки: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структурированы логически, но засчет несоблюдения требования “Прослеживаемость” некторые пункты требований не подлежат модификации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Вывод: Требования модифицируемы., но требуют уточнений</w:t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Критерий “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Атомарность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”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Каждое требование должно быть независимым и неделимым.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разделены на логические блоки: описание полей, валидация, поведение кнопок.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Каждый блок описывает отдельный аспект функциональности.</w:t>
      </w:r>
    </w:p>
    <w:p w:rsidR="00000000" w:rsidDel="00000000" w:rsidP="00000000" w:rsidRDefault="00000000" w:rsidRPr="00000000" w14:paraId="00000073">
      <w:pPr>
        <w:spacing w:before="60" w:lineRule="auto"/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Недостатки: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before="60" w:lineRule="auto"/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Первый пункт по определению не атомарен, т.к. прописаны требования не только к странице, ее созданию, но и охватываются пункты модели разработки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Вывод: Требования не атомарны.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color w:val="404040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Критерий “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Выполнимость</w:t>
      </w: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”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Требования должны быть реализуемы с учетом технических и временных ограничений.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Все требования технически выполнимы.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Клиентская и серверная валидация, отправка данных в БД, переход между страницами — стандартные функции.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404040"/>
        </w:rPr>
      </w:pPr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Вывод: Требования выполнимы.</w:t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