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color w:val="4d5766"/>
          <w:sz w:val="21"/>
          <w:szCs w:val="21"/>
          <w:highlight w:val="white"/>
        </w:rPr>
      </w:pPr>
      <w:r w:rsidDel="00000000" w:rsidR="00000000" w:rsidRPr="00000000">
        <w:rPr>
          <w:b w:val="1"/>
          <w:color w:val="4d5766"/>
          <w:sz w:val="21"/>
          <w:szCs w:val="21"/>
          <w:highlight w:val="white"/>
          <w:rtl w:val="0"/>
        </w:rPr>
        <w:t xml:space="preserve">Отчет о тестировании</w:t>
      </w:r>
    </w:p>
    <w:p w:rsidR="00000000" w:rsidDel="00000000" w:rsidP="00000000" w:rsidRDefault="00000000" w:rsidRPr="00000000" w14:paraId="00000002">
      <w:pPr>
        <w:spacing w:after="240" w:before="240" w:lineRule="auto"/>
        <w:rPr>
          <w:b w:val="1"/>
          <w:color w:val="4d5766"/>
          <w:sz w:val="21"/>
          <w:szCs w:val="21"/>
          <w:highlight w:val="white"/>
        </w:rPr>
      </w:pPr>
      <w:r w:rsidDel="00000000" w:rsidR="00000000" w:rsidRPr="00000000">
        <w:rPr>
          <w:b w:val="1"/>
          <w:color w:val="4d5766"/>
          <w:sz w:val="21"/>
          <w:szCs w:val="21"/>
          <w:highlight w:val="white"/>
          <w:rtl w:val="0"/>
        </w:rPr>
        <w:t xml:space="preserve">Окружение</w:t>
      </w:r>
    </w:p>
    <w:p w:rsidR="00000000" w:rsidDel="00000000" w:rsidP="00000000" w:rsidRDefault="00000000" w:rsidRPr="00000000" w14:paraId="00000003">
      <w:pPr>
        <w:numPr>
          <w:ilvl w:val="0"/>
          <w:numId w:val="1"/>
        </w:numPr>
        <w:spacing w:after="0" w:afterAutospacing="0" w:before="240" w:lineRule="auto"/>
        <w:ind w:left="720" w:hanging="360"/>
        <w:rPr>
          <w:color w:val="4d5766"/>
          <w:sz w:val="21"/>
          <w:szCs w:val="21"/>
          <w:highlight w:val="white"/>
        </w:rPr>
      </w:pPr>
      <w:r w:rsidDel="00000000" w:rsidR="00000000" w:rsidRPr="00000000">
        <w:rPr>
          <w:color w:val="4d5766"/>
          <w:sz w:val="20"/>
          <w:szCs w:val="20"/>
          <w:highlight w:val="white"/>
          <w:rtl w:val="0"/>
        </w:rPr>
        <w:t xml:space="preserve">Устройство : ПК</w:t>
      </w:r>
    </w:p>
    <w:p w:rsidR="00000000" w:rsidDel="00000000" w:rsidP="00000000" w:rsidRDefault="00000000" w:rsidRPr="00000000" w14:paraId="00000004">
      <w:pPr>
        <w:numPr>
          <w:ilvl w:val="0"/>
          <w:numId w:val="1"/>
        </w:numPr>
        <w:spacing w:after="0" w:afterAutospacing="0" w:before="0" w:beforeAutospacing="0" w:lineRule="auto"/>
        <w:ind w:left="720" w:hanging="360"/>
        <w:rPr>
          <w:color w:val="4d5766"/>
          <w:sz w:val="21"/>
          <w:szCs w:val="21"/>
          <w:highlight w:val="white"/>
        </w:rPr>
      </w:pPr>
      <w:r w:rsidDel="00000000" w:rsidR="00000000" w:rsidRPr="00000000">
        <w:rPr>
          <w:color w:val="4d5766"/>
          <w:sz w:val="20"/>
          <w:szCs w:val="20"/>
          <w:highlight w:val="white"/>
          <w:rtl w:val="0"/>
        </w:rPr>
        <w:t xml:space="preserve">ОС : Windows 10 Домашняя , Версия 22Н2 ,Сборка ОС 19045.5247</w:t>
      </w:r>
    </w:p>
    <w:p w:rsidR="00000000" w:rsidDel="00000000" w:rsidP="00000000" w:rsidRDefault="00000000" w:rsidRPr="00000000" w14:paraId="00000005">
      <w:pPr>
        <w:numPr>
          <w:ilvl w:val="0"/>
          <w:numId w:val="1"/>
        </w:numPr>
        <w:spacing w:after="0" w:afterAutospacing="0" w:before="0" w:beforeAutospacing="0" w:lineRule="auto"/>
        <w:ind w:left="720" w:hanging="360"/>
        <w:rPr>
          <w:color w:val="4d5766"/>
          <w:sz w:val="21"/>
          <w:szCs w:val="21"/>
          <w:highlight w:val="white"/>
        </w:rPr>
      </w:pPr>
      <w:r w:rsidDel="00000000" w:rsidR="00000000" w:rsidRPr="00000000">
        <w:rPr>
          <w:color w:val="4d5766"/>
          <w:sz w:val="20"/>
          <w:szCs w:val="20"/>
          <w:highlight w:val="white"/>
          <w:rtl w:val="0"/>
        </w:rPr>
        <w:t xml:space="preserve">Браузер: Google Chrome 131.0.6778.265 (Официальная сборка), (64 бит)</w:t>
      </w:r>
    </w:p>
    <w:p w:rsidR="00000000" w:rsidDel="00000000" w:rsidP="00000000" w:rsidRDefault="00000000" w:rsidRPr="00000000" w14:paraId="00000006">
      <w:pPr>
        <w:numPr>
          <w:ilvl w:val="0"/>
          <w:numId w:val="1"/>
        </w:numPr>
        <w:spacing w:after="240" w:before="0" w:beforeAutospacing="0" w:lineRule="auto"/>
        <w:ind w:left="720" w:hanging="360"/>
        <w:rPr>
          <w:color w:val="4d5766"/>
          <w:sz w:val="20"/>
          <w:szCs w:val="20"/>
          <w:highlight w:val="white"/>
        </w:rPr>
      </w:pPr>
      <w:r w:rsidDel="00000000" w:rsidR="00000000" w:rsidRPr="00000000">
        <w:rPr>
          <w:color w:val="4d5766"/>
          <w:sz w:val="20"/>
          <w:szCs w:val="20"/>
          <w:highlight w:val="white"/>
          <w:rtl w:val="0"/>
        </w:rPr>
        <w:t xml:space="preserve">QA Environment</w:t>
      </w:r>
      <w:r w:rsidDel="00000000" w:rsidR="00000000" w:rsidRPr="00000000">
        <w:rPr>
          <w:rtl w:val="0"/>
        </w:rPr>
      </w:r>
    </w:p>
    <w:p w:rsidR="00000000" w:rsidDel="00000000" w:rsidP="00000000" w:rsidRDefault="00000000" w:rsidRPr="00000000" w14:paraId="00000007">
      <w:pPr>
        <w:spacing w:after="240" w:before="240" w:lineRule="auto"/>
        <w:rPr>
          <w:b w:val="1"/>
          <w:color w:val="4d5766"/>
          <w:sz w:val="21"/>
          <w:szCs w:val="21"/>
          <w:highlight w:val="white"/>
        </w:rPr>
      </w:pPr>
      <w:r w:rsidDel="00000000" w:rsidR="00000000" w:rsidRPr="00000000">
        <w:rPr>
          <w:b w:val="1"/>
          <w:color w:val="4d5766"/>
          <w:sz w:val="21"/>
          <w:szCs w:val="21"/>
          <w:highlight w:val="white"/>
          <w:rtl w:val="0"/>
        </w:rPr>
        <w:t xml:space="preserve">Результат тестирования</w:t>
      </w:r>
    </w:p>
    <w:p w:rsidR="00000000" w:rsidDel="00000000" w:rsidP="00000000" w:rsidRDefault="00000000" w:rsidRPr="00000000" w14:paraId="00000008">
      <w:pPr>
        <w:spacing w:after="240" w:before="240" w:lineRule="auto"/>
        <w:rPr>
          <w:color w:val="4d5766"/>
          <w:sz w:val="21"/>
          <w:szCs w:val="21"/>
          <w:highlight w:val="white"/>
        </w:rPr>
      </w:pPr>
      <w:r w:rsidDel="00000000" w:rsidR="00000000" w:rsidRPr="00000000">
        <w:rPr>
          <w:color w:val="4d5766"/>
          <w:sz w:val="21"/>
          <w:szCs w:val="21"/>
          <w:highlight w:val="white"/>
          <w:rtl w:val="0"/>
        </w:rPr>
        <w:t xml:space="preserve">Test failed</w:t>
      </w:r>
    </w:p>
    <w:p w:rsidR="00000000" w:rsidDel="00000000" w:rsidP="00000000" w:rsidRDefault="00000000" w:rsidRPr="00000000" w14:paraId="00000009">
      <w:pPr>
        <w:spacing w:after="240" w:before="240" w:lineRule="auto"/>
        <w:rPr>
          <w:color w:val="4d5766"/>
          <w:sz w:val="21"/>
          <w:szCs w:val="21"/>
          <w:highlight w:val="white"/>
        </w:rPr>
      </w:pPr>
      <w:r w:rsidDel="00000000" w:rsidR="00000000" w:rsidRPr="00000000">
        <w:rPr>
          <w:b w:val="1"/>
          <w:color w:val="4d5766"/>
          <w:sz w:val="21"/>
          <w:szCs w:val="21"/>
          <w:highlight w:val="white"/>
          <w:rtl w:val="0"/>
        </w:rPr>
        <w:t xml:space="preserve">Найденные проблемы</w:t>
      </w:r>
      <w:r w:rsidDel="00000000" w:rsidR="00000000" w:rsidRPr="00000000">
        <w:rPr>
          <w:rtl w:val="0"/>
        </w:rPr>
      </w:r>
    </w:p>
    <w:p w:rsidR="00000000" w:rsidDel="00000000" w:rsidP="00000000" w:rsidRDefault="00000000" w:rsidRPr="00000000" w14:paraId="0000000A">
      <w:pPr>
        <w:spacing w:after="240" w:before="240" w:lineRule="auto"/>
        <w:ind w:left="0" w:firstLine="0"/>
        <w:rPr>
          <w:color w:val="4d5766"/>
          <w:sz w:val="21"/>
          <w:szCs w:val="21"/>
          <w:highlight w:val="white"/>
        </w:rPr>
      </w:pPr>
      <w:r w:rsidDel="00000000" w:rsidR="00000000" w:rsidRPr="00000000">
        <w:rPr>
          <w:color w:val="4d5766"/>
          <w:sz w:val="21"/>
          <w:szCs w:val="21"/>
          <w:highlight w:val="white"/>
          <w:rtl w:val="0"/>
        </w:rPr>
        <w:t xml:space="preserve">При внесении пустого запроса в поисковую строку, DevTools показывает ответ 202 Accept, хотя данный запрос не должен обрабатываться без сообщения об ошибке.</w:t>
      </w:r>
    </w:p>
    <w:p w:rsidR="00000000" w:rsidDel="00000000" w:rsidP="00000000" w:rsidRDefault="00000000" w:rsidRPr="00000000" w14:paraId="0000000B">
      <w:pPr>
        <w:spacing w:after="240" w:before="240" w:lineRule="auto"/>
        <w:ind w:left="0" w:firstLine="0"/>
        <w:rPr>
          <w:color w:val="4d5766"/>
          <w:sz w:val="21"/>
          <w:szCs w:val="21"/>
          <w:highlight w:val="white"/>
        </w:rPr>
      </w:pPr>
      <w:r w:rsidDel="00000000" w:rsidR="00000000" w:rsidRPr="00000000">
        <w:rPr>
          <w:color w:val="4d5766"/>
          <w:sz w:val="21"/>
          <w:szCs w:val="21"/>
          <w:highlight w:val="white"/>
          <w:rtl w:val="0"/>
        </w:rPr>
        <w:t xml:space="preserve">Ввод длинного запроса имеет “плавающий” баг, т.к. при вводе слишком длинных запросов он либо выдает ошибку 414 о внесении слишком большого числа символов, либо не выдает ошибку вовсе ,выдавая ответом на запрос 200 OK.</w:t>
      </w:r>
    </w:p>
    <w:p w:rsidR="00000000" w:rsidDel="00000000" w:rsidP="00000000" w:rsidRDefault="00000000" w:rsidRPr="00000000" w14:paraId="0000000C">
      <w:pPr>
        <w:spacing w:line="384.00000000000006" w:lineRule="auto"/>
        <w:rPr>
          <w:color w:val="4d5766"/>
          <w:sz w:val="21"/>
          <w:szCs w:val="21"/>
          <w:highlight w:val="white"/>
        </w:rPr>
      </w:pPr>
      <w:r w:rsidDel="00000000" w:rsidR="00000000" w:rsidRPr="00000000">
        <w:rPr>
          <w:b w:val="1"/>
          <w:color w:val="4d5766"/>
          <w:sz w:val="21"/>
          <w:szCs w:val="21"/>
          <w:highlight w:val="white"/>
          <w:rtl w:val="0"/>
        </w:rPr>
        <w:t xml:space="preserve">Проведенные проверки</w:t>
      </w:r>
      <w:r w:rsidDel="00000000" w:rsidR="00000000" w:rsidRPr="00000000">
        <w:rPr>
          <w:rtl w:val="0"/>
        </w:rPr>
      </w:r>
    </w:p>
    <w:p w:rsidR="00000000" w:rsidDel="00000000" w:rsidP="00000000" w:rsidRDefault="00000000" w:rsidRPr="00000000" w14:paraId="0000000D">
      <w:pPr>
        <w:jc w:val="center"/>
        <w:rPr>
          <w:color w:val="4d5766"/>
          <w:sz w:val="21"/>
          <w:szCs w:val="21"/>
          <w:highlight w:val="white"/>
        </w:rPr>
      </w:pPr>
      <w:r w:rsidDel="00000000" w:rsidR="00000000" w:rsidRPr="00000000">
        <w:rPr>
          <w:rtl w:val="0"/>
        </w:rPr>
      </w:r>
    </w:p>
    <w:tbl>
      <w:tblPr>
        <w:tblStyle w:val="Table1"/>
        <w:tblW w:w="92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305"/>
        <w:gridCol w:w="945"/>
        <w:gridCol w:w="1275"/>
        <w:gridCol w:w="1515"/>
        <w:gridCol w:w="1320"/>
        <w:gridCol w:w="1290"/>
        <w:tblGridChange w:id="0">
          <w:tblGrid>
            <w:gridCol w:w="1575"/>
            <w:gridCol w:w="1305"/>
            <w:gridCol w:w="945"/>
            <w:gridCol w:w="1275"/>
            <w:gridCol w:w="1515"/>
            <w:gridCol w:w="1320"/>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hd w:fill="ffffff" w:val="clear"/>
              <w:spacing w:line="240" w:lineRule="auto"/>
              <w:jc w:val="center"/>
              <w:rPr>
                <w:color w:val="4d5766"/>
                <w:sz w:val="21"/>
                <w:szCs w:val="21"/>
                <w:highlight w:val="white"/>
              </w:rPr>
            </w:pPr>
            <w:r w:rsidDel="00000000" w:rsidR="00000000" w:rsidRPr="00000000">
              <w:rPr>
                <w:b w:val="1"/>
                <w:color w:val="4d5766"/>
                <w:sz w:val="21"/>
                <w:szCs w:val="21"/>
                <w:highlight w:val="white"/>
                <w:rtl w:val="0"/>
              </w:rPr>
              <w:t xml:space="preserve">Тест-кейс</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hd w:fill="ffffff" w:val="clear"/>
              <w:spacing w:line="240" w:lineRule="auto"/>
              <w:jc w:val="center"/>
              <w:rPr>
                <w:color w:val="4d5766"/>
                <w:sz w:val="21"/>
                <w:szCs w:val="21"/>
                <w:highlight w:val="white"/>
              </w:rPr>
            </w:pPr>
            <w:r w:rsidDel="00000000" w:rsidR="00000000" w:rsidRPr="00000000">
              <w:rPr>
                <w:b w:val="1"/>
                <w:color w:val="4d5766"/>
                <w:sz w:val="21"/>
                <w:szCs w:val="21"/>
                <w:highlight w:val="white"/>
                <w:rtl w:val="0"/>
              </w:rPr>
              <w:t xml:space="preserve">Статус</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d5766"/>
                <w:sz w:val="21"/>
                <w:szCs w:val="21"/>
                <w:highlight w:val="white"/>
              </w:rPr>
            </w:pPr>
            <w:r w:rsidDel="00000000" w:rsidR="00000000" w:rsidRPr="00000000">
              <w:rPr>
                <w:b w:val="1"/>
                <w:color w:val="4d5766"/>
                <w:sz w:val="21"/>
                <w:szCs w:val="21"/>
                <w:highlight w:val="white"/>
                <w:rtl w:val="0"/>
              </w:rPr>
              <w:t xml:space="preserve">Код ответа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d5766"/>
                <w:sz w:val="21"/>
                <w:szCs w:val="21"/>
                <w:highlight w:val="white"/>
              </w:rPr>
            </w:pPr>
            <w:r w:rsidDel="00000000" w:rsidR="00000000" w:rsidRPr="00000000">
              <w:rPr>
                <w:b w:val="1"/>
                <w:color w:val="4d5766"/>
                <w:sz w:val="21"/>
                <w:szCs w:val="21"/>
                <w:highlight w:val="white"/>
                <w:rtl w:val="0"/>
              </w:rPr>
              <w:t xml:space="preserve">Тип запроса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d5766"/>
                <w:sz w:val="21"/>
                <w:szCs w:val="21"/>
                <w:highlight w:val="white"/>
              </w:rPr>
            </w:pPr>
            <w:r w:rsidDel="00000000" w:rsidR="00000000" w:rsidRPr="00000000">
              <w:rPr>
                <w:b w:val="1"/>
                <w:color w:val="4d5766"/>
                <w:sz w:val="21"/>
                <w:szCs w:val="21"/>
                <w:highlight w:val="white"/>
                <w:rtl w:val="0"/>
              </w:rPr>
              <w:t xml:space="preserve">Параметры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d5766"/>
                <w:sz w:val="21"/>
                <w:szCs w:val="21"/>
                <w:highlight w:val="white"/>
              </w:rPr>
            </w:pPr>
            <w:r w:rsidDel="00000000" w:rsidR="00000000" w:rsidRPr="00000000">
              <w:rPr>
                <w:b w:val="1"/>
                <w:color w:val="4d5766"/>
                <w:sz w:val="21"/>
                <w:szCs w:val="21"/>
                <w:highlight w:val="white"/>
                <w:rtl w:val="0"/>
              </w:rPr>
              <w:t xml:space="preserve">Тело запроса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d5766"/>
                <w:sz w:val="21"/>
                <w:szCs w:val="21"/>
                <w:highlight w:val="white"/>
              </w:rPr>
            </w:pPr>
            <w:r w:rsidDel="00000000" w:rsidR="00000000" w:rsidRPr="00000000">
              <w:rPr>
                <w:b w:val="1"/>
                <w:color w:val="4d5766"/>
                <w:sz w:val="21"/>
                <w:szCs w:val="21"/>
                <w:highlight w:val="white"/>
                <w:rtl w:val="0"/>
              </w:rPr>
              <w:t xml:space="preserve">Ответ</w:t>
            </w:r>
          </w:p>
        </w:tc>
      </w:tr>
      <w:tr>
        <w:trPr>
          <w:cantSplit w:val="0"/>
          <w:trHeight w:val="466.47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d5766"/>
                <w:sz w:val="21"/>
                <w:szCs w:val="21"/>
                <w:highlight w:val="white"/>
              </w:rPr>
            </w:pPr>
            <w:r w:rsidDel="00000000" w:rsidR="00000000" w:rsidRPr="00000000">
              <w:rPr>
                <w:color w:val="4d5766"/>
                <w:sz w:val="21"/>
                <w:szCs w:val="21"/>
                <w:highlight w:val="white"/>
                <w:rtl w:val="0"/>
              </w:rPr>
              <w:t xml:space="preserve">Ввод в поле поиска корректного запроса “Записаться к врачу”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d5766"/>
                <w:sz w:val="21"/>
                <w:szCs w:val="21"/>
                <w:highlight w:val="white"/>
              </w:rPr>
            </w:pPr>
            <w:r w:rsidDel="00000000" w:rsidR="00000000" w:rsidRPr="00000000">
              <w:rPr>
                <w:color w:val="4d5766"/>
                <w:sz w:val="21"/>
                <w:szCs w:val="21"/>
                <w:highlight w:val="white"/>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d5766"/>
                <w:sz w:val="21"/>
                <w:szCs w:val="21"/>
                <w:highlight w:val="white"/>
              </w:rPr>
            </w:pPr>
            <w:r w:rsidDel="00000000" w:rsidR="00000000" w:rsidRPr="00000000">
              <w:rPr>
                <w:color w:val="4d5766"/>
                <w:sz w:val="21"/>
                <w:szCs w:val="21"/>
                <w:highlight w:val="white"/>
                <w:rtl w:val="0"/>
              </w:rPr>
              <w:t xml:space="preserve">200 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color w:val="4d5766"/>
                <w:sz w:val="21"/>
                <w:szCs w:val="21"/>
                <w:highlight w:val="white"/>
              </w:rPr>
            </w:pPr>
            <w:r w:rsidDel="00000000" w:rsidR="00000000" w:rsidRPr="00000000">
              <w:rPr>
                <w:color w:val="4d5766"/>
                <w:sz w:val="21"/>
                <w:szCs w:val="21"/>
                <w:highlight w:val="white"/>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d5766"/>
                <w:sz w:val="21"/>
                <w:szCs w:val="21"/>
                <w:highlight w:val="white"/>
              </w:rPr>
            </w:pPr>
            <w:r w:rsidDel="00000000" w:rsidR="00000000" w:rsidRPr="00000000">
              <w:rPr>
                <w:color w:val="4d5766"/>
                <w:sz w:val="21"/>
                <w:szCs w:val="21"/>
                <w:highlight w:val="white"/>
                <w:rtl w:val="0"/>
              </w:rPr>
              <w:t xml:space="preserve">Записаться к врачу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d5766"/>
                <w:sz w:val="21"/>
                <w:szCs w:val="21"/>
                <w:highlight w:val="white"/>
              </w:rPr>
            </w:pPr>
            <w:r w:rsidDel="00000000" w:rsidR="00000000" w:rsidRPr="00000000">
              <w:rPr>
                <w:color w:val="4d5766"/>
                <w:sz w:val="21"/>
                <w:szCs w:val="21"/>
                <w:highlight w:val="white"/>
                <w:rtl w:val="0"/>
              </w:rPr>
              <w:t xml:space="preserve">https://skrinshoter.ru/sUd8Yn62fOR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d5766"/>
                <w:sz w:val="21"/>
                <w:szCs w:val="21"/>
                <w:highlight w:val="white"/>
              </w:rPr>
            </w:pPr>
            <w:r w:rsidDel="00000000" w:rsidR="00000000" w:rsidRPr="00000000">
              <w:rPr>
                <w:color w:val="4d5766"/>
                <w:sz w:val="21"/>
                <w:szCs w:val="21"/>
                <w:highlight w:val="white"/>
                <w:rtl w:val="0"/>
              </w:rPr>
              <w:t xml:space="preserve">https://skrinshoter.ru/sUdSeSVj4jo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d5766"/>
                <w:sz w:val="21"/>
                <w:szCs w:val="21"/>
                <w:highlight w:val="white"/>
              </w:rPr>
            </w:pPr>
            <w:r w:rsidDel="00000000" w:rsidR="00000000" w:rsidRPr="00000000">
              <w:rPr>
                <w:color w:val="4d5766"/>
                <w:sz w:val="21"/>
                <w:szCs w:val="21"/>
                <w:highlight w:val="white"/>
                <w:rtl w:val="0"/>
              </w:rPr>
              <w:t xml:space="preserve">Ввод пустого запроса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d5766"/>
                <w:sz w:val="21"/>
                <w:szCs w:val="21"/>
                <w:highlight w:val="white"/>
              </w:rPr>
            </w:pPr>
            <w:r w:rsidDel="00000000" w:rsidR="00000000" w:rsidRPr="00000000">
              <w:rPr>
                <w:color w:val="4d5766"/>
                <w:sz w:val="21"/>
                <w:szCs w:val="21"/>
                <w:highlight w:val="white"/>
                <w:rtl w:val="0"/>
              </w:rPr>
              <w:t xml:space="preserve">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d5766"/>
                <w:sz w:val="21"/>
                <w:szCs w:val="21"/>
                <w:highlight w:val="white"/>
              </w:rPr>
            </w:pPr>
            <w:r w:rsidDel="00000000" w:rsidR="00000000" w:rsidRPr="00000000">
              <w:rPr>
                <w:color w:val="4d5766"/>
                <w:sz w:val="21"/>
                <w:szCs w:val="21"/>
                <w:highlight w:val="white"/>
                <w:rtl w:val="0"/>
              </w:rPr>
              <w:t xml:space="preserve">202 Accepted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color w:val="4d5766"/>
                <w:sz w:val="21"/>
                <w:szCs w:val="21"/>
                <w:highlight w:val="white"/>
              </w:rPr>
            </w:pPr>
            <w:r w:rsidDel="00000000" w:rsidR="00000000" w:rsidRPr="00000000">
              <w:rPr>
                <w:color w:val="4d5766"/>
                <w:sz w:val="21"/>
                <w:szCs w:val="21"/>
                <w:highlight w:val="white"/>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d5766"/>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color w:val="4d5766"/>
                <w:sz w:val="21"/>
                <w:szCs w:val="21"/>
                <w:highlight w:val="white"/>
              </w:rPr>
            </w:pPr>
            <w:r w:rsidDel="00000000" w:rsidR="00000000" w:rsidRPr="00000000">
              <w:rPr>
                <w:color w:val="4d5766"/>
                <w:sz w:val="21"/>
                <w:szCs w:val="21"/>
                <w:highlight w:val="white"/>
                <w:rtl w:val="0"/>
              </w:rPr>
              <w:t xml:space="preserve">https://skrinshoter.ru/sUcjZdlj6V8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color w:val="4d5766"/>
                <w:sz w:val="21"/>
                <w:szCs w:val="21"/>
                <w:highlight w:val="white"/>
              </w:rPr>
            </w:pPr>
            <w:r w:rsidDel="00000000" w:rsidR="00000000" w:rsidRPr="00000000">
              <w:rPr>
                <w:color w:val="4d5766"/>
                <w:sz w:val="21"/>
                <w:szCs w:val="21"/>
                <w:highlight w:val="white"/>
                <w:rtl w:val="0"/>
              </w:rPr>
              <w:t xml:space="preserve">https://skrinshoter.ru/sUc0tqDmCD7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d5766"/>
                <w:sz w:val="21"/>
                <w:szCs w:val="21"/>
                <w:highlight w:val="white"/>
              </w:rPr>
            </w:pPr>
            <w:r w:rsidDel="00000000" w:rsidR="00000000" w:rsidRPr="00000000">
              <w:rPr>
                <w:color w:val="4d5766"/>
                <w:sz w:val="21"/>
                <w:szCs w:val="21"/>
                <w:highlight w:val="white"/>
                <w:rtl w:val="0"/>
              </w:rPr>
              <w:t xml:space="preserve">Ввод длинного запроса (350-1000 символов)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d5766"/>
                <w:sz w:val="21"/>
                <w:szCs w:val="21"/>
                <w:highlight w:val="white"/>
              </w:rPr>
            </w:pPr>
            <w:r w:rsidDel="00000000" w:rsidR="00000000" w:rsidRPr="00000000">
              <w:rPr>
                <w:color w:val="4d5766"/>
                <w:sz w:val="21"/>
                <w:szCs w:val="21"/>
                <w:highlight w:val="white"/>
                <w:rtl w:val="0"/>
              </w:rPr>
              <w:t xml:space="preserve">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d5766"/>
                <w:sz w:val="21"/>
                <w:szCs w:val="21"/>
                <w:highlight w:val="white"/>
              </w:rPr>
            </w:pPr>
            <w:r w:rsidDel="00000000" w:rsidR="00000000" w:rsidRPr="00000000">
              <w:rPr>
                <w:color w:val="4d5766"/>
                <w:sz w:val="21"/>
                <w:szCs w:val="21"/>
                <w:highlight w:val="white"/>
                <w:rtl w:val="0"/>
              </w:rPr>
              <w:t xml:space="preserve">200 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color w:val="4d5766"/>
                <w:sz w:val="21"/>
                <w:szCs w:val="21"/>
                <w:highlight w:val="white"/>
              </w:rPr>
            </w:pPr>
            <w:r w:rsidDel="00000000" w:rsidR="00000000" w:rsidRPr="00000000">
              <w:rPr>
                <w:color w:val="4d5766"/>
                <w:sz w:val="21"/>
                <w:szCs w:val="21"/>
                <w:highlight w:val="white"/>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d5766"/>
                <w:sz w:val="21"/>
                <w:szCs w:val="21"/>
                <w:highlight w:val="white"/>
              </w:rPr>
            </w:pPr>
            <w:r w:rsidDel="00000000" w:rsidR="00000000" w:rsidRPr="00000000">
              <w:rPr>
                <w:color w:val="4d5766"/>
                <w:sz w:val="21"/>
                <w:szCs w:val="21"/>
                <w:highlight w:val="white"/>
                <w:rtl w:val="0"/>
              </w:rPr>
              <w:t xml:space="preserve">Lorem ipsum dolor sit amet, consectetur adipiscing elit. Sed facilisis enim id orci volutpat venenatis. Nulla maximus at urna non commodo. Sed a dui molestie, tristique lectus vitae, accumsan justo. Nulla facilisi. Morbi a orci id lorem viverra semper. Donec sollicitudin hendrerit nibh convallis auctor. Phasellus ultricies sed augue eu sagittis. Aenean porta est sapien, quis posuere elit accumsan quis. Donec sagittis tincidunt porta. Nullam venenatis et enim quis sodales. Vivamus at erat pellentesque, varius libero in, egestas eros. Proin hendrerit nisi eget lobortis pretium. Curabitur mollis tristique sem, vitae efficitur leo. Quisque sed mi eu risus elementum luctus id vitae arcu. Pellentesque eget turpis enim. Sed venenatis in diam eget tempor. Cras ac porta mi. In hac habitasse platea dictumst. In a nisl purus. Morbi porta diam at mollis venenatis. Nunc id pharetra sem. Pellentesque habitant morbi tristique senectus et netus et malesuada fames ac turpis egestas. Mauris quis posuere. Cras ac porta mi. In hac habitasse platea dictumst. In a nisl purus. Morbi porta diam at mollis venenatis. Nunc id pharetra sem. Pellentesque habitant morbi tristique senectus 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d5766"/>
                <w:sz w:val="21"/>
                <w:szCs w:val="21"/>
                <w:highlight w:val="white"/>
              </w:rPr>
            </w:pPr>
            <w:r w:rsidDel="00000000" w:rsidR="00000000" w:rsidRPr="00000000">
              <w:rPr>
                <w:color w:val="4d5766"/>
                <w:sz w:val="21"/>
                <w:szCs w:val="21"/>
                <w:highlight w:val="white"/>
                <w:rtl w:val="0"/>
              </w:rPr>
              <w:t xml:space="preserve">https://skrinshoter.ru/sUcJVfkmYfk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d5766"/>
                <w:sz w:val="21"/>
                <w:szCs w:val="21"/>
                <w:highlight w:val="white"/>
              </w:rPr>
            </w:pPr>
            <w:r w:rsidDel="00000000" w:rsidR="00000000" w:rsidRPr="00000000">
              <w:rPr>
                <w:color w:val="4d5766"/>
                <w:sz w:val="21"/>
                <w:szCs w:val="21"/>
                <w:highlight w:val="white"/>
                <w:rtl w:val="0"/>
              </w:rPr>
              <w:t xml:space="preserve">https://skrinshoter.ru/sUcjvdVdnb5</w:t>
            </w:r>
          </w:p>
        </w:tc>
      </w:tr>
      <w:tr>
        <w:trPr>
          <w:cantSplit w:val="0"/>
          <w:trHeight w:val="466.47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d5766"/>
                <w:sz w:val="21"/>
                <w:szCs w:val="21"/>
                <w:highlight w:val="white"/>
              </w:rPr>
            </w:pPr>
            <w:r w:rsidDel="00000000" w:rsidR="00000000" w:rsidRPr="00000000">
              <w:rPr>
                <w:color w:val="4d5766"/>
                <w:sz w:val="21"/>
                <w:szCs w:val="21"/>
                <w:highlight w:val="white"/>
                <w:rtl w:val="0"/>
              </w:rPr>
              <w:t xml:space="preserve">Многократный ввод запросов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d5766"/>
                <w:sz w:val="21"/>
                <w:szCs w:val="21"/>
                <w:highlight w:val="white"/>
              </w:rPr>
            </w:pPr>
            <w:r w:rsidDel="00000000" w:rsidR="00000000" w:rsidRPr="00000000">
              <w:rPr>
                <w:color w:val="4d5766"/>
                <w:sz w:val="21"/>
                <w:szCs w:val="21"/>
                <w:highlight w:val="white"/>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d5766"/>
                <w:sz w:val="21"/>
                <w:szCs w:val="21"/>
                <w:highlight w:val="white"/>
              </w:rPr>
            </w:pPr>
            <w:r w:rsidDel="00000000" w:rsidR="00000000" w:rsidRPr="00000000">
              <w:rPr>
                <w:color w:val="4d5766"/>
                <w:sz w:val="21"/>
                <w:szCs w:val="21"/>
                <w:highlight w:val="white"/>
                <w:rtl w:val="0"/>
              </w:rPr>
              <w:t xml:space="preserve">200 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color w:val="4d5766"/>
                <w:sz w:val="21"/>
                <w:szCs w:val="21"/>
                <w:highlight w:val="white"/>
              </w:rPr>
            </w:pPr>
            <w:r w:rsidDel="00000000" w:rsidR="00000000" w:rsidRPr="00000000">
              <w:rPr>
                <w:color w:val="4d5766"/>
                <w:sz w:val="21"/>
                <w:szCs w:val="21"/>
                <w:highlight w:val="white"/>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d5766"/>
                <w:sz w:val="21"/>
                <w:szCs w:val="21"/>
                <w:highlight w:val="white"/>
              </w:rPr>
            </w:pPr>
            <w:r w:rsidDel="00000000" w:rsidR="00000000" w:rsidRPr="00000000">
              <w:rPr>
                <w:color w:val="4d5766"/>
                <w:sz w:val="21"/>
                <w:szCs w:val="21"/>
                <w:highlight w:val="white"/>
                <w:rtl w:val="0"/>
              </w:rPr>
              <w:t xml:space="preserve">Прием показаний приборов учета воды(многократно)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d5766"/>
                <w:sz w:val="21"/>
                <w:szCs w:val="21"/>
                <w:highlight w:val="white"/>
              </w:rPr>
            </w:pPr>
            <w:r w:rsidDel="00000000" w:rsidR="00000000" w:rsidRPr="00000000">
              <w:rPr>
                <w:color w:val="4d5766"/>
                <w:sz w:val="21"/>
                <w:szCs w:val="21"/>
                <w:highlight w:val="white"/>
                <w:rtl w:val="0"/>
              </w:rPr>
              <w:t xml:space="preserve">https://skrinshoter.ru/sUdGK8DxBVQ</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d5766"/>
                <w:sz w:val="21"/>
                <w:szCs w:val="21"/>
                <w:highlight w:val="white"/>
              </w:rPr>
            </w:pPr>
            <w:r w:rsidDel="00000000" w:rsidR="00000000" w:rsidRPr="00000000">
              <w:rPr>
                <w:color w:val="4d5766"/>
                <w:sz w:val="21"/>
                <w:szCs w:val="21"/>
                <w:highlight w:val="white"/>
                <w:rtl w:val="0"/>
              </w:rPr>
              <w:t xml:space="preserve">https://skrinshoter.ru/sUdwJOZVwfs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d5766"/>
                <w:sz w:val="21"/>
                <w:szCs w:val="21"/>
                <w:highlight w:val="white"/>
              </w:rPr>
            </w:pPr>
            <w:r w:rsidDel="00000000" w:rsidR="00000000" w:rsidRPr="00000000">
              <w:rPr>
                <w:color w:val="4d5766"/>
                <w:sz w:val="21"/>
                <w:szCs w:val="21"/>
                <w:highlight w:val="white"/>
                <w:rtl w:val="0"/>
              </w:rPr>
              <w:t xml:space="preserve">Ввод только специальных символов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d5766"/>
                <w:sz w:val="21"/>
                <w:szCs w:val="21"/>
                <w:highlight w:val="white"/>
              </w:rPr>
            </w:pPr>
            <w:r w:rsidDel="00000000" w:rsidR="00000000" w:rsidRPr="00000000">
              <w:rPr>
                <w:color w:val="4d5766"/>
                <w:sz w:val="21"/>
                <w:szCs w:val="21"/>
                <w:highlight w:val="white"/>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d5766"/>
                <w:sz w:val="21"/>
                <w:szCs w:val="21"/>
                <w:highlight w:val="white"/>
              </w:rPr>
            </w:pPr>
            <w:r w:rsidDel="00000000" w:rsidR="00000000" w:rsidRPr="00000000">
              <w:rPr>
                <w:color w:val="4d5766"/>
                <w:sz w:val="21"/>
                <w:szCs w:val="21"/>
                <w:highlight w:val="white"/>
                <w:rtl w:val="0"/>
              </w:rPr>
              <w:t xml:space="preserve">200 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color w:val="4d5766"/>
                <w:sz w:val="21"/>
                <w:szCs w:val="21"/>
                <w:highlight w:val="white"/>
              </w:rPr>
            </w:pPr>
            <w:r w:rsidDel="00000000" w:rsidR="00000000" w:rsidRPr="00000000">
              <w:rPr>
                <w:color w:val="4d5766"/>
                <w:sz w:val="21"/>
                <w:szCs w:val="21"/>
                <w:highlight w:val="white"/>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d5766"/>
                <w:sz w:val="21"/>
                <w:szCs w:val="21"/>
                <w:highlight w:val="white"/>
              </w:rPr>
            </w:pPr>
            <w:r w:rsidDel="00000000" w:rsidR="00000000" w:rsidRPr="00000000">
              <w:rPr>
                <w:color w:val="4d5766"/>
                <w:sz w:val="21"/>
                <w:szCs w:val="21"/>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d5766"/>
                <w:sz w:val="21"/>
                <w:szCs w:val="21"/>
                <w:highlight w:val="white"/>
              </w:rPr>
            </w:pPr>
            <w:r w:rsidDel="00000000" w:rsidR="00000000" w:rsidRPr="00000000">
              <w:rPr>
                <w:color w:val="4d5766"/>
                <w:sz w:val="21"/>
                <w:szCs w:val="21"/>
                <w:highlight w:val="white"/>
                <w:rtl w:val="0"/>
              </w:rPr>
              <w:t xml:space="preserve">https://skrinshoter.ru/sUdWMrG93rT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d5766"/>
                <w:sz w:val="21"/>
                <w:szCs w:val="21"/>
                <w:highlight w:val="white"/>
              </w:rPr>
            </w:pPr>
            <w:r w:rsidDel="00000000" w:rsidR="00000000" w:rsidRPr="00000000">
              <w:rPr>
                <w:color w:val="4d5766"/>
                <w:sz w:val="21"/>
                <w:szCs w:val="21"/>
                <w:highlight w:val="white"/>
                <w:rtl w:val="0"/>
              </w:rPr>
              <w:t xml:space="preserve">https://skrinshoter.ru/sUdXfP3tfnq</w:t>
            </w:r>
          </w:p>
        </w:tc>
      </w:tr>
    </w:tbl>
    <w:p w:rsidR="00000000" w:rsidDel="00000000" w:rsidP="00000000" w:rsidRDefault="00000000" w:rsidRPr="00000000" w14:paraId="00000038">
      <w:pPr>
        <w:rPr>
          <w:color w:val="4d5766"/>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