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A6D87" w:rsidRPr="00DE76B9" w:rsidRDefault="002E5C28" w:rsidP="00DE76B9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E76B9">
        <w:rPr>
          <w:rFonts w:ascii="Times New Roman" w:hAnsi="Times New Roman" w:cs="Times New Roman"/>
          <w:sz w:val="28"/>
          <w:szCs w:val="28"/>
        </w:rPr>
        <w:fldChar w:fldCharType="begin"/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E76B9">
        <w:rPr>
          <w:rFonts w:ascii="Times New Roman" w:hAnsi="Times New Roman" w:cs="Times New Roman"/>
          <w:sz w:val="28"/>
          <w:szCs w:val="28"/>
        </w:rPr>
        <w:instrText>HYPERLINK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E76B9">
        <w:rPr>
          <w:rFonts w:ascii="Times New Roman" w:hAnsi="Times New Roman" w:cs="Times New Roman"/>
          <w:sz w:val="28"/>
          <w:szCs w:val="28"/>
        </w:rPr>
        <w:instrText>https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E76B9">
        <w:rPr>
          <w:rFonts w:ascii="Times New Roman" w:hAnsi="Times New Roman" w:cs="Times New Roman"/>
          <w:sz w:val="28"/>
          <w:szCs w:val="28"/>
        </w:rPr>
        <w:instrText>nlpub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E76B9">
        <w:rPr>
          <w:rFonts w:ascii="Times New Roman" w:hAnsi="Times New Roman" w:cs="Times New Roman"/>
          <w:sz w:val="28"/>
          <w:szCs w:val="28"/>
        </w:rPr>
        <w:instrText>ru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/%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0%</w:instrText>
      </w:r>
      <w:r w:rsidRPr="00DE76B9">
        <w:rPr>
          <w:rFonts w:ascii="Times New Roman" w:hAnsi="Times New Roman" w:cs="Times New Roman"/>
          <w:sz w:val="28"/>
          <w:szCs w:val="28"/>
        </w:rPr>
        <w:instrText>A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2%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0%</w:instrText>
      </w:r>
      <w:r w:rsidRPr="00DE76B9">
        <w:rPr>
          <w:rFonts w:ascii="Times New Roman" w:hAnsi="Times New Roman" w:cs="Times New Roman"/>
          <w:sz w:val="28"/>
          <w:szCs w:val="28"/>
        </w:rPr>
        <w:instrText>B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5%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0%</w:instrText>
      </w:r>
      <w:r w:rsidRPr="00DE76B9">
        <w:rPr>
          <w:rFonts w:ascii="Times New Roman" w:hAnsi="Times New Roman" w:cs="Times New Roman"/>
          <w:sz w:val="28"/>
          <w:szCs w:val="28"/>
        </w:rPr>
        <w:instrText>B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7%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0%</w:instrText>
      </w:r>
      <w:r w:rsidRPr="00DE76B9">
        <w:rPr>
          <w:rFonts w:ascii="Times New Roman" w:hAnsi="Times New Roman" w:cs="Times New Roman"/>
          <w:sz w:val="28"/>
          <w:szCs w:val="28"/>
        </w:rPr>
        <w:instrText>B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0%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1%83%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1%80%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1%83%</w:instrText>
      </w:r>
      <w:r w:rsidRPr="00DE76B9">
        <w:rPr>
          <w:rFonts w:ascii="Times New Roman" w:hAnsi="Times New Roman" w:cs="Times New Roman"/>
          <w:sz w:val="28"/>
          <w:szCs w:val="28"/>
        </w:rPr>
        <w:instrText>D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>1%81" \</w:instrText>
      </w:r>
      <w:r w:rsidRPr="00DE76B9">
        <w:rPr>
          <w:rFonts w:ascii="Times New Roman" w:hAnsi="Times New Roman" w:cs="Times New Roman"/>
          <w:sz w:val="28"/>
          <w:szCs w:val="28"/>
        </w:rPr>
        <w:instrText>o</w:instrTex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instrText xml:space="preserve"> "Тезаурус" </w:instrText>
      </w:r>
      <w:r w:rsidRPr="00DE76B9">
        <w:rPr>
          <w:rFonts w:ascii="Times New Roman" w:hAnsi="Times New Roman" w:cs="Times New Roman"/>
          <w:sz w:val="28"/>
          <w:szCs w:val="28"/>
        </w:rPr>
        <w:fldChar w:fldCharType="separate"/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Тезаурус</w:t>
      </w:r>
      <w:r w:rsidRPr="00DE76B9">
        <w:rPr>
          <w:rFonts w:ascii="Times New Roman" w:hAnsi="Times New Roman" w:cs="Times New Roman"/>
          <w:sz w:val="28"/>
          <w:szCs w:val="28"/>
        </w:rPr>
        <w:fldChar w:fldCharType="end"/>
      </w:r>
      <w:r w:rsidRPr="00DE76B9">
        <w:rPr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– словарь,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охватывающие понятия, определения 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Термины" w:history="1">
        <w:r w:rsidRPr="00DE76B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термины</w:t>
        </w:r>
      </w:hyperlink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Специальность" w:history="1">
        <w:r w:rsidRPr="00DE76B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специальной</w:t>
        </w:r>
      </w:hyperlink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области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знани</w:t>
      </w:r>
      <w:r w:rsidR="002127B1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й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с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лова в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нём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упорядочены не по алфавиту, а по смысловой близости, при этом сам словарь отражает четкую систему смыслов, выражаемых языком.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E5C28" w:rsidRPr="00DE76B9" w:rsidRDefault="00AA6D87" w:rsidP="00DE76B9">
      <w:pPr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</w:pPr>
      <w:r w:rsidRPr="00DE76B9"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  <w:t xml:space="preserve">Наиболее распространёнными 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типами смысловых отношений между словами в т</w:t>
      </w:r>
      <w:r w:rsidR="002E5C28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езаурус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ах</w:t>
      </w:r>
      <w:r w:rsidR="002E5C28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являются</w:t>
      </w:r>
      <w:r w:rsidR="002E5C28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:</w:t>
      </w:r>
    </w:p>
    <w:p w:rsidR="002E5C28" w:rsidRPr="00DE76B9" w:rsidRDefault="002E5C28" w:rsidP="00DE76B9">
      <w:pPr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</w:pP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синонимия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 </w:t>
      </w:r>
      <w:r w:rsidR="00AA6D87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- 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базируется на критерии, что два выражения являются синонимичными, если замена одного из них на другое в предложении не меняет значения истинности этого высказывания. Примеры: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 </w:t>
      </w:r>
      <w:r w:rsidR="00AA6D87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быстрый</w:t>
      </w:r>
      <w:r w:rsidR="00AA6D87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– шустрый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, бортпроводница – стюардесса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;</w:t>
      </w:r>
    </w:p>
    <w:p w:rsidR="002E5C28" w:rsidRPr="00DE76B9" w:rsidRDefault="00AA6D87" w:rsidP="00DE76B9">
      <w:pPr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</w:pP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А</w:t>
      </w:r>
      <w:r w:rsidR="002E5C28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нтонимия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– в основе лежит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смысловое противопоставление</w:t>
      </w:r>
      <w:r w:rsidR="002E5C28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: 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тёплый</w:t>
      </w:r>
      <w:r w:rsidR="002E5C28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– холодный, 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светло</w:t>
      </w:r>
      <w:r w:rsidR="002E5C28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– 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темно</w:t>
      </w:r>
      <w:r w:rsidR="002E5C28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;</w:t>
      </w:r>
    </w:p>
    <w:p w:rsidR="002E5C28" w:rsidRPr="00DE76B9" w:rsidRDefault="002E5C28" w:rsidP="00DE76B9">
      <w:pPr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</w:pP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гипо-гиперонимия</w:t>
      </w:r>
      <w:r w:rsidR="00AA6D87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-</w:t>
      </w:r>
      <w:r w:rsidR="00AA6D87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 отношения общего и частного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: </w:t>
      </w:r>
      <w:r w:rsidR="00AA6D87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мебель – стол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, </w:t>
      </w:r>
      <w:r w:rsidR="00AA6D87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врач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– </w:t>
      </w:r>
      <w:r w:rsidR="00AA6D87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хирург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;</w:t>
      </w:r>
    </w:p>
    <w:p w:rsidR="002E5C28" w:rsidRPr="00DE76B9" w:rsidRDefault="002E5C28" w:rsidP="00DE76B9">
      <w:pPr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</w:pP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меронимия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 </w:t>
      </w:r>
      <w:r w:rsidR="00AA6D87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- 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 xml:space="preserve">отношение </w:t>
      </w:r>
      <w:r w:rsidR="006F4309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часть-целое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: </w:t>
      </w:r>
      <w:r w:rsidR="00AA6D87"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машина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– </w:t>
      </w:r>
      <w:r w:rsidR="00AA6D87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руль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, </w:t>
      </w:r>
      <w:r w:rsidR="00AA6D87"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>тетрадб</w:t>
      </w:r>
      <w:r w:rsidRPr="00DE76B9">
        <w:rPr>
          <w:rFonts w:ascii="Times New Roman" w:eastAsia="Times New Roman" w:hAnsi="Times New Roman" w:cs="Times New Roman"/>
          <w:iCs/>
          <w:sz w:val="28"/>
          <w:szCs w:val="28"/>
          <w:lang w:val="be-BY" w:eastAsia="be-BY"/>
        </w:rPr>
        <w:t xml:space="preserve"> – страница</w:t>
      </w:r>
      <w:r w:rsidRPr="00DE76B9">
        <w:rPr>
          <w:rFonts w:ascii="Times New Roman" w:eastAsia="Times New Roman" w:hAnsi="Times New Roman" w:cs="Times New Roman"/>
          <w:sz w:val="28"/>
          <w:szCs w:val="28"/>
          <w:lang w:val="be-BY" w:eastAsia="be-BY"/>
        </w:rPr>
        <w:t>.</w:t>
      </w:r>
    </w:p>
    <w:p w:rsidR="00AA6D87" w:rsidRPr="00DE76B9" w:rsidRDefault="002E5C28" w:rsidP="00DE76B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E76B9">
        <w:rPr>
          <w:rFonts w:ascii="Times New Roman" w:hAnsi="Times New Roman" w:cs="Times New Roman"/>
          <w:bCs/>
          <w:sz w:val="28"/>
          <w:szCs w:val="28"/>
          <w:lang w:val="be-BY"/>
        </w:rPr>
        <w:t>Синсет</w:t>
      </w:r>
      <w:r w:rsidRPr="00DE76B9">
        <w:rPr>
          <w:rFonts w:ascii="Times New Roman" w:hAnsi="Times New Roman" w:cs="Times New Roman"/>
          <w:sz w:val="28"/>
          <w:szCs w:val="28"/>
          <w:lang w:val="be-BY"/>
        </w:rPr>
        <w:t xml:space="preserve">– множество слов, связанных отношением синонимии, </w:t>
      </w:r>
      <w:r w:rsidR="00AA6D87" w:rsidRPr="00DE76B9">
        <w:rPr>
          <w:rFonts w:ascii="Times New Roman" w:hAnsi="Times New Roman" w:cs="Times New Roman"/>
          <w:sz w:val="28"/>
          <w:szCs w:val="28"/>
          <w:lang w:val="be-BY"/>
        </w:rPr>
        <w:t>представляющими собой р</w:t>
      </w:r>
      <w:r w:rsidRPr="00DE76B9">
        <w:rPr>
          <w:rFonts w:ascii="Times New Roman" w:hAnsi="Times New Roman" w:cs="Times New Roman"/>
          <w:sz w:val="28"/>
          <w:szCs w:val="28"/>
          <w:lang w:val="be-BY"/>
        </w:rPr>
        <w:t xml:space="preserve">азбиение множества всех лексических единиц на классы эквивалентности. </w:t>
      </w:r>
    </w:p>
    <w:p w:rsidR="00AF4A4F" w:rsidRPr="00DE76B9" w:rsidRDefault="00AF4A4F" w:rsidP="00DE76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тезаурусе представлены все основные 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оставные наименования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слова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поэтому </w:t>
      </w:r>
      <w:proofErr w:type="spellStart"/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синсет</w:t>
      </w:r>
      <w:proofErr w:type="spellEnd"/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случае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если для соответствующего значения синонимов не существует (</w:t>
      </w:r>
      <w:r w:rsidRPr="00DE76B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суффикс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стиральный порошок</w:t>
      </w:r>
      <w:r w:rsidR="00AA6D87"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…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синсет</w:t>
      </w:r>
      <w:proofErr w:type="spellEnd"/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может состоять и из одного слова (выражения)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работе со словом </w:t>
      </w:r>
      <w:r w:rsidR="00AA6D87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учитываются все его значения, 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особенно те, в которых это слово является синонимом к другим словам. Многозначные слова, рассматриваемые в разных значениях, входят и в разные </w:t>
      </w:r>
      <w:proofErr w:type="spellStart"/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синсеты</w:t>
      </w:r>
      <w:proofErr w:type="spellEnd"/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черствый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(хлеб) –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несвежий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черствый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(человек) –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E76B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бездушный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A9328B" w:rsidRPr="00DE76B9" w:rsidRDefault="002E5C28" w:rsidP="00DE76B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DE76B9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WordNet </w:t>
      </w:r>
      <w:r w:rsidRPr="00DE76B9">
        <w:rPr>
          <w:rFonts w:ascii="Times New Roman" w:hAnsi="Times New Roman" w:cs="Times New Roman"/>
          <w:sz w:val="28"/>
          <w:szCs w:val="28"/>
          <w:lang w:val="be-BY"/>
        </w:rPr>
        <w:t xml:space="preserve">– семантическая сеть, </w:t>
      </w:r>
      <w:r w:rsidR="006F4309" w:rsidRPr="00DE76B9">
        <w:rPr>
          <w:rFonts w:ascii="Times New Roman" w:hAnsi="Times New Roman" w:cs="Times New Roman"/>
          <w:sz w:val="28"/>
          <w:szCs w:val="28"/>
          <w:lang w:val="be-BY"/>
        </w:rPr>
        <w:t>узлами</w:t>
      </w:r>
      <w:r w:rsidRPr="00DE76B9">
        <w:rPr>
          <w:rFonts w:ascii="Times New Roman" w:hAnsi="Times New Roman" w:cs="Times New Roman"/>
          <w:sz w:val="28"/>
          <w:szCs w:val="28"/>
          <w:lang w:val="be-BY"/>
        </w:rPr>
        <w:t xml:space="preserve"> которой </w:t>
      </w:r>
      <w:r w:rsidR="006F4309" w:rsidRPr="00DE76B9">
        <w:rPr>
          <w:rFonts w:ascii="Times New Roman" w:hAnsi="Times New Roman" w:cs="Times New Roman"/>
          <w:sz w:val="28"/>
          <w:szCs w:val="28"/>
          <w:lang w:val="be-BY"/>
        </w:rPr>
        <w:t>являются</w:t>
      </w:r>
      <w:r w:rsidRPr="00DE76B9">
        <w:rPr>
          <w:rFonts w:ascii="Times New Roman" w:hAnsi="Times New Roman" w:cs="Times New Roman"/>
          <w:sz w:val="28"/>
          <w:szCs w:val="28"/>
          <w:lang w:val="be-BY"/>
        </w:rPr>
        <w:t xml:space="preserve"> синсеты, связанные различными отношениями, такими как гипонимия, гиперонимия, голонимия, меронимия и т.д. Каждый синсет имеет описание на естественном языке и примеры использования входящих в него слов.</w:t>
      </w:r>
    </w:p>
    <w:p w:rsidR="004C1878" w:rsidRPr="00DE76B9" w:rsidRDefault="006F4309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</w:rPr>
        <w:t>WordNet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отношение синонимии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требует 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заменимости синонимов во всех контекстах, иначе 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естественном языке было бы слишком мало синонимов. Используется значительно более слабое утверждение, что 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синонимы 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</w:rPr>
        <w:t>WordNet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должны быть взаимозамен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яе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мы хотя бы в некотором </w:t>
      </w:r>
      <w:r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непустом </w:t>
      </w:r>
      <w:r w:rsidR="004C1878" w:rsidRPr="00DE76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множестве контекстов.</w:t>
      </w:r>
      <w:r w:rsidR="004C1878"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C1878"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C1878" w:rsidRPr="00DE76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878" w:rsidRPr="00DE76B9">
        <w:rPr>
          <w:rFonts w:ascii="Times New Roman" w:hAnsi="Times New Roman" w:cs="Times New Roman"/>
          <w:sz w:val="28"/>
          <w:szCs w:val="28"/>
        </w:rPr>
        <w:t>В состав словаря входят лексемы, относящиеся к четырем частям речи: прилагате</w:t>
      </w:r>
      <w:r w:rsidRPr="00DE76B9">
        <w:rPr>
          <w:rFonts w:ascii="Times New Roman" w:hAnsi="Times New Roman" w:cs="Times New Roman"/>
          <w:sz w:val="28"/>
          <w:szCs w:val="28"/>
        </w:rPr>
        <w:t xml:space="preserve">льное, существительное, </w:t>
      </w:r>
      <w:proofErr w:type="gramStart"/>
      <w:r w:rsidRPr="00DE76B9">
        <w:rPr>
          <w:rFonts w:ascii="Times New Roman" w:hAnsi="Times New Roman" w:cs="Times New Roman"/>
          <w:sz w:val="28"/>
          <w:szCs w:val="28"/>
        </w:rPr>
        <w:t xml:space="preserve">наречие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End"/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</w:rPr>
        <w:t>глагол</w:t>
      </w:r>
      <w:r w:rsidR="004C1878" w:rsidRPr="00DE76B9">
        <w:rPr>
          <w:rFonts w:ascii="Times New Roman" w:hAnsi="Times New Roman" w:cs="Times New Roman"/>
          <w:sz w:val="28"/>
          <w:szCs w:val="28"/>
        </w:rPr>
        <w:t>. Лексемы различных частей речи хранятся отдельно, и описания, соответствующие каждой части речи, имеют различную структуру.</w:t>
      </w:r>
    </w:p>
    <w:p w:rsidR="001953BF" w:rsidRPr="00DE76B9" w:rsidRDefault="006F4309" w:rsidP="00DE76B9">
      <w:pPr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DE76B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E76B9">
        <w:rPr>
          <w:rFonts w:ascii="Times New Roman" w:hAnsi="Times New Roman" w:cs="Times New Roman"/>
          <w:sz w:val="28"/>
          <w:szCs w:val="28"/>
        </w:rPr>
        <w:t xml:space="preserve"> существительных</w:t>
      </w:r>
      <w:r w:rsidR="004C1878" w:rsidRPr="00DE76B9">
        <w:rPr>
          <w:rFonts w:ascii="Times New Roman" w:hAnsi="Times New Roman" w:cs="Times New Roman"/>
          <w:sz w:val="28"/>
          <w:szCs w:val="28"/>
        </w:rPr>
        <w:t xml:space="preserve"> в </w:t>
      </w:r>
      <w:r w:rsidRPr="00DE76B9">
        <w:rPr>
          <w:rFonts w:ascii="Times New Roman" w:hAnsi="Times New Roman" w:cs="Times New Roman"/>
          <w:sz w:val="28"/>
          <w:szCs w:val="28"/>
        </w:rPr>
        <w:t>WordNet</w:t>
      </w:r>
      <w:r w:rsidR="004C1878" w:rsidRPr="00DE76B9">
        <w:rPr>
          <w:rFonts w:ascii="Times New Roman" w:hAnsi="Times New Roman" w:cs="Times New Roman"/>
          <w:sz w:val="28"/>
          <w:szCs w:val="28"/>
        </w:rPr>
        <w:t xml:space="preserve"> установлены следующие семантические отношения:</w:t>
      </w:r>
      <w:r w:rsidR="004C1878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1878" w:rsidRPr="00DE76B9">
        <w:rPr>
          <w:rFonts w:ascii="Times New Roman" w:hAnsi="Times New Roman" w:cs="Times New Roman"/>
          <w:sz w:val="28"/>
          <w:szCs w:val="28"/>
        </w:rPr>
        <w:t>синонимия</w:t>
      </w:r>
      <w:bookmarkStart w:id="1" w:name="keyword11"/>
      <w:bookmarkEnd w:id="1"/>
      <w:r w:rsidR="004C1878" w:rsidRPr="00DE76B9">
        <w:rPr>
          <w:rFonts w:ascii="Times New Roman" w:hAnsi="Times New Roman" w:cs="Times New Roman"/>
          <w:sz w:val="28"/>
          <w:szCs w:val="28"/>
        </w:rPr>
        <w:t xml:space="preserve">, </w:t>
      </w:r>
      <w:r w:rsidR="004C1878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антонимия</w:t>
      </w:r>
      <w:r w:rsidR="004C1878" w:rsidRPr="00DE76B9">
        <w:rPr>
          <w:rStyle w:val="keyword"/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4C1878" w:rsidRPr="00DE76B9">
        <w:rPr>
          <w:rFonts w:ascii="Times New Roman" w:hAnsi="Times New Roman" w:cs="Times New Roman"/>
          <w:sz w:val="28"/>
          <w:szCs w:val="28"/>
          <w:lang w:val="ru-RU"/>
        </w:rPr>
        <w:t>гипонимия</w:t>
      </w:r>
      <w:proofErr w:type="spellEnd"/>
      <w:r w:rsidR="004C1878" w:rsidRPr="00DE76B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C1878" w:rsidRPr="00DE76B9">
        <w:rPr>
          <w:rFonts w:ascii="Times New Roman" w:hAnsi="Times New Roman" w:cs="Times New Roman"/>
          <w:sz w:val="28"/>
          <w:szCs w:val="28"/>
          <w:lang w:val="ru-RU"/>
        </w:rPr>
        <w:t>гиперонимия</w:t>
      </w:r>
      <w:proofErr w:type="spellEnd"/>
      <w:r w:rsidR="004C1878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E76B9">
        <w:rPr>
          <w:rFonts w:ascii="Times New Roman" w:hAnsi="Times New Roman" w:cs="Times New Roman"/>
          <w:sz w:val="28"/>
          <w:szCs w:val="28"/>
          <w:lang w:val="ru-RU"/>
        </w:rPr>
        <w:t>меронимия</w:t>
      </w:r>
      <w:proofErr w:type="spellEnd"/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.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332BE" w:rsidRPr="00DE76B9" w:rsidRDefault="00C332BE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</w:rPr>
        <w:t>Основным отношением между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2" w:name="keyword12"/>
      <w:bookmarkEnd w:id="2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синсетами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 xml:space="preserve">существительных является родо-видовое отношение, при этом видовой синсет называется гипонимом, а родовой </w:t>
      </w:r>
      <w:r w:rsidR="001953BF" w:rsidRPr="00DE76B9">
        <w:rPr>
          <w:rFonts w:ascii="Times New Roman" w:hAnsi="Times New Roman" w:cs="Times New Roman"/>
          <w:sz w:val="28"/>
          <w:szCs w:val="28"/>
        </w:rPr>
        <w:t>–</w:t>
      </w:r>
      <w:r w:rsidRPr="00DE76B9">
        <w:rPr>
          <w:rFonts w:ascii="Times New Roman" w:hAnsi="Times New Roman" w:cs="Times New Roman"/>
          <w:sz w:val="28"/>
          <w:szCs w:val="28"/>
        </w:rPr>
        <w:t xml:space="preserve"> гиперонимом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E76B9">
        <w:rPr>
          <w:rFonts w:ascii="Times New Roman" w:hAnsi="Times New Roman" w:cs="Times New Roman"/>
          <w:sz w:val="28"/>
          <w:szCs w:val="28"/>
        </w:rPr>
        <w:t>Синсет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A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953BF"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>–</w:t>
      </w:r>
      <w:r w:rsidRPr="00DE76B9">
        <w:rPr>
          <w:rFonts w:ascii="Times New Roman" w:hAnsi="Times New Roman" w:cs="Times New Roman"/>
          <w:sz w:val="28"/>
          <w:szCs w:val="28"/>
        </w:rPr>
        <w:t xml:space="preserve"> гипонимом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3" w:name="keyword14"/>
      <w:bookmarkEnd w:id="3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синсета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B</w:t>
      </w:r>
      <w:r w:rsidRPr="00DE76B9">
        <w:rPr>
          <w:rFonts w:ascii="Times New Roman" w:hAnsi="Times New Roman" w:cs="Times New Roman"/>
          <w:sz w:val="28"/>
          <w:szCs w:val="28"/>
        </w:rPr>
        <w:t xml:space="preserve">, 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>в том случае, когда</w:t>
      </w:r>
      <w:r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E76B9">
        <w:rPr>
          <w:rFonts w:ascii="Times New Roman" w:hAnsi="Times New Roman" w:cs="Times New Roman"/>
          <w:sz w:val="28"/>
          <w:szCs w:val="28"/>
        </w:rPr>
        <w:t xml:space="preserve"> английско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E76B9">
        <w:rPr>
          <w:rFonts w:ascii="Times New Roman" w:hAnsi="Times New Roman" w:cs="Times New Roman"/>
          <w:sz w:val="28"/>
          <w:szCs w:val="28"/>
        </w:rPr>
        <w:t xml:space="preserve"> язык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 w:rsidRPr="00DE76B9">
        <w:rPr>
          <w:rFonts w:ascii="Times New Roman" w:hAnsi="Times New Roman" w:cs="Times New Roman"/>
          <w:sz w:val="28"/>
          <w:szCs w:val="28"/>
        </w:rPr>
        <w:t xml:space="preserve"> предложения типа 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A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n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A</w:t>
      </w:r>
      <w:r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 xml:space="preserve"> is</w:t>
      </w:r>
      <w:proofErr w:type="gramEnd"/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 xml:space="preserve"> a (kind of) B</w:t>
      </w:r>
      <w:r w:rsidR="001953BF" w:rsidRPr="00DE76B9">
        <w:rPr>
          <w:rFonts w:ascii="Times New Roman" w:hAnsi="Times New Roman" w:cs="Times New Roman"/>
          <w:sz w:val="28"/>
          <w:szCs w:val="28"/>
        </w:rPr>
        <w:t>”</w:t>
      </w:r>
      <w:r w:rsidRPr="00DE76B9">
        <w:rPr>
          <w:rFonts w:ascii="Times New Roman" w:hAnsi="Times New Roman" w:cs="Times New Roman"/>
          <w:sz w:val="28"/>
          <w:szCs w:val="28"/>
        </w:rPr>
        <w:t>.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BF" w:rsidRPr="00DE76B9">
        <w:rPr>
          <w:rFonts w:ascii="Times New Roman" w:hAnsi="Times New Roman" w:cs="Times New Roman"/>
          <w:sz w:val="28"/>
          <w:szCs w:val="28"/>
        </w:rPr>
        <w:t>C</w:t>
      </w:r>
      <w:r w:rsidRPr="00DE76B9">
        <w:rPr>
          <w:rFonts w:ascii="Times New Roman" w:hAnsi="Times New Roman" w:cs="Times New Roman"/>
          <w:sz w:val="28"/>
          <w:szCs w:val="28"/>
        </w:rPr>
        <w:t>уществительные в WordNet организованы в виде иерархической системы с наследованием.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DE76B9">
        <w:rPr>
          <w:rFonts w:ascii="Times New Roman" w:hAnsi="Times New Roman" w:cs="Times New Roman"/>
          <w:sz w:val="28"/>
          <w:szCs w:val="28"/>
        </w:rPr>
        <w:t>ри разработке WordNet предпочтение отдавалось решениям, в которых одно и то же слово не представлено и в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4" w:name="keyword17"/>
      <w:bookmarkEnd w:id="4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синсете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гипонима, и в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5" w:name="keyword18"/>
      <w:bookmarkEnd w:id="5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синсете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гиперонима.</w:t>
      </w:r>
    </w:p>
    <w:p w:rsidR="00DB2F8E" w:rsidRPr="00DE76B9" w:rsidRDefault="00DB2F8E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</w:rPr>
        <w:t>Меронимия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– отношение часть-целое, является вероятнее</w:t>
      </w:r>
      <w:r w:rsidRPr="00DE76B9">
        <w:rPr>
          <w:rFonts w:ascii="Times New Roman" w:hAnsi="Times New Roman" w:cs="Times New Roman"/>
          <w:sz w:val="28"/>
          <w:szCs w:val="28"/>
        </w:rPr>
        <w:t xml:space="preserve"> совокупность несколько отличающихся отношений, чем четкое отделяемое отношение.</w:t>
      </w:r>
      <w:r w:rsidR="001953BF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BF" w:rsidRPr="00DE76B9">
        <w:rPr>
          <w:rFonts w:ascii="Times New Roman" w:hAnsi="Times New Roman" w:cs="Times New Roman"/>
          <w:sz w:val="28"/>
          <w:szCs w:val="28"/>
        </w:rPr>
        <w:t>A</w:t>
      </w:r>
      <w:r w:rsidRPr="00DE76B9">
        <w:rPr>
          <w:rFonts w:ascii="Times New Roman" w:hAnsi="Times New Roman" w:cs="Times New Roman"/>
          <w:sz w:val="28"/>
          <w:szCs w:val="28"/>
        </w:rPr>
        <w:t xml:space="preserve"> является меронимом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B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тогда и только тогда, если предложения вида "</w:t>
      </w:r>
      <w:r w:rsidR="001953BF" w:rsidRPr="00DE76B9">
        <w:rPr>
          <w:rStyle w:val="apple-converted-space"/>
          <w:rFonts w:ascii="Times New Roman" w:hAnsi="Times New Roman" w:cs="Times New Roman"/>
          <w:sz w:val="28"/>
          <w:szCs w:val="28"/>
        </w:rPr>
        <w:t>A</w:t>
      </w:r>
      <w:r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have</w:t>
      </w:r>
      <w:r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B</w:t>
      </w:r>
      <w:r w:rsidRPr="00DE76B9">
        <w:rPr>
          <w:rFonts w:ascii="Times New Roman" w:hAnsi="Times New Roman" w:cs="Times New Roman"/>
          <w:sz w:val="28"/>
          <w:szCs w:val="28"/>
        </w:rPr>
        <w:t>" и "</w:t>
      </w:r>
      <w:r w:rsidR="001953BF" w:rsidRPr="00DE76B9">
        <w:rPr>
          <w:rStyle w:val="apple-converted-space"/>
          <w:rFonts w:ascii="Times New Roman" w:hAnsi="Times New Roman" w:cs="Times New Roman"/>
          <w:sz w:val="28"/>
          <w:szCs w:val="28"/>
        </w:rPr>
        <w:t>A</w:t>
      </w:r>
      <w:r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–</w:t>
      </w:r>
      <w:r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is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a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part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of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B</w:t>
      </w:r>
      <w:r w:rsidRPr="00DE76B9">
        <w:rPr>
          <w:rFonts w:ascii="Times New Roman" w:hAnsi="Times New Roman" w:cs="Times New Roman"/>
          <w:sz w:val="28"/>
          <w:szCs w:val="28"/>
        </w:rPr>
        <w:t>" являются нормальными для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A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953BF" w:rsidRPr="00DE76B9">
        <w:rPr>
          <w:rStyle w:val="texample"/>
          <w:rFonts w:ascii="Times New Roman" w:eastAsiaTheme="majorEastAsia" w:hAnsi="Times New Roman" w:cs="Times New Roman"/>
          <w:sz w:val="28"/>
          <w:szCs w:val="28"/>
        </w:rPr>
        <w:t>B</w:t>
      </w:r>
      <w:r w:rsidRPr="00DE76B9">
        <w:rPr>
          <w:rFonts w:ascii="Times New Roman" w:hAnsi="Times New Roman" w:cs="Times New Roman"/>
          <w:sz w:val="28"/>
          <w:szCs w:val="28"/>
        </w:rPr>
        <w:t>, интерпретируемых как родовые понятия</w:t>
      </w:r>
      <w:r w:rsidR="00F75B98" w:rsidRPr="00DE76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76B9">
        <w:rPr>
          <w:rFonts w:ascii="Times New Roman" w:hAnsi="Times New Roman" w:cs="Times New Roman"/>
          <w:sz w:val="28"/>
          <w:szCs w:val="28"/>
        </w:rPr>
        <w:t xml:space="preserve"> В WordNet выделяются три подвида отношения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F75B98"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>часть-целое</w:t>
      </w:r>
      <w:r w:rsidR="00CE19B4" w:rsidRPr="00DE76B9">
        <w:rPr>
          <w:rFonts w:ascii="Times New Roman" w:hAnsi="Times New Roman" w:cs="Times New Roman"/>
          <w:sz w:val="28"/>
          <w:szCs w:val="28"/>
        </w:rPr>
        <w:t xml:space="preserve">: </w:t>
      </w:r>
      <w:r w:rsidRPr="00DE76B9">
        <w:rPr>
          <w:rFonts w:ascii="Times New Roman" w:hAnsi="Times New Roman" w:cs="Times New Roman"/>
          <w:sz w:val="28"/>
          <w:szCs w:val="28"/>
        </w:rPr>
        <w:t>часть,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E19B4"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>быть элементом, быть сделанным из</w:t>
      </w:r>
      <w:r w:rsidR="00F75B98" w:rsidRPr="00DE76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2F8E" w:rsidRPr="00DE76B9" w:rsidRDefault="00DB2F8E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</w:rPr>
        <w:t xml:space="preserve">Прилагательные </w:t>
      </w:r>
      <w:r w:rsidR="00CE19B4" w:rsidRPr="00DE76B9">
        <w:rPr>
          <w:rFonts w:ascii="Times New Roman" w:hAnsi="Times New Roman" w:cs="Times New Roman"/>
          <w:sz w:val="28"/>
          <w:szCs w:val="28"/>
          <w:lang w:val="ru-RU"/>
        </w:rPr>
        <w:t>подразделяются</w:t>
      </w:r>
      <w:r w:rsidRPr="00DE76B9">
        <w:rPr>
          <w:rFonts w:ascii="Times New Roman" w:hAnsi="Times New Roman" w:cs="Times New Roman"/>
          <w:sz w:val="28"/>
          <w:szCs w:val="28"/>
        </w:rPr>
        <w:t xml:space="preserve"> на </w:t>
      </w:r>
      <w:r w:rsidR="00CE19B4" w:rsidRPr="00DE76B9">
        <w:rPr>
          <w:rFonts w:ascii="Times New Roman" w:hAnsi="Times New Roman" w:cs="Times New Roman"/>
          <w:sz w:val="28"/>
          <w:szCs w:val="28"/>
        </w:rPr>
        <w:t>относительные</w:t>
      </w:r>
      <w:r w:rsidR="00CE19B4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E19B4" w:rsidRPr="00DE76B9">
        <w:rPr>
          <w:rFonts w:ascii="Times New Roman" w:hAnsi="Times New Roman" w:cs="Times New Roman"/>
          <w:sz w:val="28"/>
          <w:szCs w:val="28"/>
        </w:rPr>
        <w:t>качественные</w:t>
      </w:r>
      <w:r w:rsidRPr="00DE76B9">
        <w:rPr>
          <w:rFonts w:ascii="Times New Roman" w:hAnsi="Times New Roman" w:cs="Times New Roman"/>
          <w:sz w:val="28"/>
          <w:szCs w:val="28"/>
        </w:rPr>
        <w:t>.</w:t>
      </w:r>
    </w:p>
    <w:p w:rsidR="00DB2F8E" w:rsidRPr="00DE76B9" w:rsidRDefault="00DB2F8E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</w:rPr>
        <w:t>Семантическое описание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качественных прилагательных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E19B4"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>основано</w:t>
      </w:r>
      <w:r w:rsidR="00CE19B4" w:rsidRPr="00DE76B9">
        <w:rPr>
          <w:rFonts w:ascii="Times New Roman" w:hAnsi="Times New Roman" w:cs="Times New Roman"/>
          <w:sz w:val="28"/>
          <w:szCs w:val="28"/>
        </w:rPr>
        <w:t xml:space="preserve"> не на отношении</w:t>
      </w:r>
      <w:r w:rsidR="00CE19B4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6" w:name="keyword47"/>
      <w:bookmarkEnd w:id="6"/>
      <w:r w:rsidR="00CE19B4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гипонимии</w:t>
      </w:r>
      <w:r w:rsidR="00CE19B4" w:rsidRPr="00DE76B9">
        <w:rPr>
          <w:rFonts w:ascii="Times New Roman" w:hAnsi="Times New Roman" w:cs="Times New Roman"/>
          <w:sz w:val="28"/>
          <w:szCs w:val="28"/>
        </w:rPr>
        <w:t>, а на отношении</w:t>
      </w:r>
      <w:r w:rsidR="00CE19B4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E19B4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антонимии</w:t>
      </w:r>
      <w:r w:rsidR="00CE19B4"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="00CE19B4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и тем самым </w:t>
      </w:r>
      <w:r w:rsidRPr="00DE76B9">
        <w:rPr>
          <w:rFonts w:ascii="Times New Roman" w:hAnsi="Times New Roman" w:cs="Times New Roman"/>
          <w:sz w:val="28"/>
          <w:szCs w:val="28"/>
        </w:rPr>
        <w:t xml:space="preserve">значительно отличается от описания </w:t>
      </w:r>
      <w:r w:rsidR="00CE19B4" w:rsidRPr="00DE76B9">
        <w:rPr>
          <w:rFonts w:ascii="Times New Roman" w:hAnsi="Times New Roman" w:cs="Times New Roman"/>
          <w:sz w:val="28"/>
          <w:szCs w:val="28"/>
        </w:rPr>
        <w:t>других основных категорий слов</w:t>
      </w:r>
      <w:r w:rsidRPr="00DE76B9">
        <w:rPr>
          <w:rFonts w:ascii="Times New Roman" w:hAnsi="Times New Roman" w:cs="Times New Roman"/>
          <w:sz w:val="28"/>
          <w:szCs w:val="28"/>
        </w:rPr>
        <w:t>.</w:t>
      </w:r>
      <w:r w:rsidR="00CE19B4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</w:rPr>
        <w:t xml:space="preserve">Важность отношения </w:t>
      </w:r>
      <w:r w:rsidR="00CE19B4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антонимии </w:t>
      </w:r>
      <w:r w:rsidRPr="00DE76B9">
        <w:rPr>
          <w:rFonts w:ascii="Times New Roman" w:hAnsi="Times New Roman" w:cs="Times New Roman"/>
          <w:sz w:val="28"/>
          <w:szCs w:val="28"/>
        </w:rPr>
        <w:t xml:space="preserve">для качественных прилагательных проявляется в психолингвистических тестах: когда человека просят назвать ассоциацию на качественное прилагательное, он чаще всего называет его антоним. </w:t>
      </w:r>
    </w:p>
    <w:p w:rsidR="00DB2F8E" w:rsidRPr="00DE76B9" w:rsidRDefault="00ED08D0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  <w:lang w:val="ru-RU"/>
        </w:rPr>
        <w:t>В связи с тем, что отношение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7" w:name="keyword51"/>
      <w:bookmarkEnd w:id="7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антонимии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возникает между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определёнными 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парами прилагательных, то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в данной ситуации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куда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нужно</w:t>
      </w:r>
      <w:r w:rsidRPr="00DE76B9">
        <w:rPr>
          <w:rFonts w:ascii="Times New Roman" w:hAnsi="Times New Roman" w:cs="Times New Roman"/>
          <w:sz w:val="28"/>
          <w:szCs w:val="28"/>
        </w:rPr>
        <w:t xml:space="preserve"> отнести такие прилагательны</w:t>
      </w:r>
      <w:r w:rsidR="00DB2F8E" w:rsidRPr="00DE76B9">
        <w:rPr>
          <w:rFonts w:ascii="Times New Roman" w:hAnsi="Times New Roman" w:cs="Times New Roman"/>
          <w:sz w:val="28"/>
          <w:szCs w:val="28"/>
        </w:rPr>
        <w:t>е, как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, например,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Style w:val="texample"/>
          <w:rFonts w:ascii="Times New Roman" w:hAnsi="Times New Roman" w:cs="Times New Roman"/>
          <w:sz w:val="28"/>
          <w:szCs w:val="28"/>
        </w:rPr>
        <w:t>ponderous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.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Пришли к</w:t>
      </w:r>
      <w:r w:rsidRPr="00DE76B9">
        <w:rPr>
          <w:rFonts w:ascii="Times New Roman" w:hAnsi="Times New Roman" w:cs="Times New Roman"/>
          <w:sz w:val="28"/>
          <w:szCs w:val="28"/>
        </w:rPr>
        <w:t xml:space="preserve"> решению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прилагательные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такого типа </w:t>
      </w:r>
      <w:r w:rsidR="00DB2F8E" w:rsidRPr="00DE76B9">
        <w:rPr>
          <w:rFonts w:ascii="Times New Roman" w:hAnsi="Times New Roman" w:cs="Times New Roman"/>
          <w:sz w:val="28"/>
          <w:szCs w:val="28"/>
        </w:rPr>
        <w:t>описывать через отношение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сходства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>с одним из тех прилагательных, которые имеют антонимы.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В связи с этим</w:t>
      </w:r>
      <w:r w:rsidR="00DB2F8E" w:rsidRPr="00DE76B9">
        <w:rPr>
          <w:rFonts w:ascii="Times New Roman" w:hAnsi="Times New Roman" w:cs="Times New Roman"/>
          <w:sz w:val="28"/>
          <w:szCs w:val="28"/>
        </w:rPr>
        <w:t>, качественные прила</w:t>
      </w:r>
      <w:r w:rsidRPr="00DE76B9">
        <w:rPr>
          <w:rFonts w:ascii="Times New Roman" w:hAnsi="Times New Roman" w:cs="Times New Roman"/>
          <w:sz w:val="28"/>
          <w:szCs w:val="28"/>
        </w:rPr>
        <w:t>гательные в WordNet представляют собой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биполярный кластер: </w:t>
      </w:r>
      <w:r w:rsidR="00DB2F8E" w:rsidRPr="00DE76B9">
        <w:rPr>
          <w:rFonts w:ascii="Times New Roman" w:hAnsi="Times New Roman" w:cs="Times New Roman"/>
          <w:sz w:val="28"/>
          <w:szCs w:val="28"/>
        </w:rPr>
        <w:lastRenderedPageBreak/>
        <w:t>центральным является отношение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8" w:name="keyword53"/>
      <w:bookmarkEnd w:id="8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антонимии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,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в котором </w:t>
      </w:r>
      <w:r w:rsidR="00DB2F8E" w:rsidRPr="00DE76B9">
        <w:rPr>
          <w:rFonts w:ascii="Times New Roman" w:hAnsi="Times New Roman" w:cs="Times New Roman"/>
          <w:sz w:val="28"/>
          <w:szCs w:val="28"/>
        </w:rPr>
        <w:t>для каждого из двух антонимов определены близкие по смыслу прилагательные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Для каждого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9" w:name="keyword57"/>
      <w:bookmarkEnd w:id="9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головного синсета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описываются </w:t>
      </w:r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сателлитные синсеты</w:t>
      </w:r>
      <w:r w:rsidR="00DB2F8E" w:rsidRPr="00DE76B9">
        <w:rPr>
          <w:rFonts w:ascii="Times New Roman" w:hAnsi="Times New Roman" w:cs="Times New Roman"/>
          <w:sz w:val="28"/>
          <w:szCs w:val="28"/>
        </w:rPr>
        <w:t>, которые представляют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10" w:name="keyword59"/>
      <w:bookmarkEnd w:id="10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синсеты</w:t>
      </w:r>
      <w:r w:rsidR="00DB2F8E" w:rsidRPr="00DE76B9">
        <w:rPr>
          <w:rFonts w:ascii="Times New Roman" w:hAnsi="Times New Roman" w:cs="Times New Roman"/>
          <w:sz w:val="28"/>
          <w:szCs w:val="28"/>
        </w:rPr>
        <w:t>, семантически близкие соответствующему головному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11" w:name="keyword60"/>
      <w:bookmarkEnd w:id="11"/>
      <w:proofErr w:type="gramStart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синсету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2F8E" w:rsidRPr="00DE76B9" w:rsidRDefault="00ED08D0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B2F8E" w:rsidRPr="00DE76B9">
        <w:rPr>
          <w:rFonts w:ascii="Times New Roman" w:hAnsi="Times New Roman" w:cs="Times New Roman"/>
          <w:sz w:val="28"/>
          <w:szCs w:val="28"/>
        </w:rPr>
        <w:t>рилагательные цвета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вынесены в отдельную группу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. Все оттенки цветов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12" w:name="keyword74"/>
      <w:bookmarkEnd w:id="12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синсетами</w:t>
      </w:r>
      <w:r w:rsidR="00DB2F8E" w:rsidRPr="00DE76B9">
        <w:rPr>
          <w:rFonts w:ascii="Times New Roman" w:hAnsi="Times New Roman" w:cs="Times New Roman"/>
          <w:sz w:val="28"/>
          <w:szCs w:val="28"/>
        </w:rPr>
        <w:t>-</w:t>
      </w:r>
      <w:r w:rsidRPr="00DE76B9">
        <w:rPr>
          <w:rFonts w:ascii="Times New Roman" w:hAnsi="Times New Roman" w:cs="Times New Roman"/>
          <w:sz w:val="28"/>
          <w:szCs w:val="28"/>
        </w:rPr>
        <w:t>саттелитами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к прилагательному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цветной</w:t>
      </w:r>
      <w:r w:rsidR="00680FA0" w:rsidRPr="00DE76B9">
        <w:rPr>
          <w:rStyle w:val="texample"/>
          <w:rFonts w:ascii="Times New Roman" w:hAnsi="Times New Roman" w:cs="Times New Roman"/>
          <w:sz w:val="28"/>
          <w:szCs w:val="28"/>
          <w:lang w:val="ru-RU"/>
        </w:rPr>
        <w:t>, антонимом к которому является бесцветный</w:t>
      </w:r>
      <w:r w:rsidR="00DB2F8E" w:rsidRPr="00DE76B9">
        <w:rPr>
          <w:rFonts w:ascii="Times New Roman" w:hAnsi="Times New Roman" w:cs="Times New Roman"/>
          <w:sz w:val="28"/>
          <w:szCs w:val="28"/>
        </w:rPr>
        <w:t>. Оттенки от белого к черному представлены как семантически близкие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13" w:name="keyword75"/>
      <w:bookmarkEnd w:id="13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синсеты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>к прилагательному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Style w:val="texample"/>
          <w:rFonts w:ascii="Times New Roman" w:hAnsi="Times New Roman" w:cs="Times New Roman"/>
          <w:sz w:val="28"/>
          <w:szCs w:val="28"/>
        </w:rPr>
        <w:t>achromatic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>(бесцветный).</w:t>
      </w:r>
    </w:p>
    <w:p w:rsidR="00DB2F8E" w:rsidRPr="00DE76B9" w:rsidRDefault="00DB2F8E" w:rsidP="00DE76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76B9">
        <w:rPr>
          <w:rFonts w:ascii="Times New Roman" w:hAnsi="Times New Roman" w:cs="Times New Roman"/>
          <w:sz w:val="28"/>
          <w:szCs w:val="28"/>
        </w:rPr>
        <w:t>Значение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относительных прилагательных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236ED"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236ED" w:rsidRPr="00DE76B9">
        <w:rPr>
          <w:rFonts w:ascii="Times New Roman" w:hAnsi="Times New Roman" w:cs="Times New Roman"/>
          <w:sz w:val="28"/>
          <w:szCs w:val="28"/>
        </w:rPr>
        <w:t xml:space="preserve"> отсылк</w:t>
      </w:r>
      <w:r w:rsidR="002236ED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ой к </w:t>
      </w:r>
      <w:r w:rsidRPr="00DE76B9">
        <w:rPr>
          <w:rFonts w:ascii="Times New Roman" w:hAnsi="Times New Roman" w:cs="Times New Roman"/>
          <w:sz w:val="28"/>
          <w:szCs w:val="28"/>
        </w:rPr>
        <w:t>соответствующему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14" w:name="keyword77"/>
      <w:bookmarkEnd w:id="14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синсету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 xml:space="preserve">существительных. Для некоторых прилагательных одно из значений представлено как качественное прилагательное через антонимическую пару, а второе - как относительное прилагательное. </w:t>
      </w:r>
      <w:bookmarkStart w:id="15" w:name="sect7"/>
      <w:bookmarkEnd w:id="15"/>
    </w:p>
    <w:p w:rsidR="00DB2F8E" w:rsidRPr="00DE76B9" w:rsidRDefault="002127B1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  <w:lang w:val="ru-RU"/>
        </w:rPr>
        <w:t>Глаголы разбиты для описания на следующие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семантические поля.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глаголы, обозначающие действия и события,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отделили 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от глаголов состояния.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Затем глаголы действий и событий </w:t>
      </w:r>
      <w:r w:rsidRPr="00DE76B9">
        <w:rPr>
          <w:rFonts w:ascii="Times New Roman" w:hAnsi="Times New Roman" w:cs="Times New Roman"/>
          <w:sz w:val="28"/>
          <w:szCs w:val="28"/>
        </w:rPr>
        <w:t>разделили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ещё 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на 14 семантических полей: глаголы </w:t>
      </w:r>
      <w:r w:rsidRPr="00DE76B9">
        <w:rPr>
          <w:rFonts w:ascii="Times New Roman" w:hAnsi="Times New Roman" w:cs="Times New Roman"/>
          <w:sz w:val="28"/>
          <w:szCs w:val="28"/>
        </w:rPr>
        <w:t>контакта</w:t>
      </w:r>
      <w:r w:rsidRPr="00DE76B9">
        <w:rPr>
          <w:rFonts w:ascii="Times New Roman" w:hAnsi="Times New Roman" w:cs="Times New Roman"/>
          <w:sz w:val="28"/>
          <w:szCs w:val="28"/>
        </w:rPr>
        <w:t xml:space="preserve">, движения, </w:t>
      </w:r>
      <w:r w:rsidRPr="00DE76B9">
        <w:rPr>
          <w:rFonts w:ascii="Times New Roman" w:hAnsi="Times New Roman" w:cs="Times New Roman"/>
          <w:sz w:val="28"/>
          <w:szCs w:val="28"/>
        </w:rPr>
        <w:t>коммуникации</w:t>
      </w:r>
      <w:r w:rsidRPr="00DE76B9">
        <w:rPr>
          <w:rFonts w:ascii="Times New Roman" w:hAnsi="Times New Roman" w:cs="Times New Roman"/>
          <w:sz w:val="28"/>
          <w:szCs w:val="28"/>
        </w:rPr>
        <w:t>, восприятия</w:t>
      </w:r>
      <w:r w:rsidR="00DB2F8E" w:rsidRPr="00DE76B9">
        <w:rPr>
          <w:rFonts w:ascii="Times New Roman" w:hAnsi="Times New Roman" w:cs="Times New Roman"/>
          <w:sz w:val="28"/>
          <w:szCs w:val="28"/>
        </w:rPr>
        <w:t>,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</w:rPr>
        <w:t>изменения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E76B9">
        <w:rPr>
          <w:rFonts w:ascii="Times New Roman" w:hAnsi="Times New Roman" w:cs="Times New Roman"/>
          <w:sz w:val="28"/>
          <w:szCs w:val="28"/>
        </w:rPr>
        <w:t xml:space="preserve"> соревнования</w:t>
      </w:r>
      <w:r w:rsidR="00DB2F8E" w:rsidRPr="00DE76B9">
        <w:rPr>
          <w:rFonts w:ascii="Times New Roman" w:hAnsi="Times New Roman" w:cs="Times New Roman"/>
          <w:sz w:val="28"/>
          <w:szCs w:val="28"/>
        </w:rPr>
        <w:t>, познания,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</w:rPr>
        <w:t>создания, эмоций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потреблен</w:t>
      </w:r>
      <w:r w:rsidRPr="00DE76B9">
        <w:rPr>
          <w:rFonts w:ascii="Times New Roman" w:hAnsi="Times New Roman" w:cs="Times New Roman"/>
          <w:sz w:val="28"/>
          <w:szCs w:val="28"/>
        </w:rPr>
        <w:t>ия,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обладания, ухода за телом и глаголы, относящиеся к социальному поведению.</w:t>
      </w:r>
    </w:p>
    <w:p w:rsidR="00614AFC" w:rsidRPr="00DE76B9" w:rsidRDefault="00614AFC" w:rsidP="00DE76B9">
      <w:pPr>
        <w:rPr>
          <w:rFonts w:ascii="Times New Roman" w:hAnsi="Times New Roman" w:cs="Times New Roman"/>
          <w:sz w:val="28"/>
          <w:szCs w:val="28"/>
        </w:rPr>
      </w:pPr>
      <w:r w:rsidRPr="00DE76B9">
        <w:rPr>
          <w:rFonts w:ascii="Times New Roman" w:hAnsi="Times New Roman" w:cs="Times New Roman"/>
          <w:sz w:val="28"/>
          <w:szCs w:val="28"/>
          <w:lang w:val="ru-RU"/>
        </w:rPr>
        <w:t>В то же время г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раницы между группами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точно не установлены</w:t>
      </w:r>
      <w:r w:rsidR="00DB2F8E" w:rsidRPr="00DE76B9">
        <w:rPr>
          <w:rFonts w:ascii="Times New Roman" w:hAnsi="Times New Roman" w:cs="Times New Roman"/>
          <w:sz w:val="28"/>
          <w:szCs w:val="28"/>
        </w:rPr>
        <w:t>.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Затруднительно </w:t>
      </w:r>
      <w:r w:rsidRPr="00DE76B9">
        <w:rPr>
          <w:rFonts w:ascii="Times New Roman" w:hAnsi="Times New Roman" w:cs="Times New Roman"/>
          <w:sz w:val="28"/>
          <w:szCs w:val="28"/>
        </w:rPr>
        <w:t xml:space="preserve">однозначно расклассифицировать многие глаголы, </w:t>
      </w:r>
      <w:r w:rsidR="00DB2F8E" w:rsidRPr="00DE76B9">
        <w:rPr>
          <w:rFonts w:ascii="Times New Roman" w:hAnsi="Times New Roman" w:cs="Times New Roman"/>
          <w:sz w:val="28"/>
          <w:szCs w:val="28"/>
        </w:rPr>
        <w:t>как глаголы познания или коммуникации (</w:t>
      </w:r>
      <w:bookmarkStart w:id="16" w:name="keyword87"/>
      <w:bookmarkEnd w:id="16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speculate</w:t>
      </w:r>
      <w:r w:rsidR="00DB2F8E" w:rsidRPr="00DE76B9">
        <w:rPr>
          <w:rFonts w:ascii="Times New Roman" w:hAnsi="Times New Roman" w:cs="Times New Roman"/>
          <w:sz w:val="28"/>
          <w:szCs w:val="28"/>
        </w:rPr>
        <w:t>,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Style w:val="texample"/>
          <w:rFonts w:ascii="Times New Roman" w:hAnsi="Times New Roman" w:cs="Times New Roman"/>
          <w:sz w:val="28"/>
          <w:szCs w:val="28"/>
        </w:rPr>
        <w:t>confirm</w:t>
      </w:r>
      <w:r w:rsidR="00DB2F8E" w:rsidRPr="00DE76B9">
        <w:rPr>
          <w:rFonts w:ascii="Times New Roman" w:hAnsi="Times New Roman" w:cs="Times New Roman"/>
          <w:sz w:val="28"/>
          <w:szCs w:val="28"/>
        </w:rPr>
        <w:t>,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Style w:val="texample"/>
          <w:rFonts w:ascii="Times New Roman" w:hAnsi="Times New Roman" w:cs="Times New Roman"/>
          <w:sz w:val="28"/>
          <w:szCs w:val="28"/>
        </w:rPr>
        <w:t>judge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и др.). В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то же время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глагол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Style w:val="texample"/>
          <w:rFonts w:ascii="Times New Roman" w:hAnsi="Times New Roman" w:cs="Times New Roman"/>
          <w:sz w:val="28"/>
          <w:szCs w:val="28"/>
        </w:rPr>
        <w:t>whistle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>в предложении "The bullet whistled pa</w:t>
      </w:r>
      <w:r w:rsidRPr="00DE76B9">
        <w:rPr>
          <w:rFonts w:ascii="Times New Roman" w:hAnsi="Times New Roman" w:cs="Times New Roman"/>
          <w:sz w:val="28"/>
          <w:szCs w:val="28"/>
        </w:rPr>
        <w:t>st him" может относиться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</w:rPr>
        <w:t>как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Pr="00DE76B9">
        <w:rPr>
          <w:rFonts w:ascii="Times New Roman" w:hAnsi="Times New Roman" w:cs="Times New Roman"/>
          <w:sz w:val="28"/>
          <w:szCs w:val="28"/>
        </w:rPr>
        <w:t xml:space="preserve"> глаголам</w:t>
      </w:r>
      <w:r w:rsidRPr="00DE76B9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Pr="00DE76B9">
        <w:rPr>
          <w:rFonts w:ascii="Times New Roman" w:hAnsi="Times New Roman" w:cs="Times New Roman"/>
          <w:sz w:val="28"/>
          <w:szCs w:val="28"/>
        </w:rPr>
        <w:t>и к глаголам издания звука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 w:rsidR="00DB2F8E" w:rsidRPr="00DE76B9">
        <w:rPr>
          <w:rFonts w:ascii="Times New Roman" w:hAnsi="Times New Roman" w:cs="Times New Roman"/>
          <w:sz w:val="28"/>
          <w:szCs w:val="28"/>
        </w:rPr>
        <w:t>глаголы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такого типа</w:t>
      </w:r>
      <w:r w:rsidRPr="00DE76B9">
        <w:rPr>
          <w:rFonts w:ascii="Times New Roman" w:hAnsi="Times New Roman" w:cs="Times New Roman"/>
          <w:sz w:val="28"/>
          <w:szCs w:val="28"/>
        </w:rPr>
        <w:t xml:space="preserve"> расматривать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как однозначные,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они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обязаны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относиться более че</w:t>
      </w:r>
      <w:r w:rsidRPr="00DE76B9">
        <w:rPr>
          <w:rFonts w:ascii="Times New Roman" w:hAnsi="Times New Roman" w:cs="Times New Roman"/>
          <w:sz w:val="28"/>
          <w:szCs w:val="28"/>
        </w:rPr>
        <w:t>м к одному семантическому полю.</w:t>
      </w:r>
    </w:p>
    <w:p w:rsidR="00DB2F8E" w:rsidRPr="00DE76B9" w:rsidRDefault="00CB0AA6" w:rsidP="00DE76B9">
      <w:pPr>
        <w:rPr>
          <w:rFonts w:ascii="Times New Roman" w:hAnsi="Times New Roman" w:cs="Times New Roman"/>
          <w:sz w:val="28"/>
          <w:szCs w:val="28"/>
        </w:rPr>
      </w:pPr>
      <w:bookmarkStart w:id="17" w:name="sect8"/>
      <w:bookmarkEnd w:id="17"/>
      <w:r w:rsidRPr="00DE76B9">
        <w:rPr>
          <w:rFonts w:ascii="Times New Roman" w:hAnsi="Times New Roman" w:cs="Times New Roman"/>
          <w:sz w:val="28"/>
          <w:szCs w:val="28"/>
          <w:lang w:val="ru-RU"/>
        </w:rPr>
        <w:t>Отношение логического следования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устанавливается между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18" w:name="keyword89"/>
      <w:bookmarkEnd w:id="18"/>
      <w:r w:rsidR="00DB2F8E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синсетами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>глаголов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A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>и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B</w:t>
      </w:r>
      <w:r w:rsidR="00DB2F8E" w:rsidRPr="00DE76B9">
        <w:rPr>
          <w:rFonts w:ascii="Times New Roman" w:hAnsi="Times New Roman" w:cs="Times New Roman"/>
          <w:sz w:val="28"/>
          <w:szCs w:val="28"/>
        </w:rPr>
        <w:t>, если из предложения "Someone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A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" </w:t>
      </w:r>
      <w:r w:rsidRPr="00DE76B9">
        <w:rPr>
          <w:rFonts w:ascii="Times New Roman" w:hAnsi="Times New Roman" w:cs="Times New Roman"/>
          <w:sz w:val="28"/>
          <w:szCs w:val="28"/>
          <w:lang w:val="ru-RU"/>
        </w:rPr>
        <w:t>вытекает</w:t>
      </w:r>
      <w:r w:rsidR="00DB2F8E" w:rsidRPr="00DE76B9">
        <w:rPr>
          <w:rFonts w:ascii="Times New Roman" w:hAnsi="Times New Roman" w:cs="Times New Roman"/>
          <w:sz w:val="28"/>
          <w:szCs w:val="28"/>
        </w:rPr>
        <w:t xml:space="preserve"> "Someone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B</w:t>
      </w:r>
      <w:r w:rsidR="00DB2F8E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B2F8E" w:rsidRPr="00DE76B9">
        <w:rPr>
          <w:rFonts w:ascii="Times New Roman" w:hAnsi="Times New Roman" w:cs="Times New Roman"/>
          <w:sz w:val="28"/>
          <w:szCs w:val="28"/>
        </w:rPr>
        <w:t>". Например, из того, что "Человек идет", следует, что "Человек делает шаг".</w:t>
      </w:r>
    </w:p>
    <w:p w:rsidR="00DB2F8E" w:rsidRPr="00DE76B9" w:rsidRDefault="00DB2F8E" w:rsidP="00DE76B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sect10"/>
      <w:bookmarkEnd w:id="19"/>
      <w:r w:rsidRPr="00DE76B9">
        <w:rPr>
          <w:rFonts w:ascii="Times New Roman" w:hAnsi="Times New Roman" w:cs="Times New Roman"/>
          <w:sz w:val="28"/>
          <w:szCs w:val="28"/>
        </w:rPr>
        <w:t>Лингвистиче</w:t>
      </w:r>
      <w:r w:rsidR="00CB0AA6" w:rsidRPr="00DE76B9">
        <w:rPr>
          <w:rFonts w:ascii="Times New Roman" w:hAnsi="Times New Roman" w:cs="Times New Roman"/>
          <w:sz w:val="28"/>
          <w:szCs w:val="28"/>
        </w:rPr>
        <w:t>ский тест, использова</w:t>
      </w:r>
      <w:proofErr w:type="spellStart"/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>вшийся</w:t>
      </w:r>
      <w:proofErr w:type="spellEnd"/>
      <w:r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>с целью</w:t>
      </w:r>
      <w:r w:rsidRPr="00DE76B9">
        <w:rPr>
          <w:rFonts w:ascii="Times New Roman" w:hAnsi="Times New Roman" w:cs="Times New Roman"/>
          <w:sz w:val="28"/>
          <w:szCs w:val="28"/>
        </w:rPr>
        <w:t xml:space="preserve"> определения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20" w:name="keyword92"/>
      <w:bookmarkEnd w:id="20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гипонимии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между существительными: "An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Style w:val="texample"/>
          <w:rFonts w:ascii="Times New Roman" w:hAnsi="Times New Roman" w:cs="Times New Roman"/>
          <w:sz w:val="28"/>
          <w:szCs w:val="28"/>
        </w:rPr>
        <w:t>A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Pr="00DE76B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Style w:val="texample"/>
          <w:rFonts w:ascii="Times New Roman" w:hAnsi="Times New Roman" w:cs="Times New Roman"/>
          <w:sz w:val="28"/>
          <w:szCs w:val="28"/>
        </w:rPr>
        <w:t>B</w:t>
      </w:r>
      <w:r w:rsidRPr="00DE76B9">
        <w:rPr>
          <w:rFonts w:ascii="Times New Roman" w:hAnsi="Times New Roman" w:cs="Times New Roman"/>
          <w:sz w:val="28"/>
          <w:szCs w:val="28"/>
        </w:rPr>
        <w:t xml:space="preserve">" - не </w:t>
      </w:r>
      <w:r w:rsidR="00CB0AA6" w:rsidRPr="00DE76B9">
        <w:rPr>
          <w:rFonts w:ascii="Times New Roman" w:hAnsi="Times New Roman" w:cs="Times New Roman"/>
          <w:sz w:val="28"/>
          <w:szCs w:val="28"/>
        </w:rPr>
        <w:lastRenderedPageBreak/>
        <w:t>подходит для глаголов, так как</w:t>
      </w:r>
      <w:r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>подразумевает, что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x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y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>-</w:t>
      </w:r>
      <w:r w:rsidR="00CB0AA6" w:rsidRPr="00DE76B9">
        <w:rPr>
          <w:rFonts w:ascii="Times New Roman" w:hAnsi="Times New Roman" w:cs="Times New Roman"/>
          <w:sz w:val="28"/>
          <w:szCs w:val="28"/>
        </w:rPr>
        <w:t xml:space="preserve"> существительные</w:t>
      </w:r>
      <w:r w:rsidRPr="00DE76B9"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было введено отношение </w:t>
      </w:r>
      <w:r w:rsidR="00CB0AA6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тропонимии, которое</w:t>
      </w:r>
      <w:r w:rsidR="00CB0AA6" w:rsidRPr="00DE76B9">
        <w:rPr>
          <w:rFonts w:ascii="Times New Roman" w:hAnsi="Times New Roman" w:cs="Times New Roman"/>
          <w:sz w:val="28"/>
          <w:szCs w:val="28"/>
        </w:rPr>
        <w:t xml:space="preserve"> предлагает</w:t>
      </w:r>
      <w:r w:rsidRPr="00DE76B9">
        <w:rPr>
          <w:rFonts w:ascii="Times New Roman" w:hAnsi="Times New Roman" w:cs="Times New Roman"/>
          <w:sz w:val="28"/>
          <w:szCs w:val="28"/>
        </w:rPr>
        <w:t xml:space="preserve"> другой лингвистический текст для установления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21" w:name="keyword93"/>
      <w:bookmarkEnd w:id="21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иерархических отношений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между глаголами</w:t>
      </w:r>
      <w:r w:rsidR="00CB0AA6" w:rsidRPr="00DE76B9">
        <w:rPr>
          <w:rFonts w:ascii="Times New Roman" w:hAnsi="Times New Roman" w:cs="Times New Roman"/>
          <w:sz w:val="28"/>
          <w:szCs w:val="28"/>
        </w:rPr>
        <w:t>. Используется следующий</w:t>
      </w:r>
      <w:r w:rsidRPr="00DE76B9">
        <w:rPr>
          <w:rFonts w:ascii="Times New Roman" w:hAnsi="Times New Roman" w:cs="Times New Roman"/>
          <w:sz w:val="28"/>
          <w:szCs w:val="28"/>
        </w:rPr>
        <w:t xml:space="preserve"> лингвистический тест: "To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Style w:val="texample"/>
          <w:rFonts w:ascii="Times New Roman" w:hAnsi="Times New Roman" w:cs="Times New Roman"/>
          <w:sz w:val="28"/>
          <w:szCs w:val="28"/>
        </w:rPr>
        <w:t>A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is to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Style w:val="texample"/>
          <w:rFonts w:ascii="Times New Roman" w:hAnsi="Times New Roman" w:cs="Times New Roman"/>
          <w:sz w:val="28"/>
          <w:szCs w:val="28"/>
        </w:rPr>
        <w:t>B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 xml:space="preserve">in some particular manner". Например, </w:t>
      </w:r>
      <w:proofErr w:type="gramStart"/>
      <w:r w:rsidRPr="00DE76B9">
        <w:rPr>
          <w:rFonts w:ascii="Times New Roman" w:hAnsi="Times New Roman" w:cs="Times New Roman"/>
          <w:sz w:val="28"/>
          <w:szCs w:val="28"/>
        </w:rPr>
        <w:t>"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Mumbling</w:t>
      </w:r>
      <w:proofErr w:type="gramEnd"/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is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talking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in some particular manner"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E76B9">
        <w:rPr>
          <w:rFonts w:ascii="Times New Roman" w:hAnsi="Times New Roman" w:cs="Times New Roman"/>
          <w:sz w:val="28"/>
          <w:szCs w:val="28"/>
        </w:rPr>
        <w:t>Отношение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22" w:name="keyword95"/>
      <w:bookmarkEnd w:id="22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тропонимии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  <w:t xml:space="preserve">– особый </w:t>
      </w:r>
      <w:r w:rsidRPr="00DE76B9">
        <w:rPr>
          <w:rFonts w:ascii="Times New Roman" w:hAnsi="Times New Roman" w:cs="Times New Roman"/>
          <w:sz w:val="28"/>
          <w:szCs w:val="28"/>
        </w:rPr>
        <w:t>вид отношения следования.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</w:rPr>
        <w:t xml:space="preserve">Глагольные иерархии, образованные 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CB0AA6" w:rsidRPr="00DE76B9">
        <w:rPr>
          <w:rFonts w:ascii="Times New Roman" w:hAnsi="Times New Roman" w:cs="Times New Roman"/>
          <w:sz w:val="28"/>
          <w:szCs w:val="28"/>
        </w:rPr>
        <w:t>отношения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23" w:name="keyword96"/>
      <w:bookmarkEnd w:id="23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тропонимии</w:t>
      </w:r>
      <w:r w:rsidRPr="00DE76B9">
        <w:rPr>
          <w:rFonts w:ascii="Times New Roman" w:hAnsi="Times New Roman" w:cs="Times New Roman"/>
          <w:sz w:val="28"/>
          <w:szCs w:val="28"/>
        </w:rPr>
        <w:t xml:space="preserve">, создают более узкую, но более кустистую </w:t>
      </w:r>
      <w:r w:rsidR="00CB0AA6" w:rsidRPr="00DE76B9">
        <w:rPr>
          <w:rFonts w:ascii="Times New Roman" w:hAnsi="Times New Roman" w:cs="Times New Roman"/>
          <w:sz w:val="28"/>
          <w:szCs w:val="28"/>
        </w:rPr>
        <w:t>структуру, чем существительные.</w:t>
      </w:r>
    </w:p>
    <w:p w:rsidR="002E5C28" w:rsidRPr="00DE76B9" w:rsidRDefault="00DB2F8E" w:rsidP="00DE76B9">
      <w:pPr>
        <w:rPr>
          <w:rFonts w:ascii="Times New Roman" w:hAnsi="Times New Roman" w:cs="Times New Roman"/>
          <w:sz w:val="28"/>
          <w:szCs w:val="28"/>
          <w:lang w:val="be-BY"/>
        </w:rPr>
      </w:pPr>
      <w:bookmarkStart w:id="24" w:name="sect11"/>
      <w:bookmarkEnd w:id="24"/>
      <w:r w:rsidRPr="00DE76B9">
        <w:rPr>
          <w:rFonts w:ascii="Times New Roman" w:hAnsi="Times New Roman" w:cs="Times New Roman"/>
          <w:sz w:val="28"/>
          <w:szCs w:val="28"/>
        </w:rPr>
        <w:t>Отношение причины связывает два глагольных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25" w:name="keyword97"/>
      <w:bookmarkEnd w:id="25"/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синсета</w:t>
      </w:r>
      <w:r w:rsidRPr="00DE76B9">
        <w:rPr>
          <w:rFonts w:ascii="Times New Roman" w:hAnsi="Times New Roman" w:cs="Times New Roman"/>
          <w:sz w:val="28"/>
          <w:szCs w:val="28"/>
        </w:rPr>
        <w:t>, один из которых может быть назван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gramStart"/>
      <w:r w:rsidR="00CB0AA6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результатив</w:t>
      </w:r>
      <w:r w:rsidR="00CB0AA6" w:rsidRPr="00DE76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B0AA6" w:rsidRPr="00DE76B9">
        <w:rPr>
          <w:rFonts w:ascii="Times New Roman" w:hAnsi="Times New Roman" w:cs="Times New Roman"/>
          <w:sz w:val="28"/>
          <w:szCs w:val="28"/>
        </w:rPr>
        <w:t>например,</w:t>
      </w:r>
      <w:r w:rsidR="00CB0AA6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Style w:val="texample"/>
          <w:rFonts w:ascii="Times New Roman" w:hAnsi="Times New Roman" w:cs="Times New Roman"/>
          <w:sz w:val="28"/>
          <w:szCs w:val="28"/>
        </w:rPr>
        <w:t>иметь</w:t>
      </w:r>
      <w:r w:rsidR="00CB0AA6"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Fonts w:ascii="Times New Roman" w:hAnsi="Times New Roman" w:cs="Times New Roman"/>
          <w:sz w:val="28"/>
          <w:szCs w:val="28"/>
        </w:rPr>
        <w:t>), а другой</w:t>
      </w:r>
      <w:r w:rsidR="00CB0AA6"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DE76B9">
        <w:rPr>
          <w:rStyle w:val="keyword"/>
          <w:rFonts w:ascii="Times New Roman" w:hAnsi="Times New Roman" w:cs="Times New Roman"/>
          <w:iCs/>
          <w:sz w:val="28"/>
          <w:szCs w:val="28"/>
        </w:rPr>
        <w:t>каузатив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(например,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давать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B0AA6" w:rsidRPr="00DE76B9">
        <w:rPr>
          <w:rFonts w:ascii="Times New Roman" w:hAnsi="Times New Roman" w:cs="Times New Roman"/>
          <w:sz w:val="28"/>
          <w:szCs w:val="28"/>
        </w:rPr>
        <w:t>).</w:t>
      </w:r>
      <w:r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>В а</w:t>
      </w:r>
      <w:r w:rsidR="00CB0AA6" w:rsidRPr="00DE76B9">
        <w:rPr>
          <w:rFonts w:ascii="Times New Roman" w:hAnsi="Times New Roman" w:cs="Times New Roman"/>
          <w:sz w:val="28"/>
          <w:szCs w:val="28"/>
        </w:rPr>
        <w:t>нглийском</w:t>
      </w:r>
      <w:r w:rsidRPr="00DE76B9">
        <w:rPr>
          <w:rFonts w:ascii="Times New Roman" w:hAnsi="Times New Roman" w:cs="Times New Roman"/>
          <w:sz w:val="28"/>
          <w:szCs w:val="28"/>
        </w:rPr>
        <w:t xml:space="preserve"> язык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E76B9">
        <w:rPr>
          <w:rFonts w:ascii="Times New Roman" w:hAnsi="Times New Roman" w:cs="Times New Roman"/>
          <w:sz w:val="28"/>
          <w:szCs w:val="28"/>
        </w:rPr>
        <w:t xml:space="preserve"> </w:t>
      </w:r>
      <w:r w:rsidR="00CB0AA6" w:rsidRPr="00DE76B9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r w:rsidRPr="00DE76B9">
        <w:rPr>
          <w:rFonts w:ascii="Times New Roman" w:hAnsi="Times New Roman" w:cs="Times New Roman"/>
          <w:sz w:val="28"/>
          <w:szCs w:val="28"/>
        </w:rPr>
        <w:t xml:space="preserve"> лексикализованные каузативные пары, такие как "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показывать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-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Style w:val="texample"/>
          <w:rFonts w:ascii="Times New Roman" w:hAnsi="Times New Roman" w:cs="Times New Roman"/>
          <w:sz w:val="28"/>
          <w:szCs w:val="28"/>
        </w:rPr>
        <w:t>видеть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".</w:t>
      </w:r>
      <w:r w:rsidR="00DE76B9" w:rsidRPr="00DE7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6B9">
        <w:rPr>
          <w:rFonts w:ascii="Times New Roman" w:hAnsi="Times New Roman" w:cs="Times New Roman"/>
          <w:sz w:val="28"/>
          <w:szCs w:val="28"/>
        </w:rPr>
        <w:t>Отношение причины также может быть рассмотрено как специальный случай следования. Если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gramStart"/>
      <w:r w:rsidR="00DE76B9" w:rsidRPr="00DE76B9">
        <w:rPr>
          <w:rStyle w:val="apple-converted-space"/>
          <w:rFonts w:ascii="Times New Roman" w:hAnsi="Times New Roman" w:cs="Times New Roman"/>
          <w:sz w:val="28"/>
          <w:szCs w:val="28"/>
        </w:rPr>
        <w:t>A</w:t>
      </w:r>
      <w:proofErr w:type="gramEnd"/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необходимо вызывает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E76B9" w:rsidRPr="00DE76B9">
        <w:rPr>
          <w:rStyle w:val="apple-converted-space"/>
          <w:rFonts w:ascii="Times New Roman" w:hAnsi="Times New Roman" w:cs="Times New Roman"/>
          <w:sz w:val="28"/>
          <w:szCs w:val="28"/>
        </w:rPr>
        <w:t>B</w:t>
      </w:r>
      <w:r w:rsidRPr="00DE76B9">
        <w:rPr>
          <w:rFonts w:ascii="Times New Roman" w:hAnsi="Times New Roman" w:cs="Times New Roman"/>
          <w:sz w:val="28"/>
          <w:szCs w:val="28"/>
        </w:rPr>
        <w:t>, значит, из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E76B9" w:rsidRPr="00DE76B9">
        <w:rPr>
          <w:rStyle w:val="apple-converted-space"/>
          <w:rFonts w:ascii="Times New Roman" w:hAnsi="Times New Roman" w:cs="Times New Roman"/>
          <w:sz w:val="28"/>
          <w:szCs w:val="28"/>
        </w:rPr>
        <w:t>B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E76B9">
        <w:rPr>
          <w:rFonts w:ascii="Times New Roman" w:hAnsi="Times New Roman" w:cs="Times New Roman"/>
          <w:sz w:val="28"/>
          <w:szCs w:val="28"/>
        </w:rPr>
        <w:t>также логически следует</w:t>
      </w:r>
      <w:r w:rsidRPr="00DE76B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E76B9" w:rsidRPr="00DE76B9">
        <w:rPr>
          <w:rStyle w:val="texample"/>
          <w:rFonts w:ascii="Times New Roman" w:hAnsi="Times New Roman" w:cs="Times New Roman"/>
          <w:sz w:val="28"/>
          <w:szCs w:val="28"/>
        </w:rPr>
        <w:t>A</w:t>
      </w:r>
      <w:r w:rsidRPr="00DE76B9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2E5C28" w:rsidRPr="00DE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A79"/>
    <w:multiLevelType w:val="multilevel"/>
    <w:tmpl w:val="709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C67B8"/>
    <w:multiLevelType w:val="multilevel"/>
    <w:tmpl w:val="7D4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06AA9"/>
    <w:multiLevelType w:val="multilevel"/>
    <w:tmpl w:val="2CC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47B72"/>
    <w:multiLevelType w:val="multilevel"/>
    <w:tmpl w:val="1B0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429EE"/>
    <w:multiLevelType w:val="hybridMultilevel"/>
    <w:tmpl w:val="ABF4527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694C"/>
    <w:multiLevelType w:val="multilevel"/>
    <w:tmpl w:val="87E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141890"/>
    <w:multiLevelType w:val="multilevel"/>
    <w:tmpl w:val="F7F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1715C"/>
    <w:multiLevelType w:val="multilevel"/>
    <w:tmpl w:val="39E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A661B"/>
    <w:multiLevelType w:val="multilevel"/>
    <w:tmpl w:val="DC7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335FA8"/>
    <w:multiLevelType w:val="multilevel"/>
    <w:tmpl w:val="E73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A16A7A"/>
    <w:multiLevelType w:val="multilevel"/>
    <w:tmpl w:val="4B0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6C"/>
    <w:rsid w:val="001953BF"/>
    <w:rsid w:val="002127B1"/>
    <w:rsid w:val="002236ED"/>
    <w:rsid w:val="002C0ECE"/>
    <w:rsid w:val="002E5C28"/>
    <w:rsid w:val="004666E9"/>
    <w:rsid w:val="004C1878"/>
    <w:rsid w:val="00614AFC"/>
    <w:rsid w:val="00680FA0"/>
    <w:rsid w:val="006F4309"/>
    <w:rsid w:val="007A6871"/>
    <w:rsid w:val="007E367D"/>
    <w:rsid w:val="00A9328B"/>
    <w:rsid w:val="00AA6D87"/>
    <w:rsid w:val="00AF4A4F"/>
    <w:rsid w:val="00B357BD"/>
    <w:rsid w:val="00C332BE"/>
    <w:rsid w:val="00CB0AA6"/>
    <w:rsid w:val="00CE19B4"/>
    <w:rsid w:val="00DB2F8E"/>
    <w:rsid w:val="00DB776C"/>
    <w:rsid w:val="00DE76B9"/>
    <w:rsid w:val="00EC5A2F"/>
    <w:rsid w:val="00ED08D0"/>
    <w:rsid w:val="00F7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1D5F-75E7-4DA3-9FF9-F2389425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2E5C28"/>
  </w:style>
  <w:style w:type="character" w:styleId="a4">
    <w:name w:val="Hyperlink"/>
    <w:basedOn w:val="a0"/>
    <w:uiPriority w:val="99"/>
    <w:semiHidden/>
    <w:unhideWhenUsed/>
    <w:rsid w:val="002E5C28"/>
    <w:rPr>
      <w:color w:val="0000FF"/>
      <w:u w:val="single"/>
    </w:rPr>
  </w:style>
  <w:style w:type="paragraph" w:styleId="a5">
    <w:name w:val="No Spacing"/>
    <w:uiPriority w:val="1"/>
    <w:qFormat/>
    <w:rsid w:val="002E5C2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E5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C18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a0"/>
    <w:rsid w:val="004C1878"/>
  </w:style>
  <w:style w:type="character" w:customStyle="1" w:styleId="texample">
    <w:name w:val="texample"/>
    <w:basedOn w:val="a0"/>
    <w:rsid w:val="004C1878"/>
  </w:style>
  <w:style w:type="character" w:customStyle="1" w:styleId="50">
    <w:name w:val="Заголовок 5 Знак"/>
    <w:basedOn w:val="a0"/>
    <w:link w:val="5"/>
    <w:uiPriority w:val="9"/>
    <w:semiHidden/>
    <w:rsid w:val="00DB2F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AA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F%D0%B5%D1%86%D0%B8%D0%B0%D0%BB%D1%8C%D0%BD%D0%BE%D1%81%D1%82%D1%8C" TargetMode="External"/><Relationship Id="rId5" Type="http://schemas.openxmlformats.org/officeDocument/2006/relationships/hyperlink" Target="https://ru.wikipedia.org/wiki/%D0%A2%D0%B5%D1%80%D0%BC%D0%B8%D0%BD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1059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Dmitry</cp:lastModifiedBy>
  <cp:revision>30</cp:revision>
  <dcterms:created xsi:type="dcterms:W3CDTF">2017-04-08T10:08:00Z</dcterms:created>
  <dcterms:modified xsi:type="dcterms:W3CDTF">2017-04-23T12:23:00Z</dcterms:modified>
</cp:coreProperties>
</file>