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 w:rsidP="00633AE9">
      <w:pPr>
        <w:ind w:firstLine="720"/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Pr="0057118C" w:rsidRDefault="00C66212">
      <w:pPr>
        <w:rPr>
          <w:sz w:val="44"/>
          <w:szCs w:val="44"/>
        </w:rPr>
      </w:pPr>
      <w:r w:rsidRPr="0057118C">
        <w:rPr>
          <w:sz w:val="44"/>
          <w:szCs w:val="44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start date as a string and written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end date as a string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75BF2BAC" w:rsidR="008F6650" w:rsidRDefault="008F6650">
      <w:pPr>
        <w:rPr>
          <w:sz w:val="28"/>
          <w:szCs w:val="28"/>
        </w:rPr>
      </w:pPr>
    </w:p>
    <w:p w14:paraId="41FB6DA1" w14:textId="65A994F9" w:rsidR="00A67E0C" w:rsidRDefault="00A67E0C">
      <w:pPr>
        <w:rPr>
          <w:sz w:val="28"/>
          <w:szCs w:val="28"/>
        </w:rPr>
      </w:pPr>
    </w:p>
    <w:p w14:paraId="35C50C58" w14:textId="6377576B" w:rsidR="00A67E0C" w:rsidRDefault="00A67E0C">
      <w:pPr>
        <w:rPr>
          <w:sz w:val="28"/>
          <w:szCs w:val="28"/>
        </w:rPr>
      </w:pPr>
    </w:p>
    <w:p w14:paraId="7461A0B3" w14:textId="605EE464" w:rsidR="00A67E0C" w:rsidRDefault="00A67E0C">
      <w:pPr>
        <w:rPr>
          <w:sz w:val="28"/>
          <w:szCs w:val="28"/>
        </w:rPr>
      </w:pPr>
    </w:p>
    <w:p w14:paraId="336CC9CA" w14:textId="6F860EB7" w:rsidR="00A67E0C" w:rsidRDefault="00A67E0C">
      <w:pPr>
        <w:rPr>
          <w:sz w:val="28"/>
          <w:szCs w:val="28"/>
        </w:rPr>
      </w:pPr>
    </w:p>
    <w:p w14:paraId="24886E64" w14:textId="77777777" w:rsidR="00A67E0C" w:rsidRDefault="00A67E0C">
      <w:pPr>
        <w:rPr>
          <w:sz w:val="28"/>
          <w:szCs w:val="28"/>
        </w:rPr>
      </w:pPr>
    </w:p>
    <w:p w14:paraId="5D7CBDDA" w14:textId="48A26E3A" w:rsidR="008F6650" w:rsidRPr="0057118C" w:rsidRDefault="008F6650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GUI</w:t>
      </w:r>
    </w:p>
    <w:p w14:paraId="1A6B72C0" w14:textId="669080D1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noProof/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noProof/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Pr="0057118C" w:rsidRDefault="00973CFA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noProof/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Pr="0057118C" w:rsidRDefault="00E51074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noProof/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49E87E0E" w:rsidR="00C3009E" w:rsidRDefault="00C3009E">
      <w:pPr>
        <w:rPr>
          <w:sz w:val="28"/>
          <w:szCs w:val="28"/>
        </w:rPr>
      </w:pPr>
    </w:p>
    <w:p w14:paraId="7738AE95" w14:textId="548E7F9E" w:rsidR="0057118C" w:rsidRDefault="0057118C">
      <w:pPr>
        <w:rPr>
          <w:sz w:val="28"/>
          <w:szCs w:val="28"/>
        </w:rPr>
      </w:pPr>
    </w:p>
    <w:p w14:paraId="79C2A30B" w14:textId="3AF5C43F" w:rsidR="0057118C" w:rsidRDefault="0057118C">
      <w:pPr>
        <w:rPr>
          <w:sz w:val="28"/>
          <w:szCs w:val="28"/>
        </w:rPr>
      </w:pPr>
    </w:p>
    <w:p w14:paraId="01768A6B" w14:textId="77777777" w:rsidR="0057118C" w:rsidRDefault="0057118C">
      <w:pPr>
        <w:rPr>
          <w:sz w:val="28"/>
          <w:szCs w:val="28"/>
        </w:rPr>
      </w:pPr>
    </w:p>
    <w:p w14:paraId="1FF09651" w14:textId="437A6E77" w:rsidR="00E51074" w:rsidRPr="0057118C" w:rsidRDefault="002362B8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Input and Output</w:t>
      </w:r>
    </w:p>
    <w:p w14:paraId="03D8E4BA" w14:textId="77777777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127BD990" w14:textId="77777777" w:rsidTr="002362B8">
        <w:tc>
          <w:tcPr>
            <w:tcW w:w="4675" w:type="dxa"/>
          </w:tcPr>
          <w:p w14:paraId="0E7C1F48" w14:textId="5A456860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4AC8C008" w14:textId="3EDD679E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53F40601" w14:textId="77777777" w:rsidTr="002362B8">
        <w:tc>
          <w:tcPr>
            <w:tcW w:w="4675" w:type="dxa"/>
          </w:tcPr>
          <w:p w14:paraId="345616F2" w14:textId="39EA0A6C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4675" w:type="dxa"/>
          </w:tcPr>
          <w:p w14:paraId="65BB0D24" w14:textId="402C583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5A5C914F" w14:textId="77777777" w:rsidTr="002362B8">
        <w:tc>
          <w:tcPr>
            <w:tcW w:w="4675" w:type="dxa"/>
          </w:tcPr>
          <w:p w14:paraId="53972BBB" w14:textId="3BA31707" w:rsidR="002362B8" w:rsidRDefault="002362B8" w:rsidP="002362B8">
            <w:pPr>
              <w:tabs>
                <w:tab w:val="left" w:pos="127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675" w:type="dxa"/>
          </w:tcPr>
          <w:p w14:paraId="697576D4" w14:textId="73FC0585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  <w:tr w:rsidR="002362B8" w14:paraId="0C694B3C" w14:textId="77777777" w:rsidTr="002362B8">
        <w:tc>
          <w:tcPr>
            <w:tcW w:w="4675" w:type="dxa"/>
          </w:tcPr>
          <w:p w14:paraId="2C3F6BED" w14:textId="12B48319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675" w:type="dxa"/>
          </w:tcPr>
          <w:p w14:paraId="181C2FFA" w14:textId="1C3716FA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4AEC94F6" w14:textId="2CC1F3AA" w:rsidR="002362B8" w:rsidRDefault="002362B8" w:rsidP="008F6650">
      <w:pPr>
        <w:rPr>
          <w:sz w:val="28"/>
          <w:szCs w:val="28"/>
        </w:rPr>
      </w:pPr>
    </w:p>
    <w:p w14:paraId="27AD85B2" w14:textId="12412B26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029C97B1" w14:textId="77777777" w:rsidTr="002362B8">
        <w:tc>
          <w:tcPr>
            <w:tcW w:w="4675" w:type="dxa"/>
          </w:tcPr>
          <w:p w14:paraId="2F079C7A" w14:textId="32BFC6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520AC7B7" w14:textId="75B227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6BB0DA70" w14:textId="77777777" w:rsidTr="002362B8">
        <w:tc>
          <w:tcPr>
            <w:tcW w:w="4675" w:type="dxa"/>
          </w:tcPr>
          <w:p w14:paraId="4C741D78" w14:textId="13263943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container for rental period</w:t>
            </w:r>
          </w:p>
        </w:tc>
        <w:tc>
          <w:tcPr>
            <w:tcW w:w="4675" w:type="dxa"/>
          </w:tcPr>
          <w:p w14:paraId="1D9B58F8" w14:textId="727E2D3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4D34B494" w14:textId="77777777" w:rsidTr="002362B8">
        <w:tc>
          <w:tcPr>
            <w:tcW w:w="4675" w:type="dxa"/>
          </w:tcPr>
          <w:p w14:paraId="7AB8EB4D" w14:textId="4AD4299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 of all rented containers</w:t>
            </w:r>
          </w:p>
        </w:tc>
        <w:tc>
          <w:tcPr>
            <w:tcW w:w="4675" w:type="dxa"/>
          </w:tcPr>
          <w:p w14:paraId="2327E97A" w14:textId="4A76531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74AA7530" w14:textId="77777777" w:rsidTr="002362B8">
        <w:tc>
          <w:tcPr>
            <w:tcW w:w="4675" w:type="dxa"/>
          </w:tcPr>
          <w:p w14:paraId="7A0061A3" w14:textId="52A1A87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volume of rented containers</w:t>
            </w:r>
          </w:p>
        </w:tc>
        <w:tc>
          <w:tcPr>
            <w:tcW w:w="4675" w:type="dxa"/>
          </w:tcPr>
          <w:p w14:paraId="7BAE9C2D" w14:textId="6F7A9D7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</w:tr>
      <w:tr w:rsidR="002362B8" w14:paraId="71943EE8" w14:textId="77777777" w:rsidTr="002362B8">
        <w:tc>
          <w:tcPr>
            <w:tcW w:w="4675" w:type="dxa"/>
          </w:tcPr>
          <w:p w14:paraId="4A5EA29B" w14:textId="3DAD3AF9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longest rental period</w:t>
            </w:r>
          </w:p>
        </w:tc>
        <w:tc>
          <w:tcPr>
            <w:tcW w:w="4675" w:type="dxa"/>
          </w:tcPr>
          <w:p w14:paraId="2B90EB01" w14:textId="4377D04A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692112F7" w14:textId="2F6A8FCA" w:rsidR="002362B8" w:rsidRDefault="002362B8" w:rsidP="008F6650">
      <w:pPr>
        <w:rPr>
          <w:sz w:val="28"/>
          <w:szCs w:val="28"/>
        </w:rPr>
      </w:pPr>
    </w:p>
    <w:p w14:paraId="261B1179" w14:textId="4A52A884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Remarks</w:t>
      </w:r>
    </w:p>
    <w:p w14:paraId="6017B4F4" w14:textId="0EAC1867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will be checked</w:t>
      </w:r>
    </w:p>
    <w:p w14:paraId="7B30D379" w14:textId="2E21A6BE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Negatives will be automatically turned to positives</w:t>
      </w:r>
    </w:p>
    <w:p w14:paraId="01A276FA" w14:textId="19B09FAC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 dates will be converted to closest values in terms of numbers</w:t>
      </w:r>
    </w:p>
    <w:p w14:paraId="4B63AAAC" w14:textId="77777777" w:rsidR="0057118C" w:rsidRDefault="005711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57C9" w14:textId="7B0D6188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Class diagram</w:t>
      </w:r>
    </w:p>
    <w:p w14:paraId="645A2602" w14:textId="0A886DF5" w:rsidR="002362B8" w:rsidRDefault="002362B8" w:rsidP="00236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8610AA" wp14:editId="788645D1">
            <wp:extent cx="4015740" cy="30002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21" cy="30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B6D" w14:textId="0CB2FA94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t>Test Plan</w:t>
      </w:r>
    </w:p>
    <w:p w14:paraId="4943A60E" w14:textId="704A9485" w:rsidR="002362B8" w:rsidRPr="0057118C" w:rsidRDefault="002362B8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Data</w:t>
      </w:r>
    </w:p>
    <w:p w14:paraId="7830A062" w14:textId="7D2ED181" w:rsidR="002362B8" w:rsidRDefault="002362B8" w:rsidP="002362B8">
      <w:pPr>
        <w:rPr>
          <w:sz w:val="28"/>
          <w:szCs w:val="28"/>
        </w:rPr>
      </w:pPr>
      <w:r>
        <w:rPr>
          <w:sz w:val="28"/>
          <w:szCs w:val="28"/>
        </w:rPr>
        <w:t>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170"/>
        <w:gridCol w:w="6025"/>
      </w:tblGrid>
      <w:tr w:rsidR="002735BB" w14:paraId="2A2878ED" w14:textId="77777777" w:rsidTr="002735BB">
        <w:tc>
          <w:tcPr>
            <w:tcW w:w="2155" w:type="dxa"/>
          </w:tcPr>
          <w:p w14:paraId="2CADF4E5" w14:textId="731ED1CE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Name</w:t>
            </w:r>
          </w:p>
        </w:tc>
        <w:tc>
          <w:tcPr>
            <w:tcW w:w="1170" w:type="dxa"/>
          </w:tcPr>
          <w:p w14:paraId="2898B734" w14:textId="41DCB8BF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6025" w:type="dxa"/>
          </w:tcPr>
          <w:p w14:paraId="05B920B5" w14:textId="623847D5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2735BB" w14:paraId="5659EEC7" w14:textId="77777777" w:rsidTr="002735BB">
        <w:tc>
          <w:tcPr>
            <w:tcW w:w="2155" w:type="dxa"/>
          </w:tcPr>
          <w:p w14:paraId="6DB3E646" w14:textId="2BFBA51A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container1</w:t>
            </w:r>
          </w:p>
        </w:tc>
        <w:tc>
          <w:tcPr>
            <w:tcW w:w="1170" w:type="dxa"/>
          </w:tcPr>
          <w:p w14:paraId="299604E4" w14:textId="2CADE0EF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025" w:type="dxa"/>
          </w:tcPr>
          <w:p w14:paraId="7B46633C" w14:textId="631537C0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container1 = new Container(15)</w:t>
            </w:r>
          </w:p>
        </w:tc>
      </w:tr>
      <w:tr w:rsidR="002735BB" w14:paraId="4B328012" w14:textId="77777777" w:rsidTr="002735BB">
        <w:tc>
          <w:tcPr>
            <w:tcW w:w="2155" w:type="dxa"/>
          </w:tcPr>
          <w:p w14:paraId="532A3D68" w14:textId="095402A5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container2</w:t>
            </w:r>
          </w:p>
        </w:tc>
        <w:tc>
          <w:tcPr>
            <w:tcW w:w="1170" w:type="dxa"/>
          </w:tcPr>
          <w:p w14:paraId="168294F4" w14:textId="441DD9A9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025" w:type="dxa"/>
          </w:tcPr>
          <w:p w14:paraId="2A9903C6" w14:textId="49515C49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= new Container(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</w:tr>
      <w:tr w:rsidR="002735BB" w14:paraId="6A3D17F2" w14:textId="77777777" w:rsidTr="002735BB">
        <w:tc>
          <w:tcPr>
            <w:tcW w:w="2155" w:type="dxa"/>
          </w:tcPr>
          <w:p w14:paraId="6B6814C5" w14:textId="5AA88FAB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container3</w:t>
            </w:r>
          </w:p>
        </w:tc>
        <w:tc>
          <w:tcPr>
            <w:tcW w:w="1170" w:type="dxa"/>
          </w:tcPr>
          <w:p w14:paraId="12F1A86E" w14:textId="00524F19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6025" w:type="dxa"/>
          </w:tcPr>
          <w:p w14:paraId="5BD735F0" w14:textId="784516A5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container3 = new Container(70)</w:t>
            </w:r>
          </w:p>
        </w:tc>
      </w:tr>
      <w:tr w:rsidR="002735BB" w14:paraId="66734DA3" w14:textId="77777777" w:rsidTr="002735BB">
        <w:tc>
          <w:tcPr>
            <w:tcW w:w="2155" w:type="dxa"/>
          </w:tcPr>
          <w:p w14:paraId="44CC7E00" w14:textId="1C4E7517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container4</w:t>
            </w:r>
          </w:p>
        </w:tc>
        <w:tc>
          <w:tcPr>
            <w:tcW w:w="1170" w:type="dxa"/>
          </w:tcPr>
          <w:p w14:paraId="740A8CBB" w14:textId="3A86B75C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</w:t>
            </w:r>
          </w:p>
        </w:tc>
        <w:tc>
          <w:tcPr>
            <w:tcW w:w="6025" w:type="dxa"/>
          </w:tcPr>
          <w:p w14:paraId="53C5CDC1" w14:textId="037DB3A7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 container4 = new Container(-63)</w:t>
            </w:r>
          </w:p>
        </w:tc>
      </w:tr>
    </w:tbl>
    <w:p w14:paraId="0828322F" w14:textId="637CC8B7" w:rsidR="002735BB" w:rsidRDefault="002735BB" w:rsidP="002362B8">
      <w:pPr>
        <w:rPr>
          <w:sz w:val="28"/>
          <w:szCs w:val="28"/>
        </w:rPr>
      </w:pPr>
    </w:p>
    <w:p w14:paraId="452D0A45" w14:textId="1A468B10" w:rsidR="002735BB" w:rsidRDefault="002735BB" w:rsidP="002362B8">
      <w:pPr>
        <w:rPr>
          <w:sz w:val="28"/>
          <w:szCs w:val="28"/>
        </w:rPr>
      </w:pPr>
      <w:r>
        <w:rPr>
          <w:sz w:val="28"/>
          <w:szCs w:val="28"/>
        </w:rPr>
        <w:t>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352"/>
        <w:gridCol w:w="1352"/>
        <w:gridCol w:w="1448"/>
        <w:gridCol w:w="4125"/>
      </w:tblGrid>
      <w:tr w:rsidR="002735BB" w14:paraId="701B6F32" w14:textId="77777777" w:rsidTr="008A7D26">
        <w:tc>
          <w:tcPr>
            <w:tcW w:w="1073" w:type="dxa"/>
          </w:tcPr>
          <w:p w14:paraId="5DD8B0FF" w14:textId="64E1DBE5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 Name</w:t>
            </w:r>
          </w:p>
        </w:tc>
        <w:tc>
          <w:tcPr>
            <w:tcW w:w="1352" w:type="dxa"/>
          </w:tcPr>
          <w:p w14:paraId="5D0B00ED" w14:textId="3F897BE3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</w:t>
            </w:r>
          </w:p>
        </w:tc>
        <w:tc>
          <w:tcPr>
            <w:tcW w:w="1352" w:type="dxa"/>
          </w:tcPr>
          <w:p w14:paraId="0A2F5938" w14:textId="3493C2EE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</w:t>
            </w:r>
          </w:p>
        </w:tc>
        <w:tc>
          <w:tcPr>
            <w:tcW w:w="1438" w:type="dxa"/>
          </w:tcPr>
          <w:p w14:paraId="314F5822" w14:textId="4189B1D4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4135" w:type="dxa"/>
          </w:tcPr>
          <w:p w14:paraId="557E7A02" w14:textId="4282B82F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2735BB" w14:paraId="4040B424" w14:textId="77777777" w:rsidTr="008A7D26">
        <w:tc>
          <w:tcPr>
            <w:tcW w:w="1073" w:type="dxa"/>
          </w:tcPr>
          <w:p w14:paraId="6785D483" w14:textId="361095AC" w:rsidR="002735BB" w:rsidRDefault="002735BB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rental1</w:t>
            </w:r>
          </w:p>
        </w:tc>
        <w:tc>
          <w:tcPr>
            <w:tcW w:w="1352" w:type="dxa"/>
          </w:tcPr>
          <w:p w14:paraId="14368F77" w14:textId="6BF42423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12132022</w:t>
            </w:r>
          </w:p>
        </w:tc>
        <w:tc>
          <w:tcPr>
            <w:tcW w:w="1352" w:type="dxa"/>
          </w:tcPr>
          <w:p w14:paraId="0C2A94F6" w14:textId="387BA73A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25122022</w:t>
            </w:r>
          </w:p>
        </w:tc>
        <w:tc>
          <w:tcPr>
            <w:tcW w:w="1438" w:type="dxa"/>
          </w:tcPr>
          <w:p w14:paraId="0A2E74FD" w14:textId="388316E4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container1</w:t>
            </w:r>
          </w:p>
        </w:tc>
        <w:tc>
          <w:tcPr>
            <w:tcW w:w="4135" w:type="dxa"/>
          </w:tcPr>
          <w:p w14:paraId="58A154D7" w14:textId="60C75026" w:rsidR="002735BB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rental1 = new Rental("12132022", "250122022", container1)</w:t>
            </w:r>
          </w:p>
        </w:tc>
      </w:tr>
      <w:tr w:rsidR="002735BB" w14:paraId="1CBBD157" w14:textId="77777777" w:rsidTr="008A7D26">
        <w:tc>
          <w:tcPr>
            <w:tcW w:w="1073" w:type="dxa"/>
          </w:tcPr>
          <w:p w14:paraId="0D4BA279" w14:textId="1458E67C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</w:t>
            </w:r>
            <w:r>
              <w:rPr>
                <w:sz w:val="28"/>
                <w:szCs w:val="28"/>
              </w:rPr>
              <w:t>ental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14:paraId="29A4A3D2" w14:textId="58B6D1FB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06062022</w:t>
            </w:r>
          </w:p>
        </w:tc>
        <w:tc>
          <w:tcPr>
            <w:tcW w:w="1352" w:type="dxa"/>
          </w:tcPr>
          <w:p w14:paraId="2C2D7B0B" w14:textId="4D8F3D0B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30062022</w:t>
            </w:r>
          </w:p>
        </w:tc>
        <w:tc>
          <w:tcPr>
            <w:tcW w:w="1438" w:type="dxa"/>
          </w:tcPr>
          <w:p w14:paraId="589E8578" w14:textId="1CD90869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container2</w:t>
            </w:r>
          </w:p>
        </w:tc>
        <w:tc>
          <w:tcPr>
            <w:tcW w:w="4135" w:type="dxa"/>
          </w:tcPr>
          <w:p w14:paraId="67D620F9" w14:textId="3DD64E24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rental2 = new Rental("06062022", "30062022", container2)</w:t>
            </w:r>
          </w:p>
        </w:tc>
      </w:tr>
      <w:tr w:rsidR="002735BB" w14:paraId="2F43E855" w14:textId="77777777" w:rsidTr="008A7D26">
        <w:tc>
          <w:tcPr>
            <w:tcW w:w="1073" w:type="dxa"/>
          </w:tcPr>
          <w:p w14:paraId="6C5ACB1F" w14:textId="3F84F698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ental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14:paraId="722F6044" w14:textId="5FF28D3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18072021</w:t>
            </w:r>
          </w:p>
        </w:tc>
        <w:tc>
          <w:tcPr>
            <w:tcW w:w="1352" w:type="dxa"/>
          </w:tcPr>
          <w:p w14:paraId="1E8D0239" w14:textId="44EE093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20082021</w:t>
            </w:r>
          </w:p>
        </w:tc>
        <w:tc>
          <w:tcPr>
            <w:tcW w:w="1438" w:type="dxa"/>
          </w:tcPr>
          <w:p w14:paraId="6128DB66" w14:textId="2A2EC3CE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container3</w:t>
            </w:r>
          </w:p>
        </w:tc>
        <w:tc>
          <w:tcPr>
            <w:tcW w:w="4135" w:type="dxa"/>
          </w:tcPr>
          <w:p w14:paraId="229AFF61" w14:textId="48B8882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rental3 = new Rental("18072021", "20082021", container3)</w:t>
            </w:r>
          </w:p>
        </w:tc>
      </w:tr>
      <w:tr w:rsidR="002735BB" w14:paraId="02CE83AB" w14:textId="77777777" w:rsidTr="008A7D26">
        <w:tc>
          <w:tcPr>
            <w:tcW w:w="1073" w:type="dxa"/>
          </w:tcPr>
          <w:p w14:paraId="5B34D247" w14:textId="4BA4276D" w:rsidR="002735BB" w:rsidRDefault="002735BB" w:rsidP="002735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ental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14:paraId="1473DFFD" w14:textId="0E753A81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19102022</w:t>
            </w:r>
          </w:p>
        </w:tc>
        <w:tc>
          <w:tcPr>
            <w:tcW w:w="1352" w:type="dxa"/>
          </w:tcPr>
          <w:p w14:paraId="3C64997E" w14:textId="3D1CA85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32122022</w:t>
            </w:r>
          </w:p>
        </w:tc>
        <w:tc>
          <w:tcPr>
            <w:tcW w:w="1438" w:type="dxa"/>
          </w:tcPr>
          <w:p w14:paraId="7C24AE1B" w14:textId="3863FEC3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container4</w:t>
            </w:r>
          </w:p>
        </w:tc>
        <w:tc>
          <w:tcPr>
            <w:tcW w:w="4135" w:type="dxa"/>
          </w:tcPr>
          <w:p w14:paraId="7A615388" w14:textId="70B24D0B" w:rsidR="002735BB" w:rsidRDefault="008A7D26" w:rsidP="002735BB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 rental4 = new Rental("19102022", "32122022", container4)</w:t>
            </w:r>
          </w:p>
        </w:tc>
      </w:tr>
    </w:tbl>
    <w:p w14:paraId="1F51984A" w14:textId="03429C35" w:rsidR="002735BB" w:rsidRDefault="002735BB" w:rsidP="002362B8">
      <w:pPr>
        <w:rPr>
          <w:sz w:val="28"/>
          <w:szCs w:val="28"/>
        </w:rPr>
      </w:pPr>
    </w:p>
    <w:p w14:paraId="63C24496" w14:textId="77777777" w:rsidR="008A7D26" w:rsidRPr="002362B8" w:rsidRDefault="008A7D26" w:rsidP="002362B8">
      <w:pPr>
        <w:rPr>
          <w:sz w:val="28"/>
          <w:szCs w:val="28"/>
        </w:rPr>
      </w:pPr>
      <w:r>
        <w:rPr>
          <w:sz w:val="28"/>
          <w:szCs w:val="28"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710"/>
        <w:gridCol w:w="5395"/>
      </w:tblGrid>
      <w:tr w:rsidR="008A7D26" w14:paraId="5DD9836B" w14:textId="77777777" w:rsidTr="008A7D26">
        <w:tc>
          <w:tcPr>
            <w:tcW w:w="2245" w:type="dxa"/>
          </w:tcPr>
          <w:p w14:paraId="7CA47AB7" w14:textId="13BB80C8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</w:t>
            </w:r>
          </w:p>
        </w:tc>
        <w:tc>
          <w:tcPr>
            <w:tcW w:w="1710" w:type="dxa"/>
          </w:tcPr>
          <w:p w14:paraId="4D04AE0C" w14:textId="516AA4A5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 List</w:t>
            </w:r>
          </w:p>
        </w:tc>
        <w:tc>
          <w:tcPr>
            <w:tcW w:w="5395" w:type="dxa"/>
          </w:tcPr>
          <w:p w14:paraId="4795EE08" w14:textId="7FF2E4DC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8A7D26" w14:paraId="1D9037B2" w14:textId="77777777" w:rsidTr="008A7D26">
        <w:tc>
          <w:tcPr>
            <w:tcW w:w="2245" w:type="dxa"/>
          </w:tcPr>
          <w:p w14:paraId="7C9389E4" w14:textId="03843B50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1710" w:type="dxa"/>
          </w:tcPr>
          <w:p w14:paraId="431DF0DB" w14:textId="1C34B27F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5395" w:type="dxa"/>
          </w:tcPr>
          <w:p w14:paraId="6EADD34E" w14:textId="68F23B3C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List&lt;Rental&gt; rental = new List&lt;Rental&gt;()</w:t>
            </w:r>
          </w:p>
        </w:tc>
      </w:tr>
    </w:tbl>
    <w:p w14:paraId="4F2BA121" w14:textId="57D13E56" w:rsidR="008A7D26" w:rsidRDefault="008A7D26" w:rsidP="002362B8">
      <w:pPr>
        <w:rPr>
          <w:sz w:val="28"/>
          <w:szCs w:val="28"/>
        </w:rPr>
      </w:pPr>
    </w:p>
    <w:p w14:paraId="115150CC" w14:textId="62D4C854" w:rsidR="008A7D26" w:rsidRPr="0057118C" w:rsidRDefault="008A7D26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Cases and Calculations</w:t>
      </w:r>
    </w:p>
    <w:p w14:paraId="181627DE" w14:textId="3614F15F" w:rsidR="008A7D26" w:rsidRPr="0057118C" w:rsidRDefault="008A7D26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Date</w:t>
      </w:r>
    </w:p>
    <w:p w14:paraId="5C7C96E9" w14:textId="195D3846" w:rsidR="008A7D26" w:rsidRDefault="008A7D26" w:rsidP="002362B8">
      <w:pPr>
        <w:rPr>
          <w:sz w:val="28"/>
          <w:szCs w:val="28"/>
        </w:rPr>
      </w:pPr>
      <w:r w:rsidRPr="008A7D26">
        <w:rPr>
          <w:sz w:val="28"/>
          <w:szCs w:val="28"/>
        </w:rPr>
        <w:t xml:space="preserve">The Dates should be calculated by dismantling the string with substring and filling it into a </w:t>
      </w:r>
      <w:proofErr w:type="spellStart"/>
      <w:r w:rsidRPr="008A7D26">
        <w:rPr>
          <w:sz w:val="28"/>
          <w:szCs w:val="28"/>
        </w:rPr>
        <w:t>dateTime</w:t>
      </w:r>
      <w:proofErr w:type="spellEnd"/>
      <w:r w:rsidRPr="008A7D26">
        <w:rPr>
          <w:sz w:val="28"/>
          <w:szCs w:val="28"/>
        </w:rP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3190"/>
        <w:gridCol w:w="5125"/>
      </w:tblGrid>
      <w:tr w:rsidR="008A7D26" w14:paraId="531324F1" w14:textId="77777777" w:rsidTr="008A7D26">
        <w:tc>
          <w:tcPr>
            <w:tcW w:w="1035" w:type="dxa"/>
          </w:tcPr>
          <w:p w14:paraId="349E9BA2" w14:textId="6783C229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3190" w:type="dxa"/>
          </w:tcPr>
          <w:p w14:paraId="43C557A4" w14:textId="6D45AEC9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5125" w:type="dxa"/>
          </w:tcPr>
          <w:p w14:paraId="04BFF47D" w14:textId="58A44D44" w:rsidR="008A7D26" w:rsidRDefault="008A7D26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8A7D26" w14:paraId="72CACF06" w14:textId="77777777" w:rsidTr="008A7D26">
        <w:tc>
          <w:tcPr>
            <w:tcW w:w="1035" w:type="dxa"/>
          </w:tcPr>
          <w:p w14:paraId="207D20F9" w14:textId="18DDEFF9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rental1</w:t>
            </w:r>
          </w:p>
        </w:tc>
        <w:tc>
          <w:tcPr>
            <w:tcW w:w="3190" w:type="dxa"/>
          </w:tcPr>
          <w:p w14:paraId="7B66A7C0" w14:textId="6C64CA90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2C3E72E7" w14:textId="35AD367A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12/12/2022 12:00:00 AM</w:t>
            </w:r>
            <w:r>
              <w:rPr>
                <w:sz w:val="28"/>
                <w:szCs w:val="28"/>
              </w:rPr>
              <w:t xml:space="preserve"> </w:t>
            </w:r>
            <w:r w:rsidRPr="0057118C">
              <w:rPr>
                <w:sz w:val="28"/>
                <w:szCs w:val="28"/>
              </w:rPr>
              <w:t xml:space="preserve">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12/25/2022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  <w:tr w:rsidR="008A7D26" w14:paraId="48F959D5" w14:textId="77777777" w:rsidTr="008A7D26">
        <w:tc>
          <w:tcPr>
            <w:tcW w:w="1035" w:type="dxa"/>
          </w:tcPr>
          <w:p w14:paraId="6975017A" w14:textId="6DEAFFAD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rental2</w:t>
            </w:r>
          </w:p>
        </w:tc>
        <w:tc>
          <w:tcPr>
            <w:tcW w:w="3190" w:type="dxa"/>
          </w:tcPr>
          <w:p w14:paraId="48C69F87" w14:textId="5A6F9FFF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06E2E1B4" w14:textId="1F73DF0F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 xml:space="preserve">6/6/2022 12:00:00 AM 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6/30/2022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  <w:tr w:rsidR="008A7D26" w14:paraId="7DD805F9" w14:textId="77777777" w:rsidTr="008A7D26">
        <w:tc>
          <w:tcPr>
            <w:tcW w:w="1035" w:type="dxa"/>
          </w:tcPr>
          <w:p w14:paraId="20F81700" w14:textId="7EE31E57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rental3</w:t>
            </w:r>
          </w:p>
        </w:tc>
        <w:tc>
          <w:tcPr>
            <w:tcW w:w="3190" w:type="dxa"/>
          </w:tcPr>
          <w:p w14:paraId="68970D93" w14:textId="230DB2D8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05F0B18C" w14:textId="41AF3479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 xml:space="preserve">7/18/2021 12:00:00 AM 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8/20/2021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  <w:tr w:rsidR="008A7D26" w14:paraId="16BF9075" w14:textId="77777777" w:rsidTr="008A7D26">
        <w:tc>
          <w:tcPr>
            <w:tcW w:w="1035" w:type="dxa"/>
          </w:tcPr>
          <w:p w14:paraId="636A118C" w14:textId="758302F1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rental4</w:t>
            </w:r>
          </w:p>
        </w:tc>
        <w:tc>
          <w:tcPr>
            <w:tcW w:w="3190" w:type="dxa"/>
          </w:tcPr>
          <w:p w14:paraId="77301DDE" w14:textId="6F77B806" w:rsidR="008A7D26" w:rsidRDefault="008A7D26" w:rsidP="002362B8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conversion in Constructor</w:t>
            </w:r>
          </w:p>
        </w:tc>
        <w:tc>
          <w:tcPr>
            <w:tcW w:w="5125" w:type="dxa"/>
          </w:tcPr>
          <w:p w14:paraId="0BF6D114" w14:textId="5EA90B5B" w:rsidR="008A7D26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 xml:space="preserve">10/19/2022 12:00:00 AM for </w:t>
            </w:r>
            <w:proofErr w:type="spellStart"/>
            <w:r w:rsidRPr="0057118C">
              <w:rPr>
                <w:sz w:val="28"/>
                <w:szCs w:val="28"/>
              </w:rPr>
              <w:t>startDate</w:t>
            </w:r>
            <w:proofErr w:type="spellEnd"/>
            <w:r w:rsidRPr="0057118C">
              <w:rPr>
                <w:sz w:val="28"/>
                <w:szCs w:val="28"/>
              </w:rPr>
              <w:t xml:space="preserve"> &amp; 12/31/2022 12:00:00 AM for </w:t>
            </w:r>
            <w:proofErr w:type="spellStart"/>
            <w:r w:rsidRPr="0057118C">
              <w:rPr>
                <w:sz w:val="28"/>
                <w:szCs w:val="28"/>
              </w:rPr>
              <w:t>endDate</w:t>
            </w:r>
            <w:proofErr w:type="spellEnd"/>
          </w:p>
        </w:tc>
      </w:tr>
    </w:tbl>
    <w:p w14:paraId="284487B5" w14:textId="6D8C44F2" w:rsidR="008A7D26" w:rsidRDefault="008A7D26" w:rsidP="002362B8">
      <w:pPr>
        <w:rPr>
          <w:sz w:val="28"/>
          <w:szCs w:val="28"/>
        </w:rPr>
      </w:pPr>
    </w:p>
    <w:p w14:paraId="393DE071" w14:textId="15D81184" w:rsidR="0057118C" w:rsidRDefault="0057118C" w:rsidP="002362B8">
      <w:pPr>
        <w:rPr>
          <w:sz w:val="28"/>
          <w:szCs w:val="28"/>
        </w:rPr>
      </w:pPr>
    </w:p>
    <w:p w14:paraId="1D24ACDA" w14:textId="2307EE01" w:rsidR="0057118C" w:rsidRDefault="0057118C" w:rsidP="002362B8">
      <w:pPr>
        <w:rPr>
          <w:sz w:val="28"/>
          <w:szCs w:val="28"/>
        </w:rPr>
      </w:pPr>
    </w:p>
    <w:p w14:paraId="024268CB" w14:textId="77777777" w:rsidR="0057118C" w:rsidRDefault="0057118C" w:rsidP="002362B8">
      <w:pPr>
        <w:rPr>
          <w:sz w:val="28"/>
          <w:szCs w:val="28"/>
        </w:rPr>
      </w:pPr>
    </w:p>
    <w:p w14:paraId="5B5FDB82" w14:textId="3BEEE9C2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Calculate rent per day</w:t>
      </w:r>
    </w:p>
    <w:p w14:paraId="578A9C8E" w14:textId="00950403" w:rsidR="0057118C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 xml:space="preserve">calculate the rent for a rental based on the </w:t>
      </w:r>
      <w:proofErr w:type="gramStart"/>
      <w:r w:rsidRPr="0057118C">
        <w:rPr>
          <w:sz w:val="28"/>
          <w:szCs w:val="28"/>
        </w:rPr>
        <w:t>containers</w:t>
      </w:r>
      <w:proofErr w:type="gramEnd"/>
      <w:r w:rsidRPr="0057118C">
        <w:rPr>
          <w:sz w:val="28"/>
          <w:szCs w:val="28"/>
        </w:rPr>
        <w:t xml:space="preserve"> removal cost and cost per day based on the days between the start and end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118C" w14:paraId="2B5F468F" w14:textId="77777777" w:rsidTr="0057118C">
        <w:tc>
          <w:tcPr>
            <w:tcW w:w="3116" w:type="dxa"/>
          </w:tcPr>
          <w:p w14:paraId="6CF5EE81" w14:textId="31E4F864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</w:t>
            </w:r>
          </w:p>
        </w:tc>
        <w:tc>
          <w:tcPr>
            <w:tcW w:w="3117" w:type="dxa"/>
          </w:tcPr>
          <w:p w14:paraId="31CBB09E" w14:textId="01B8D837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3117" w:type="dxa"/>
          </w:tcPr>
          <w:p w14:paraId="6E436AA6" w14:textId="11C5BB81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0954E81B" w14:textId="77777777" w:rsidTr="0057118C">
        <w:tc>
          <w:tcPr>
            <w:tcW w:w="3116" w:type="dxa"/>
          </w:tcPr>
          <w:p w14:paraId="0122B74A" w14:textId="69C1AF88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rental1</w:t>
            </w:r>
          </w:p>
        </w:tc>
        <w:tc>
          <w:tcPr>
            <w:tcW w:w="3117" w:type="dxa"/>
          </w:tcPr>
          <w:p w14:paraId="2BDE5578" w14:textId="34C72AB2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0B81B04B" w14:textId="120C3BA4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645</w:t>
            </w:r>
          </w:p>
        </w:tc>
      </w:tr>
      <w:tr w:rsidR="0057118C" w14:paraId="3D8D1294" w14:textId="77777777" w:rsidTr="0057118C">
        <w:tc>
          <w:tcPr>
            <w:tcW w:w="3116" w:type="dxa"/>
          </w:tcPr>
          <w:p w14:paraId="19590E25" w14:textId="2BF8468D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rental2</w:t>
            </w:r>
          </w:p>
        </w:tc>
        <w:tc>
          <w:tcPr>
            <w:tcW w:w="3117" w:type="dxa"/>
          </w:tcPr>
          <w:p w14:paraId="0880515D" w14:textId="38FC5A5F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3DBE0330" w14:textId="0AE68D81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</w:tr>
      <w:tr w:rsidR="0057118C" w14:paraId="0F7173C3" w14:textId="77777777" w:rsidTr="0057118C">
        <w:tc>
          <w:tcPr>
            <w:tcW w:w="3116" w:type="dxa"/>
          </w:tcPr>
          <w:p w14:paraId="680E9A85" w14:textId="0C49F485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rental3</w:t>
            </w:r>
          </w:p>
        </w:tc>
        <w:tc>
          <w:tcPr>
            <w:tcW w:w="3117" w:type="dxa"/>
          </w:tcPr>
          <w:p w14:paraId="134AC998" w14:textId="10D7775C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37248790" w14:textId="12FDC8EC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1445</w:t>
            </w:r>
          </w:p>
        </w:tc>
      </w:tr>
      <w:tr w:rsidR="0057118C" w14:paraId="66DA55F8" w14:textId="77777777" w:rsidTr="0057118C">
        <w:tc>
          <w:tcPr>
            <w:tcW w:w="3116" w:type="dxa"/>
          </w:tcPr>
          <w:p w14:paraId="0E72A828" w14:textId="1EC3DEEF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rental4</w:t>
            </w:r>
          </w:p>
        </w:tc>
        <w:tc>
          <w:tcPr>
            <w:tcW w:w="3117" w:type="dxa"/>
          </w:tcPr>
          <w:p w14:paraId="5FA9AF5E" w14:textId="5B8FF9D9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calcTotalRent</w:t>
            </w:r>
            <w:proofErr w:type="spellEnd"/>
            <w:r w:rsidRPr="0057118C">
              <w:rPr>
                <w:sz w:val="28"/>
                <w:szCs w:val="28"/>
              </w:rPr>
              <w:t>()</w:t>
            </w:r>
          </w:p>
        </w:tc>
        <w:tc>
          <w:tcPr>
            <w:tcW w:w="3117" w:type="dxa"/>
          </w:tcPr>
          <w:p w14:paraId="0BB982C4" w14:textId="776200D4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3045</w:t>
            </w:r>
          </w:p>
        </w:tc>
      </w:tr>
    </w:tbl>
    <w:p w14:paraId="6FC7A354" w14:textId="05C6C91E" w:rsidR="0057118C" w:rsidRDefault="0057118C" w:rsidP="002362B8">
      <w:pPr>
        <w:rPr>
          <w:sz w:val="28"/>
          <w:szCs w:val="28"/>
        </w:rPr>
      </w:pPr>
    </w:p>
    <w:p w14:paraId="361E405E" w14:textId="29102034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Total Rental Income</w:t>
      </w:r>
    </w:p>
    <w:p w14:paraId="6AB03644" w14:textId="2034E656" w:rsidR="0057118C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>Calculates the income from all rentals in the rentals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18C" w14:paraId="2AB97435" w14:textId="77777777" w:rsidTr="0057118C">
        <w:tc>
          <w:tcPr>
            <w:tcW w:w="4675" w:type="dxa"/>
          </w:tcPr>
          <w:p w14:paraId="6E6D5B85" w14:textId="5A8060ED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745CE491" w14:textId="184AA2FD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4B06AFB3" w14:textId="77777777" w:rsidTr="0057118C">
        <w:tc>
          <w:tcPr>
            <w:tcW w:w="4675" w:type="dxa"/>
          </w:tcPr>
          <w:p w14:paraId="27ABCD87" w14:textId="00D2B01B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calcTotalRental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14:paraId="04F87755" w14:textId="768732E5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6220</w:t>
            </w:r>
          </w:p>
        </w:tc>
      </w:tr>
    </w:tbl>
    <w:p w14:paraId="6211CDF7" w14:textId="60175DC3" w:rsidR="0057118C" w:rsidRDefault="0057118C" w:rsidP="002362B8">
      <w:pPr>
        <w:rPr>
          <w:sz w:val="28"/>
          <w:szCs w:val="28"/>
        </w:rPr>
      </w:pPr>
    </w:p>
    <w:p w14:paraId="7B74E44B" w14:textId="35E64A38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average volume</w:t>
      </w:r>
    </w:p>
    <w:p w14:paraId="5EBA25E0" w14:textId="07EF692E" w:rsidR="0057118C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 xml:space="preserve">Calculates the average volume by taking all the volumes from the rental list and dividing it by the size of the list with </w:t>
      </w:r>
      <w:proofErr w:type="spellStart"/>
      <w:r w:rsidRPr="0057118C">
        <w:rPr>
          <w:sz w:val="28"/>
          <w:szCs w:val="28"/>
        </w:rPr>
        <w:t>list.count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18C" w14:paraId="76332539" w14:textId="77777777" w:rsidTr="0057118C">
        <w:tc>
          <w:tcPr>
            <w:tcW w:w="4675" w:type="dxa"/>
          </w:tcPr>
          <w:p w14:paraId="073117B6" w14:textId="14B3EB77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0167624F" w14:textId="7A4F56E0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366E2767" w14:textId="77777777" w:rsidTr="0057118C">
        <w:tc>
          <w:tcPr>
            <w:tcW w:w="4675" w:type="dxa"/>
          </w:tcPr>
          <w:p w14:paraId="2327E236" w14:textId="05DC6A7B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 w:rsidRPr="0057118C">
              <w:rPr>
                <w:sz w:val="28"/>
                <w:szCs w:val="28"/>
              </w:rPr>
              <w:t>totalAvgVolume</w:t>
            </w:r>
            <w:proofErr w:type="spellEnd"/>
          </w:p>
        </w:tc>
        <w:tc>
          <w:tcPr>
            <w:tcW w:w="4675" w:type="dxa"/>
          </w:tcPr>
          <w:p w14:paraId="4C1E0337" w14:textId="4C1C8522" w:rsidR="0057118C" w:rsidRDefault="0057118C" w:rsidP="002362B8">
            <w:pPr>
              <w:rPr>
                <w:sz w:val="28"/>
                <w:szCs w:val="28"/>
              </w:rPr>
            </w:pPr>
            <w:r w:rsidRPr="0057118C">
              <w:rPr>
                <w:sz w:val="28"/>
                <w:szCs w:val="28"/>
              </w:rPr>
              <w:t>42</w:t>
            </w:r>
          </w:p>
        </w:tc>
      </w:tr>
    </w:tbl>
    <w:p w14:paraId="06A2B70C" w14:textId="7D2C3F97" w:rsidR="0057118C" w:rsidRDefault="0057118C" w:rsidP="002362B8">
      <w:pPr>
        <w:rPr>
          <w:sz w:val="28"/>
          <w:szCs w:val="28"/>
        </w:rPr>
      </w:pPr>
    </w:p>
    <w:p w14:paraId="259086AF" w14:textId="1E2330C4" w:rsidR="0057118C" w:rsidRPr="0057118C" w:rsidRDefault="0057118C" w:rsidP="002362B8">
      <w:pPr>
        <w:rPr>
          <w:sz w:val="32"/>
          <w:szCs w:val="32"/>
        </w:rPr>
      </w:pPr>
      <w:r w:rsidRPr="0057118C">
        <w:rPr>
          <w:sz w:val="32"/>
          <w:szCs w:val="32"/>
        </w:rPr>
        <w:t>Calculate Longest Rental Period</w:t>
      </w:r>
    </w:p>
    <w:p w14:paraId="49898C63" w14:textId="77777777" w:rsidR="0057118C" w:rsidRPr="002362B8" w:rsidRDefault="0057118C" w:rsidP="002362B8">
      <w:pPr>
        <w:rPr>
          <w:sz w:val="28"/>
          <w:szCs w:val="28"/>
        </w:rPr>
      </w:pPr>
      <w:r w:rsidRPr="0057118C">
        <w:rPr>
          <w:sz w:val="28"/>
          <w:szCs w:val="28"/>
        </w:rPr>
        <w:t xml:space="preserve">Taking the </w:t>
      </w:r>
      <w:proofErr w:type="spellStart"/>
      <w:r w:rsidRPr="0057118C">
        <w:rPr>
          <w:sz w:val="28"/>
          <w:szCs w:val="28"/>
        </w:rPr>
        <w:t>startTime</w:t>
      </w:r>
      <w:proofErr w:type="spellEnd"/>
      <w:r w:rsidRPr="0057118C">
        <w:rPr>
          <w:sz w:val="28"/>
          <w:szCs w:val="28"/>
        </w:rPr>
        <w:t xml:space="preserve"> and </w:t>
      </w:r>
      <w:proofErr w:type="spellStart"/>
      <w:r w:rsidRPr="0057118C">
        <w:rPr>
          <w:sz w:val="28"/>
          <w:szCs w:val="28"/>
        </w:rPr>
        <w:t>endTime</w:t>
      </w:r>
      <w:proofErr w:type="spellEnd"/>
      <w:r w:rsidRPr="0057118C">
        <w:rPr>
          <w:sz w:val="28"/>
          <w:szCs w:val="28"/>
        </w:rPr>
        <w:t xml:space="preserve"> and comparing them between </w:t>
      </w:r>
      <w:proofErr w:type="spellStart"/>
      <w:r w:rsidRPr="0057118C">
        <w:rPr>
          <w:sz w:val="28"/>
          <w:szCs w:val="28"/>
        </w:rPr>
        <w:t>eachother</w:t>
      </w:r>
      <w:proofErr w:type="spellEnd"/>
      <w:r w:rsidRPr="0057118C">
        <w:rPr>
          <w:sz w:val="28"/>
          <w:szCs w:val="28"/>
        </w:rPr>
        <w:t xml:space="preserve"> to find the days in between and comparing all of the days in between from the rentals list to find the highest value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18C" w14:paraId="451133F8" w14:textId="77777777" w:rsidTr="0057118C">
        <w:tc>
          <w:tcPr>
            <w:tcW w:w="4675" w:type="dxa"/>
          </w:tcPr>
          <w:p w14:paraId="02ED4700" w14:textId="46FDB20E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Action </w:t>
            </w:r>
          </w:p>
        </w:tc>
        <w:tc>
          <w:tcPr>
            <w:tcW w:w="4675" w:type="dxa"/>
          </w:tcPr>
          <w:p w14:paraId="63C98571" w14:textId="0DA4AE89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</w:tr>
      <w:tr w:rsidR="0057118C" w14:paraId="4CD6E00D" w14:textId="77777777" w:rsidTr="0057118C">
        <w:tc>
          <w:tcPr>
            <w:tcW w:w="4675" w:type="dxa"/>
          </w:tcPr>
          <w:p w14:paraId="40037B7F" w14:textId="7B775B5F" w:rsidR="0057118C" w:rsidRDefault="0057118C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longesRentalPeriod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14:paraId="60A59F23" w14:textId="11F9A34E" w:rsidR="0057118C" w:rsidRDefault="0057118C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 days</w:t>
            </w:r>
          </w:p>
        </w:tc>
      </w:tr>
    </w:tbl>
    <w:p w14:paraId="47129B2E" w14:textId="4E485FA1" w:rsidR="0057118C" w:rsidRPr="002362B8" w:rsidRDefault="0057118C" w:rsidP="002362B8">
      <w:pPr>
        <w:rPr>
          <w:sz w:val="28"/>
          <w:szCs w:val="28"/>
        </w:rPr>
      </w:pPr>
    </w:p>
    <w:sectPr w:rsidR="0057118C" w:rsidRPr="0023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D4"/>
    <w:multiLevelType w:val="hybridMultilevel"/>
    <w:tmpl w:val="B8C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2"/>
  </w:num>
  <w:num w:numId="2" w16cid:durableId="1059865272">
    <w:abstractNumId w:val="1"/>
  </w:num>
  <w:num w:numId="3" w16cid:durableId="124907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2362B8"/>
    <w:rsid w:val="002735BB"/>
    <w:rsid w:val="003617CC"/>
    <w:rsid w:val="003923C9"/>
    <w:rsid w:val="004C3BF1"/>
    <w:rsid w:val="00513190"/>
    <w:rsid w:val="0057118C"/>
    <w:rsid w:val="00633AE9"/>
    <w:rsid w:val="008216FD"/>
    <w:rsid w:val="008A7D26"/>
    <w:rsid w:val="008F6650"/>
    <w:rsid w:val="009173CE"/>
    <w:rsid w:val="00973CFA"/>
    <w:rsid w:val="00A67E0C"/>
    <w:rsid w:val="00BD6E3A"/>
    <w:rsid w:val="00C3009E"/>
    <w:rsid w:val="00C66212"/>
    <w:rsid w:val="00D52797"/>
    <w:rsid w:val="00D73387"/>
    <w:rsid w:val="00E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  <w:style w:type="table" w:styleId="TableGrid">
    <w:name w:val="Table Grid"/>
    <w:basedOn w:val="TableNormal"/>
    <w:uiPriority w:val="39"/>
    <w:rsid w:val="0023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5</cp:revision>
  <dcterms:created xsi:type="dcterms:W3CDTF">2022-05-29T14:24:00Z</dcterms:created>
  <dcterms:modified xsi:type="dcterms:W3CDTF">2022-06-02T13:59:00Z</dcterms:modified>
</cp:coreProperties>
</file>