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1EA8" w:rsidRDefault="00091EA8" w:rsidP="00091EA8">
      <w:r>
        <w:t>Необходимость кодирования информации возникла задолго до появления компьютеров. Речь, азбука и цифры – есть не что иное, как система моделирования мыслей, речевых звуков и числовой информации. В технике потребность кодирования возникла сразу после создания телеграфа, но особенно важной она стала с изобретением компьютеров.</w:t>
      </w:r>
    </w:p>
    <w:p w:rsidR="00091EA8" w:rsidRDefault="00091EA8" w:rsidP="00091EA8">
      <w:r>
        <w:t xml:space="preserve">Информация, в том числе графическая и звуковая, может быть представлена в аналоговой или дискретной форме. При аналоговом представлении физическая величина принимает бесконечное множество значений, и её значения изменяются непрерывно. При дискретном представлении физическая величина принимает конечное множество значений, и её величина изменяется скачкообразно. Графическая и звуковая информация преобразуется из аналоговой формы в дискретную путём дискретизации, т. е. разбиения непрерывного (аналогового) сигнала на отдельные элементы. В процессе дискретизации производится кодирование – присвоение каждому элементу конкретного значения в форме кода. </w:t>
      </w:r>
    </w:p>
    <w:p w:rsidR="00091EA8" w:rsidRDefault="00091EA8" w:rsidP="00091EA8">
      <w:r>
        <w:t xml:space="preserve">Дискретизация - преобразование непрерывного потока информации (например, изображений и звука) в набор дискретных значений, каждому из которых присваивается значение его кода. В канале связи сообщение, составленное из символов одного алфавита, может преобразовываться в сообщение из символов другого алфавита. Правило, описывающее однозначное соответствие букв алфавитов при таком преобразовании, называют кодом. </w:t>
      </w:r>
    </w:p>
    <w:p w:rsidR="00000000" w:rsidRDefault="00091EA8" w:rsidP="00091EA8">
      <w:r>
        <w:t>Перекодировка – процедура преобразования сообщения. Подобное преобразование сообщения может осуществляться в момент поступления сообщения от источника в канал связи (кодирование) и в момент приёма сообщения получателем (декодирование). Устройства, обеспечивающие кодирование и декодирование, называют кодировщиком и декодировщиком.</w:t>
      </w:r>
    </w:p>
    <w:p w:rsidR="00091EA8" w:rsidRDefault="00091EA8" w:rsidP="00091EA8"/>
    <w:p w:rsidR="00091EA8" w:rsidRDefault="00091EA8" w:rsidP="00091EA8"/>
    <w:p w:rsidR="00091EA8" w:rsidRDefault="00091EA8" w:rsidP="00091EA8"/>
    <w:p w:rsidR="00091EA8" w:rsidRDefault="00091EA8" w:rsidP="00091EA8"/>
    <w:p w:rsidR="00091EA8" w:rsidRDefault="00091EA8" w:rsidP="00091EA8"/>
    <w:p w:rsidR="00091EA8" w:rsidRDefault="00091EA8" w:rsidP="00091EA8"/>
    <w:p w:rsidR="00091EA8" w:rsidRDefault="00091EA8" w:rsidP="00091EA8"/>
    <w:p w:rsidR="00091EA8" w:rsidRDefault="00091EA8" w:rsidP="00091EA8"/>
    <w:p w:rsidR="00091EA8" w:rsidRDefault="00091EA8" w:rsidP="00091EA8"/>
    <w:p w:rsidR="00091EA8" w:rsidRDefault="00091EA8" w:rsidP="00091EA8"/>
    <w:p w:rsidR="00091EA8" w:rsidRDefault="00091EA8" w:rsidP="00091EA8"/>
    <w:p w:rsidR="00091EA8" w:rsidRDefault="00091EA8" w:rsidP="00091EA8"/>
    <w:p w:rsidR="00091EA8" w:rsidRDefault="00091EA8" w:rsidP="00091EA8"/>
    <w:p w:rsidR="00091EA8" w:rsidRDefault="00091EA8" w:rsidP="00091EA8"/>
    <w:p w:rsidR="00091EA8" w:rsidRDefault="00091EA8" w:rsidP="00091EA8"/>
    <w:p w:rsidR="00091EA8" w:rsidRDefault="00091EA8" w:rsidP="00091EA8">
      <w:pPr>
        <w:sectPr w:rsidR="00091EA8">
          <w:headerReference w:type="default" r:id="rId7"/>
          <w:footerReference w:type="default" r:id="rId8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091EA8" w:rsidRPr="009C2E96" w:rsidRDefault="00091EA8" w:rsidP="00091EA8">
      <w:r>
        <w:lastRenderedPageBreak/>
        <w:t>Необходимость кодирования информации возникла задолго до появления компьютеров. Речь, азбука и цифры – есть не что иное, как система моделирования мыслей, речевых звуков и числовой информации. В технике потребность кодирования возникла сразу после создания телеграфа, но особенно важной она стала с изобретением компьютеров.</w:t>
      </w:r>
      <w:hyperlink r:id="rId9" w:history="1">
        <w:r w:rsidR="009C2E96" w:rsidRPr="009C2E96">
          <w:rPr>
            <w:rStyle w:val="ad"/>
          </w:rPr>
          <w:t>кли</w:t>
        </w:r>
        <w:r w:rsidR="009C2E96" w:rsidRPr="009C2E96">
          <w:rPr>
            <w:rStyle w:val="ad"/>
          </w:rPr>
          <w:t>к</w:t>
        </w:r>
        <w:r w:rsidR="009C2E96" w:rsidRPr="009C2E96">
          <w:rPr>
            <w:rStyle w:val="ad"/>
          </w:rPr>
          <w:t>ни</w:t>
        </w:r>
      </w:hyperlink>
    </w:p>
    <w:p w:rsidR="00091EA8" w:rsidRDefault="00091EA8" w:rsidP="00091EA8">
      <w:r>
        <w:t>Информация, в том числе графическая и звуковая, может быть представлена в аналоговой или дискретной</w:t>
      </w:r>
      <w:r w:rsidR="007A195B">
        <w:fldChar w:fldCharType="begin"/>
      </w:r>
      <w:r w:rsidR="007A195B">
        <w:instrText xml:space="preserve"> XE "</w:instrText>
      </w:r>
      <w:r w:rsidR="007A195B" w:rsidRPr="00DD5D68">
        <w:instrText>дискретной</w:instrText>
      </w:r>
      <w:r w:rsidR="007A195B">
        <w:instrText xml:space="preserve">" \b \i </w:instrText>
      </w:r>
      <w:r w:rsidR="007A195B">
        <w:fldChar w:fldCharType="end"/>
      </w:r>
      <w:r>
        <w:t xml:space="preserve"> форме. При аналоговом</w:t>
      </w:r>
      <w:r w:rsidR="007A195B">
        <w:fldChar w:fldCharType="begin"/>
      </w:r>
      <w:r w:rsidR="007A195B">
        <w:instrText xml:space="preserve"> XE "</w:instrText>
      </w:r>
      <w:r w:rsidR="007A195B" w:rsidRPr="00F73E97">
        <w:instrText>аналоговом</w:instrText>
      </w:r>
      <w:r w:rsidR="007A195B">
        <w:instrText xml:space="preserve">" \b \i </w:instrText>
      </w:r>
      <w:r w:rsidR="007A195B">
        <w:fldChar w:fldCharType="end"/>
      </w:r>
      <w:r>
        <w:t xml:space="preserve"> представлении физическая величина принимает бесконечное множество значений, и её значения изменяются непрерывно. При дискретном представлении физическая</w:t>
      </w:r>
      <w:r w:rsidR="007A195B">
        <w:fldChar w:fldCharType="begin"/>
      </w:r>
      <w:r w:rsidR="007A195B">
        <w:instrText xml:space="preserve"> XE "</w:instrText>
      </w:r>
      <w:r w:rsidR="007A195B" w:rsidRPr="00AF6E2C">
        <w:instrText>физическая</w:instrText>
      </w:r>
      <w:r w:rsidR="007A195B">
        <w:instrText xml:space="preserve">" \b \i </w:instrText>
      </w:r>
      <w:r w:rsidR="007A195B">
        <w:fldChar w:fldCharType="end"/>
      </w:r>
      <w:r>
        <w:t xml:space="preserve"> величина принимает конечное множество </w:t>
      </w:r>
      <w:bookmarkStart w:id="0" w:name="_Ref208763191"/>
      <w:r w:rsidR="009C2E96">
        <w:rPr>
          <w:rStyle w:val="ac"/>
        </w:rPr>
        <w:footnoteReference w:id="2"/>
      </w:r>
      <w:bookmarkEnd w:id="0"/>
      <w:r>
        <w:t>значений, и её величина изменяется скачкообразно. Графическая и звуковая информация преобразуется из аналоговой формы в дискретную путём дискретизации, т. е. разбиения непрерывного (аналогового) сигнала на отдельные элементы. В процессе дискретизации производится кодирование – присвоение каждому элементу конкретного значения в форме кода</w:t>
      </w:r>
      <w:bookmarkStart w:id="1" w:name="_Ref208763207"/>
      <w:r w:rsidR="009C2E96">
        <w:rPr>
          <w:rStyle w:val="ac"/>
        </w:rPr>
        <w:footnoteReference w:id="3"/>
      </w:r>
      <w:bookmarkEnd w:id="1"/>
      <w:r>
        <w:t xml:space="preserve">. </w:t>
      </w:r>
    </w:p>
    <w:p w:rsidR="00091EA8" w:rsidRDefault="00091EA8" w:rsidP="00091EA8">
      <w:r>
        <w:t>Дискретизация - преобразование непрерывного потока информации (например, изображений и звука) в набор дискретных значений, каждому из которых присваивается значение его кода. В канале связи сообщение, составленное из символов одного алфавита</w:t>
      </w:r>
      <w:r w:rsidR="00F06D3A">
        <w:fldChar w:fldCharType="begin"/>
      </w:r>
      <w:r w:rsidR="00F06D3A">
        <w:instrText xml:space="preserve"> XE "</w:instrText>
      </w:r>
      <w:r w:rsidR="00F06D3A" w:rsidRPr="001940D5">
        <w:instrText>алфавита</w:instrText>
      </w:r>
      <w:r w:rsidR="00F06D3A">
        <w:instrText xml:space="preserve">" \b </w:instrText>
      </w:r>
      <w:r w:rsidR="00F06D3A">
        <w:fldChar w:fldCharType="end"/>
      </w:r>
      <w:r>
        <w:t xml:space="preserve">, может преобразовываться в сообщение из символов другого алфавита. Правило, описывающее однозначное соответствие букв алфавитов при таком преобразовании, называют кодом. </w:t>
      </w:r>
    </w:p>
    <w:p w:rsidR="00091EA8" w:rsidRDefault="00091EA8" w:rsidP="00091EA8">
      <w:r>
        <w:t xml:space="preserve">Перекодировка – процедура преобразования сообщения. Подобное преобразование </w:t>
      </w:r>
      <w:r>
        <w:lastRenderedPageBreak/>
        <w:t>сообщения может осуществляться в момент поступления сообщения от источника в канал связи (кодирование) и в момент приёма сообщения получателем (декодирование). Устройства, обеспечивающие кодирование и декодирование, называют кодировщиком и декодировщиком.</w:t>
      </w:r>
    </w:p>
    <w:p w:rsidR="00B83DF2" w:rsidRDefault="00B83DF2" w:rsidP="00091EA8">
      <w:pPr>
        <w:sectPr w:rsidR="00B83DF2" w:rsidSect="00B83DF2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:rsidR="00091EA8" w:rsidRDefault="00F06D3A" w:rsidP="00091EA8">
      <w:r>
        <w:lastRenderedPageBreak/>
        <w:t>Перекрестные ссылки:</w:t>
      </w:r>
    </w:p>
    <w:p w:rsidR="009C2E96" w:rsidRDefault="009C2E96" w:rsidP="00091EA8">
      <w:r>
        <w:fldChar w:fldCharType="begin"/>
      </w:r>
      <w:r>
        <w:instrText xml:space="preserve"> NOTEREF _Ref208763191 \h </w:instrText>
      </w:r>
      <w:r>
        <w:fldChar w:fldCharType="separate"/>
      </w:r>
      <w:r>
        <w:t>1</w:t>
      </w:r>
      <w:r>
        <w:fldChar w:fldCharType="end"/>
      </w:r>
    </w:p>
    <w:p w:rsidR="00F06D3A" w:rsidRDefault="00F06D3A" w:rsidP="00091EA8">
      <w:r>
        <w:fldChar w:fldCharType="begin"/>
      </w:r>
      <w:r>
        <w:instrText xml:space="preserve"> NOTEREF _Ref208763207 \h </w:instrText>
      </w:r>
      <w:r>
        <w:fldChar w:fldCharType="separate"/>
      </w:r>
      <w:r>
        <w:t>2</w:t>
      </w:r>
      <w:r>
        <w:fldChar w:fldCharType="end"/>
      </w:r>
    </w:p>
    <w:p w:rsidR="00F06D3A" w:rsidRDefault="00F06D3A" w:rsidP="00091EA8"/>
    <w:p w:rsidR="00F06D3A" w:rsidRDefault="00F06D3A" w:rsidP="00091EA8"/>
    <w:p w:rsidR="00F06D3A" w:rsidRDefault="00F06D3A" w:rsidP="00091EA8"/>
    <w:p w:rsidR="007A195B" w:rsidRDefault="007A195B" w:rsidP="00091EA8"/>
    <w:p w:rsidR="007A195B" w:rsidRDefault="007A195B" w:rsidP="00091EA8"/>
    <w:p w:rsidR="007A195B" w:rsidRDefault="007A195B" w:rsidP="00091EA8"/>
    <w:p w:rsidR="007A195B" w:rsidRDefault="007A195B" w:rsidP="00091EA8"/>
    <w:p w:rsidR="007A195B" w:rsidRDefault="007A195B" w:rsidP="00091EA8"/>
    <w:p w:rsidR="007A195B" w:rsidRDefault="007A195B" w:rsidP="00091EA8"/>
    <w:p w:rsidR="007A195B" w:rsidRDefault="007A195B" w:rsidP="00091EA8"/>
    <w:p w:rsidR="007A195B" w:rsidRDefault="007A195B" w:rsidP="00091EA8"/>
    <w:p w:rsidR="007A195B" w:rsidRDefault="007A195B" w:rsidP="00091EA8"/>
    <w:p w:rsidR="007A195B" w:rsidRDefault="007A195B" w:rsidP="00091EA8"/>
    <w:p w:rsidR="007A195B" w:rsidRDefault="007A195B" w:rsidP="00091EA8"/>
    <w:p w:rsidR="007A195B" w:rsidRDefault="007A195B" w:rsidP="00091EA8"/>
    <w:p w:rsidR="007A195B" w:rsidRDefault="007A195B" w:rsidP="00091EA8"/>
    <w:p w:rsidR="007A195B" w:rsidRDefault="007A195B" w:rsidP="00091EA8"/>
    <w:p w:rsidR="007A195B" w:rsidRDefault="007A195B" w:rsidP="00091EA8"/>
    <w:p w:rsidR="007A195B" w:rsidRDefault="007A195B" w:rsidP="00091EA8"/>
    <w:p w:rsidR="007A195B" w:rsidRDefault="007A195B" w:rsidP="00091EA8"/>
    <w:p w:rsidR="007A195B" w:rsidRDefault="007A195B" w:rsidP="00091EA8"/>
    <w:p w:rsidR="007A195B" w:rsidRDefault="007A195B" w:rsidP="00091EA8"/>
    <w:p w:rsidR="007A195B" w:rsidRDefault="007A195B" w:rsidP="00091EA8"/>
    <w:p w:rsidR="007A195B" w:rsidRDefault="007A195B" w:rsidP="00091EA8"/>
    <w:p w:rsidR="007A195B" w:rsidRDefault="007A195B">
      <w:r>
        <w:br w:type="page"/>
      </w:r>
    </w:p>
    <w:p w:rsidR="007A195B" w:rsidRDefault="007A195B" w:rsidP="00091EA8"/>
    <w:p w:rsidR="007A195B" w:rsidRDefault="007A195B" w:rsidP="00091EA8">
      <w:pPr>
        <w:rPr>
          <w:noProof/>
        </w:rPr>
        <w:sectPr w:rsidR="007A195B" w:rsidSect="007A195B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fldChar w:fldCharType="begin"/>
      </w:r>
      <w:r>
        <w:instrText xml:space="preserve"> INDEX \e "</w:instrText>
      </w:r>
      <w:r>
        <w:tab/>
        <w:instrText xml:space="preserve">" \h "A" \c "2" \z "1049" </w:instrText>
      </w:r>
      <w:r>
        <w:fldChar w:fldCharType="separate"/>
      </w:r>
    </w:p>
    <w:p w:rsidR="007A195B" w:rsidRDefault="007A195B">
      <w:pPr>
        <w:pStyle w:val="af"/>
        <w:keepNext/>
        <w:tabs>
          <w:tab w:val="right" w:leader="dot" w:pos="4307"/>
        </w:tabs>
        <w:rPr>
          <w:b w:val="0"/>
          <w:bCs w:val="0"/>
          <w:noProof/>
        </w:rPr>
      </w:pPr>
      <w:r>
        <w:rPr>
          <w:noProof/>
        </w:rPr>
        <w:lastRenderedPageBreak/>
        <w:t>А</w:t>
      </w:r>
    </w:p>
    <w:p w:rsidR="007A195B" w:rsidRDefault="007A195B">
      <w:pPr>
        <w:pStyle w:val="12"/>
        <w:tabs>
          <w:tab w:val="right" w:leader="dot" w:pos="4307"/>
        </w:tabs>
        <w:rPr>
          <w:bCs/>
          <w:noProof/>
        </w:rPr>
      </w:pPr>
      <w:r>
        <w:rPr>
          <w:noProof/>
        </w:rPr>
        <w:t>алфавита</w:t>
      </w:r>
      <w:r>
        <w:rPr>
          <w:noProof/>
        </w:rPr>
        <w:tab/>
      </w:r>
      <w:r>
        <w:rPr>
          <w:b/>
          <w:bCs/>
          <w:noProof/>
        </w:rPr>
        <w:t>2</w:t>
      </w:r>
    </w:p>
    <w:p w:rsidR="007A195B" w:rsidRDefault="007A195B">
      <w:pPr>
        <w:pStyle w:val="12"/>
        <w:tabs>
          <w:tab w:val="right" w:leader="dot" w:pos="4307"/>
        </w:tabs>
        <w:rPr>
          <w:bCs/>
          <w:iCs/>
          <w:noProof/>
        </w:rPr>
      </w:pPr>
      <w:r>
        <w:rPr>
          <w:noProof/>
        </w:rPr>
        <w:t>аналоговом</w:t>
      </w:r>
      <w:r>
        <w:rPr>
          <w:noProof/>
        </w:rPr>
        <w:tab/>
      </w:r>
      <w:r>
        <w:rPr>
          <w:b/>
          <w:bCs/>
          <w:i/>
          <w:iCs/>
          <w:noProof/>
        </w:rPr>
        <w:t>2</w:t>
      </w:r>
    </w:p>
    <w:p w:rsidR="007A195B" w:rsidRDefault="007A195B">
      <w:pPr>
        <w:pStyle w:val="af"/>
        <w:keepNext/>
        <w:tabs>
          <w:tab w:val="right" w:leader="dot" w:pos="4307"/>
        </w:tabs>
        <w:rPr>
          <w:b w:val="0"/>
          <w:bCs w:val="0"/>
          <w:noProof/>
        </w:rPr>
      </w:pPr>
      <w:r>
        <w:rPr>
          <w:noProof/>
        </w:rPr>
        <w:t>Д</w:t>
      </w:r>
    </w:p>
    <w:p w:rsidR="007A195B" w:rsidRDefault="007A195B">
      <w:pPr>
        <w:pStyle w:val="12"/>
        <w:tabs>
          <w:tab w:val="right" w:leader="dot" w:pos="4307"/>
        </w:tabs>
        <w:rPr>
          <w:bCs/>
          <w:iCs/>
          <w:noProof/>
        </w:rPr>
      </w:pPr>
      <w:r>
        <w:rPr>
          <w:noProof/>
        </w:rPr>
        <w:t>дискретной</w:t>
      </w:r>
      <w:r>
        <w:rPr>
          <w:noProof/>
        </w:rPr>
        <w:tab/>
      </w:r>
      <w:r>
        <w:rPr>
          <w:b/>
          <w:bCs/>
          <w:i/>
          <w:iCs/>
          <w:noProof/>
        </w:rPr>
        <w:t>2</w:t>
      </w:r>
    </w:p>
    <w:p w:rsidR="007A195B" w:rsidRDefault="007A195B">
      <w:pPr>
        <w:pStyle w:val="af"/>
        <w:keepNext/>
        <w:tabs>
          <w:tab w:val="right" w:leader="dot" w:pos="4307"/>
        </w:tabs>
        <w:rPr>
          <w:b w:val="0"/>
          <w:bCs w:val="0"/>
          <w:noProof/>
        </w:rPr>
      </w:pPr>
      <w:r>
        <w:rPr>
          <w:noProof/>
        </w:rPr>
        <w:lastRenderedPageBreak/>
        <w:t>Ф</w:t>
      </w:r>
    </w:p>
    <w:p w:rsidR="007A195B" w:rsidRDefault="007A195B">
      <w:pPr>
        <w:pStyle w:val="12"/>
        <w:tabs>
          <w:tab w:val="right" w:leader="dot" w:pos="4307"/>
        </w:tabs>
        <w:rPr>
          <w:bCs/>
          <w:iCs/>
          <w:noProof/>
        </w:rPr>
      </w:pPr>
      <w:r>
        <w:rPr>
          <w:noProof/>
        </w:rPr>
        <w:t>физическая</w:t>
      </w:r>
      <w:r>
        <w:rPr>
          <w:noProof/>
        </w:rPr>
        <w:tab/>
      </w:r>
      <w:r>
        <w:rPr>
          <w:b/>
          <w:bCs/>
          <w:i/>
          <w:iCs/>
          <w:noProof/>
        </w:rPr>
        <w:t>2</w:t>
      </w:r>
    </w:p>
    <w:p w:rsidR="007A195B" w:rsidRDefault="007A195B" w:rsidP="00091EA8">
      <w:pPr>
        <w:rPr>
          <w:noProof/>
        </w:rPr>
        <w:sectPr w:rsidR="007A195B" w:rsidSect="007A195B">
          <w:type w:val="continuous"/>
          <w:pgSz w:w="11906" w:h="16838"/>
          <w:pgMar w:top="1134" w:right="850" w:bottom="1134" w:left="1701" w:header="708" w:footer="708" w:gutter="0"/>
          <w:cols w:num="2" w:space="720"/>
          <w:docGrid w:linePitch="360"/>
        </w:sectPr>
      </w:pPr>
    </w:p>
    <w:p w:rsidR="00091EA8" w:rsidRDefault="007A195B" w:rsidP="00091EA8">
      <w:r>
        <w:lastRenderedPageBreak/>
        <w:fldChar w:fldCharType="end"/>
      </w:r>
    </w:p>
    <w:p w:rsidR="00091EA8" w:rsidRDefault="00091EA8" w:rsidP="00091EA8"/>
    <w:p w:rsidR="00091EA8" w:rsidRDefault="00B83DF2" w:rsidP="00091EA8">
      <w:sdt>
        <w:sdtPr>
          <w:id w:val="2610334"/>
          <w:citation/>
        </w:sdtPr>
        <w:sdtContent>
          <w:fldSimple w:instr=" CITATION Я99 \l 1049 ">
            <w:r>
              <w:rPr>
                <w:noProof/>
              </w:rPr>
              <w:t>(Я 2099)</w:t>
            </w:r>
          </w:fldSimple>
        </w:sdtContent>
      </w:sdt>
    </w:p>
    <w:p w:rsidR="00B83DF2" w:rsidRDefault="00B83DF2" w:rsidP="00091EA8">
      <w:sdt>
        <w:sdtPr>
          <w:id w:val="2610344"/>
          <w:citation/>
        </w:sdtPr>
        <w:sdtContent>
          <w:fldSimple w:instr=" CITATION Бог \l 1049 ">
            <w:r>
              <w:rPr>
                <w:noProof/>
              </w:rPr>
              <w:t>(Бог б.д.)</w:t>
            </w:r>
          </w:fldSimple>
        </w:sdtContent>
      </w:sdt>
    </w:p>
    <w:p w:rsidR="00B83DF2" w:rsidRDefault="00B83DF2" w:rsidP="00091EA8">
      <w:sdt>
        <w:sdtPr>
          <w:id w:val="2610353"/>
          <w:citation/>
        </w:sdtPr>
        <w:sdtContent>
          <w:fldSimple w:instr=" CITATION Тво \l 1049 ">
            <w:r>
              <w:rPr>
                <w:noProof/>
              </w:rPr>
              <w:t>(галлюцинация б.д.)</w:t>
            </w:r>
          </w:fldSimple>
        </w:sdtContent>
      </w:sdt>
    </w:p>
    <w:sdt>
      <w:sdtPr>
        <w:id w:val="2610335"/>
        <w:docPartObj>
          <w:docPartGallery w:val="Bibliographie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B83DF2" w:rsidRDefault="00B83DF2">
          <w:pPr>
            <w:pStyle w:val="1"/>
          </w:pPr>
          <w:r>
            <w:t>Список литературы</w:t>
          </w:r>
        </w:p>
        <w:sdt>
          <w:sdtPr>
            <w:id w:val="111145805"/>
            <w:bibliography/>
          </w:sdtPr>
          <w:sdtContent>
            <w:p w:rsidR="00B83DF2" w:rsidRDefault="00B83DF2" w:rsidP="00B83DF2">
              <w:pPr>
                <w:pStyle w:val="af0"/>
                <w:rPr>
                  <w:noProof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Бог. </w:t>
              </w:r>
              <w:r>
                <w:rPr>
                  <w:i/>
                  <w:iCs/>
                  <w:noProof/>
                </w:rPr>
                <w:t>Трудно быть богом.</w:t>
              </w:r>
              <w:r>
                <w:rPr>
                  <w:noProof/>
                </w:rPr>
                <w:t xml:space="preserve"> </w:t>
              </w:r>
            </w:p>
            <w:p w:rsidR="00B83DF2" w:rsidRDefault="00B83DF2" w:rsidP="00B83DF2">
              <w:pPr>
                <w:pStyle w:val="af0"/>
                <w:rPr>
                  <w:noProof/>
                </w:rPr>
              </w:pPr>
              <w:r>
                <w:rPr>
                  <w:noProof/>
                </w:rPr>
                <w:t xml:space="preserve">галлюцинация, Твоя. </w:t>
              </w:r>
              <w:r>
                <w:rPr>
                  <w:i/>
                  <w:iCs/>
                  <w:noProof/>
                </w:rPr>
                <w:t>У тебя шиза.</w:t>
              </w:r>
              <w:r>
                <w:rPr>
                  <w:noProof/>
                </w:rPr>
                <w:t xml:space="preserve"> </w:t>
              </w:r>
            </w:p>
            <w:p w:rsidR="00B83DF2" w:rsidRDefault="00B83DF2" w:rsidP="00B83DF2">
              <w:pPr>
                <w:pStyle w:val="af0"/>
                <w:rPr>
                  <w:noProof/>
                </w:rPr>
              </w:pPr>
              <w:r>
                <w:rPr>
                  <w:noProof/>
                </w:rPr>
                <w:t xml:space="preserve">Я. </w:t>
              </w:r>
              <w:r>
                <w:rPr>
                  <w:i/>
                  <w:iCs/>
                  <w:noProof/>
                </w:rPr>
                <w:t>Как управлять вселенной и не привлекать внимание санитаров.</w:t>
              </w:r>
              <w:r>
                <w:rPr>
                  <w:noProof/>
                </w:rPr>
                <w:t xml:space="preserve"> Атлантида: да, 2099.</w:t>
              </w:r>
            </w:p>
            <w:p w:rsidR="00B83DF2" w:rsidRDefault="00B83DF2" w:rsidP="00B83DF2">
              <w:r>
                <w:fldChar w:fldCharType="end"/>
              </w:r>
            </w:p>
          </w:sdtContent>
        </w:sdt>
      </w:sdtContent>
    </w:sdt>
    <w:p w:rsidR="00091EA8" w:rsidRDefault="00091EA8" w:rsidP="00091EA8"/>
    <w:p w:rsidR="00091EA8" w:rsidRDefault="00091EA8" w:rsidP="00091EA8"/>
    <w:p w:rsidR="00091EA8" w:rsidRDefault="00091EA8" w:rsidP="00091EA8"/>
    <w:sdt>
      <w:sdtPr>
        <w:id w:val="2610308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sdtEndPr>
      <w:sdtContent>
        <w:p w:rsidR="00091EA8" w:rsidRDefault="00091EA8">
          <w:pPr>
            <w:pStyle w:val="a9"/>
          </w:pPr>
          <w:r>
            <w:t>Оглавление</w:t>
          </w:r>
        </w:p>
        <w:p w:rsidR="00091EA8" w:rsidRDefault="00091EA8">
          <w:pPr>
            <w:pStyle w:val="11"/>
          </w:pPr>
          <w:sdt>
            <w:sdtPr>
              <w:rPr>
                <w:b/>
              </w:rPr>
              <w:id w:val="183865962"/>
              <w:placeholder>
                <w:docPart w:val="867B5DB487DB43DF844562FEC4FF89A1"/>
              </w:placeholder>
              <w:temporary/>
              <w:showingPlcHdr/>
            </w:sdtPr>
            <w:sdtContent>
              <w:r>
                <w:rPr>
                  <w:b/>
                </w:rPr>
                <w:t>Введите название главы (уровень 1)</w:t>
              </w:r>
            </w:sdtContent>
          </w:sdt>
          <w:r>
            <w:ptab w:relativeTo="margin" w:alignment="right" w:leader="dot"/>
          </w:r>
          <w:r>
            <w:rPr>
              <w:b/>
            </w:rPr>
            <w:t>1</w:t>
          </w:r>
        </w:p>
        <w:p w:rsidR="00091EA8" w:rsidRDefault="00091EA8">
          <w:pPr>
            <w:pStyle w:val="2"/>
            <w:ind w:left="216"/>
          </w:pPr>
          <w:sdt>
            <w:sdtPr>
              <w:id w:val="1667506712"/>
              <w:placeholder>
                <w:docPart w:val="F2B1EBDAC57D4204807329B13AADC2B4"/>
              </w:placeholder>
              <w:temporary/>
              <w:showingPlcHdr/>
            </w:sdtPr>
            <w:sdtContent>
              <w:r>
                <w:t>Введите название главы (уровень 2)</w:t>
              </w:r>
            </w:sdtContent>
          </w:sdt>
          <w:r>
            <w:ptab w:relativeTo="margin" w:alignment="right" w:leader="dot"/>
          </w:r>
          <w:r>
            <w:t>2</w:t>
          </w:r>
        </w:p>
        <w:p w:rsidR="00091EA8" w:rsidRDefault="00091EA8" w:rsidP="00091EA8">
          <w:pPr>
            <w:pStyle w:val="3"/>
            <w:ind w:left="0"/>
          </w:pPr>
        </w:p>
      </w:sdtContent>
    </w:sdt>
    <w:sectPr w:rsidR="00091EA8" w:rsidSect="007A195B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90AAB" w:rsidRDefault="00C90AAB" w:rsidP="00091EA8">
      <w:pPr>
        <w:spacing w:after="0" w:line="240" w:lineRule="auto"/>
      </w:pPr>
      <w:r>
        <w:separator/>
      </w:r>
    </w:p>
  </w:endnote>
  <w:endnote w:type="continuationSeparator" w:id="1">
    <w:p w:rsidR="00C90AAB" w:rsidRDefault="00C90AAB" w:rsidP="00091E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91EA8" w:rsidRDefault="00091EA8">
    <w:pPr>
      <w:pStyle w:val="a5"/>
    </w:pPr>
    <w:r>
      <w:t>Заметалин Дмитрий Александрович, ФМ-11-25, стр. 1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90AAB" w:rsidRDefault="00C90AAB" w:rsidP="00091EA8">
      <w:pPr>
        <w:spacing w:after="0" w:line="240" w:lineRule="auto"/>
      </w:pPr>
      <w:r>
        <w:separator/>
      </w:r>
    </w:p>
  </w:footnote>
  <w:footnote w:type="continuationSeparator" w:id="1">
    <w:p w:rsidR="00C90AAB" w:rsidRDefault="00C90AAB" w:rsidP="00091EA8">
      <w:pPr>
        <w:spacing w:after="0" w:line="240" w:lineRule="auto"/>
      </w:pPr>
      <w:r>
        <w:continuationSeparator/>
      </w:r>
    </w:p>
  </w:footnote>
  <w:footnote w:id="2">
    <w:p w:rsidR="009C2E96" w:rsidRDefault="009C2E96">
      <w:pPr>
        <w:pStyle w:val="aa"/>
      </w:pPr>
      <w:r>
        <w:rPr>
          <w:rStyle w:val="ac"/>
        </w:rPr>
        <w:footnoteRef/>
      </w:r>
      <w:r>
        <w:t xml:space="preserve"> да</w:t>
      </w:r>
    </w:p>
  </w:footnote>
  <w:footnote w:id="3">
    <w:p w:rsidR="009C2E96" w:rsidRDefault="009C2E96">
      <w:pPr>
        <w:pStyle w:val="aa"/>
      </w:pPr>
      <w:r>
        <w:rPr>
          <w:rStyle w:val="ac"/>
        </w:rPr>
        <w:footnoteRef/>
      </w:r>
      <w:r>
        <w:t xml:space="preserve"> нет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Theme="majorHAnsi" w:eastAsiaTheme="majorEastAsia" w:hAnsiTheme="majorHAnsi" w:cstheme="majorBidi"/>
        <w:sz w:val="32"/>
        <w:szCs w:val="32"/>
      </w:rPr>
      <w:alias w:val="Заголовок"/>
      <w:id w:val="2610305"/>
      <w:placeholder>
        <w:docPart w:val="9D4F03B3CFF94F468459791CB150A46C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:rsidR="00091EA8" w:rsidRDefault="00091EA8">
        <w:pPr>
          <w:pStyle w:val="a3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 w:rsidRPr="00091EA8">
          <w:rPr>
            <w:rFonts w:asciiTheme="majorHAnsi" w:eastAsiaTheme="majorEastAsia" w:hAnsiTheme="majorHAnsi" w:cstheme="majorBidi"/>
            <w:sz w:val="32"/>
            <w:szCs w:val="32"/>
          </w:rPr>
          <w:t xml:space="preserve">14.09.2025 </w:t>
        </w:r>
        <w:r>
          <w:rPr>
            <w:rFonts w:asciiTheme="majorHAnsi" w:eastAsiaTheme="majorEastAsia" w:hAnsiTheme="majorHAnsi" w:cstheme="majorBidi"/>
            <w:sz w:val="32"/>
            <w:szCs w:val="32"/>
          </w:rPr>
          <w:t>Лабораторная работа №2</w:t>
        </w:r>
      </w:p>
    </w:sdtContent>
  </w:sdt>
  <w:p w:rsidR="00091EA8" w:rsidRDefault="00091EA8">
    <w:pPr>
      <w:pStyle w:val="a3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91EA8"/>
    <w:rsid w:val="00091EA8"/>
    <w:rsid w:val="007A195B"/>
    <w:rsid w:val="009C2E96"/>
    <w:rsid w:val="00B83DF2"/>
    <w:rsid w:val="00C90AAB"/>
    <w:rsid w:val="00F06D3A"/>
    <w:rsid w:val="00FB16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1EA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1E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91EA8"/>
  </w:style>
  <w:style w:type="paragraph" w:styleId="a5">
    <w:name w:val="footer"/>
    <w:basedOn w:val="a"/>
    <w:link w:val="a6"/>
    <w:uiPriority w:val="99"/>
    <w:semiHidden/>
    <w:unhideWhenUsed/>
    <w:rsid w:val="00091EA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091EA8"/>
  </w:style>
  <w:style w:type="paragraph" w:styleId="a7">
    <w:name w:val="Balloon Text"/>
    <w:basedOn w:val="a"/>
    <w:link w:val="a8"/>
    <w:uiPriority w:val="99"/>
    <w:semiHidden/>
    <w:unhideWhenUsed/>
    <w:rsid w:val="00091E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091EA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91EA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9">
    <w:name w:val="TOC Heading"/>
    <w:basedOn w:val="1"/>
    <w:next w:val="a"/>
    <w:uiPriority w:val="39"/>
    <w:semiHidden/>
    <w:unhideWhenUsed/>
    <w:qFormat/>
    <w:rsid w:val="00091EA8"/>
    <w:pPr>
      <w:outlineLvl w:val="9"/>
    </w:pPr>
    <w:rPr>
      <w:lang w:eastAsia="en-US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091EA8"/>
    <w:pPr>
      <w:spacing w:after="100"/>
      <w:ind w:left="220"/>
    </w:pPr>
    <w:rPr>
      <w:lang w:eastAsia="en-US"/>
    </w:rPr>
  </w:style>
  <w:style w:type="paragraph" w:styleId="11">
    <w:name w:val="toc 1"/>
    <w:basedOn w:val="a"/>
    <w:next w:val="a"/>
    <w:autoRedefine/>
    <w:uiPriority w:val="39"/>
    <w:semiHidden/>
    <w:unhideWhenUsed/>
    <w:qFormat/>
    <w:rsid w:val="00091EA8"/>
    <w:pPr>
      <w:spacing w:after="100"/>
    </w:pPr>
    <w:rPr>
      <w:lang w:eastAsia="en-US"/>
    </w:rPr>
  </w:style>
  <w:style w:type="paragraph" w:styleId="3">
    <w:name w:val="toc 3"/>
    <w:basedOn w:val="a"/>
    <w:next w:val="a"/>
    <w:autoRedefine/>
    <w:uiPriority w:val="39"/>
    <w:unhideWhenUsed/>
    <w:qFormat/>
    <w:rsid w:val="00091EA8"/>
    <w:pPr>
      <w:spacing w:after="100"/>
      <w:ind w:left="440"/>
    </w:pPr>
    <w:rPr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091EA8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091EA8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091EA8"/>
    <w:rPr>
      <w:vertAlign w:val="superscript"/>
    </w:rPr>
  </w:style>
  <w:style w:type="character" w:styleId="ad">
    <w:name w:val="Hyperlink"/>
    <w:basedOn w:val="a0"/>
    <w:uiPriority w:val="99"/>
    <w:unhideWhenUsed/>
    <w:rsid w:val="009C2E96"/>
    <w:rPr>
      <w:color w:val="0000FF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9C2E96"/>
    <w:rPr>
      <w:color w:val="800080" w:themeColor="followedHyperlink"/>
      <w:u w:val="single"/>
    </w:rPr>
  </w:style>
  <w:style w:type="paragraph" w:styleId="20">
    <w:name w:val="index 2"/>
    <w:basedOn w:val="a"/>
    <w:next w:val="a"/>
    <w:autoRedefine/>
    <w:uiPriority w:val="99"/>
    <w:unhideWhenUsed/>
    <w:rsid w:val="00F06D3A"/>
    <w:pPr>
      <w:spacing w:after="0"/>
      <w:ind w:left="440" w:hanging="220"/>
    </w:pPr>
    <w:rPr>
      <w:sz w:val="18"/>
      <w:szCs w:val="18"/>
    </w:rPr>
  </w:style>
  <w:style w:type="paragraph" w:styleId="12">
    <w:name w:val="index 1"/>
    <w:basedOn w:val="a"/>
    <w:next w:val="a"/>
    <w:autoRedefine/>
    <w:uiPriority w:val="99"/>
    <w:unhideWhenUsed/>
    <w:rsid w:val="00F06D3A"/>
    <w:pPr>
      <w:spacing w:after="0"/>
      <w:ind w:left="220" w:hanging="220"/>
    </w:pPr>
    <w:rPr>
      <w:sz w:val="18"/>
      <w:szCs w:val="18"/>
    </w:rPr>
  </w:style>
  <w:style w:type="paragraph" w:styleId="30">
    <w:name w:val="index 3"/>
    <w:basedOn w:val="a"/>
    <w:next w:val="a"/>
    <w:autoRedefine/>
    <w:uiPriority w:val="99"/>
    <w:unhideWhenUsed/>
    <w:rsid w:val="00F06D3A"/>
    <w:pPr>
      <w:spacing w:after="0"/>
      <w:ind w:left="660" w:hanging="220"/>
    </w:pPr>
    <w:rPr>
      <w:sz w:val="18"/>
      <w:szCs w:val="18"/>
    </w:rPr>
  </w:style>
  <w:style w:type="paragraph" w:styleId="4">
    <w:name w:val="index 4"/>
    <w:basedOn w:val="a"/>
    <w:next w:val="a"/>
    <w:autoRedefine/>
    <w:uiPriority w:val="99"/>
    <w:unhideWhenUsed/>
    <w:rsid w:val="00F06D3A"/>
    <w:pPr>
      <w:spacing w:after="0"/>
      <w:ind w:left="880" w:hanging="220"/>
    </w:pPr>
    <w:rPr>
      <w:sz w:val="18"/>
      <w:szCs w:val="18"/>
    </w:rPr>
  </w:style>
  <w:style w:type="paragraph" w:styleId="5">
    <w:name w:val="index 5"/>
    <w:basedOn w:val="a"/>
    <w:next w:val="a"/>
    <w:autoRedefine/>
    <w:uiPriority w:val="99"/>
    <w:unhideWhenUsed/>
    <w:rsid w:val="00F06D3A"/>
    <w:pPr>
      <w:spacing w:after="0"/>
      <w:ind w:left="1100" w:hanging="220"/>
    </w:pPr>
    <w:rPr>
      <w:sz w:val="18"/>
      <w:szCs w:val="18"/>
    </w:rPr>
  </w:style>
  <w:style w:type="paragraph" w:styleId="6">
    <w:name w:val="index 6"/>
    <w:basedOn w:val="a"/>
    <w:next w:val="a"/>
    <w:autoRedefine/>
    <w:uiPriority w:val="99"/>
    <w:unhideWhenUsed/>
    <w:rsid w:val="00F06D3A"/>
    <w:pPr>
      <w:spacing w:after="0"/>
      <w:ind w:left="1320" w:hanging="220"/>
    </w:pPr>
    <w:rPr>
      <w:sz w:val="18"/>
      <w:szCs w:val="18"/>
    </w:rPr>
  </w:style>
  <w:style w:type="paragraph" w:styleId="7">
    <w:name w:val="index 7"/>
    <w:basedOn w:val="a"/>
    <w:next w:val="a"/>
    <w:autoRedefine/>
    <w:uiPriority w:val="99"/>
    <w:unhideWhenUsed/>
    <w:rsid w:val="00F06D3A"/>
    <w:pPr>
      <w:spacing w:after="0"/>
      <w:ind w:left="1540" w:hanging="220"/>
    </w:pPr>
    <w:rPr>
      <w:sz w:val="18"/>
      <w:szCs w:val="18"/>
    </w:rPr>
  </w:style>
  <w:style w:type="paragraph" w:styleId="8">
    <w:name w:val="index 8"/>
    <w:basedOn w:val="a"/>
    <w:next w:val="a"/>
    <w:autoRedefine/>
    <w:uiPriority w:val="99"/>
    <w:unhideWhenUsed/>
    <w:rsid w:val="00F06D3A"/>
    <w:pPr>
      <w:spacing w:after="0"/>
      <w:ind w:left="1760" w:hanging="220"/>
    </w:pPr>
    <w:rPr>
      <w:sz w:val="18"/>
      <w:szCs w:val="18"/>
    </w:rPr>
  </w:style>
  <w:style w:type="paragraph" w:styleId="9">
    <w:name w:val="index 9"/>
    <w:basedOn w:val="a"/>
    <w:next w:val="a"/>
    <w:autoRedefine/>
    <w:uiPriority w:val="99"/>
    <w:unhideWhenUsed/>
    <w:rsid w:val="00F06D3A"/>
    <w:pPr>
      <w:spacing w:after="0"/>
      <w:ind w:left="1980" w:hanging="220"/>
    </w:pPr>
    <w:rPr>
      <w:sz w:val="18"/>
      <w:szCs w:val="18"/>
    </w:rPr>
  </w:style>
  <w:style w:type="paragraph" w:styleId="af">
    <w:name w:val="index heading"/>
    <w:basedOn w:val="a"/>
    <w:next w:val="12"/>
    <w:uiPriority w:val="99"/>
    <w:unhideWhenUsed/>
    <w:rsid w:val="00F06D3A"/>
    <w:pPr>
      <w:spacing w:before="240" w:after="120"/>
      <w:jc w:val="center"/>
    </w:pPr>
    <w:rPr>
      <w:b/>
      <w:bCs/>
      <w:sz w:val="26"/>
      <w:szCs w:val="26"/>
    </w:rPr>
  </w:style>
  <w:style w:type="paragraph" w:styleId="af0">
    <w:name w:val="Bibliography"/>
    <w:basedOn w:val="a"/>
    <w:next w:val="a"/>
    <w:uiPriority w:val="37"/>
    <w:unhideWhenUsed/>
    <w:rsid w:val="00B83DF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40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yandex.ru/docs/view?url=ya-disk-public%3A%2F%2FSPeD7FMlfIsojBPNTjTZrpvWBI%2BCKpmST2UdVXrzpoBKsr2WEMHi65Dtm71%2BeXNdq%2FJ6bpmRyOJonT3VoXnDag%3D%3D%3A%2F01_Word.pdf&amp;name=01_Word.pdf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867B5DB487DB43DF844562FEC4FF89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97FC89-3793-401A-B14D-CDB70FC51DB5}"/>
      </w:docPartPr>
      <w:docPartBody>
        <w:p w:rsidR="00000000" w:rsidRDefault="007807D3" w:rsidP="007807D3">
          <w:pPr>
            <w:pStyle w:val="867B5DB487DB43DF844562FEC4FF89A1"/>
          </w:pPr>
          <w:r>
            <w:rPr>
              <w:b/>
            </w:rPr>
            <w:t>Введите название главы (уровень 1)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characterSpacingControl w:val="doNotCompress"/>
  <w:compat>
    <w:useFELayout/>
  </w:compat>
  <w:rsids>
    <w:rsidRoot w:val="007807D3"/>
    <w:rsid w:val="007807D3"/>
    <w:rsid w:val="00A01E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9D4F03B3CFF94F468459791CB150A46C">
    <w:name w:val="9D4F03B3CFF94F468459791CB150A46C"/>
    <w:rsid w:val="007807D3"/>
  </w:style>
  <w:style w:type="paragraph" w:customStyle="1" w:styleId="867B5DB487DB43DF844562FEC4FF89A1">
    <w:name w:val="867B5DB487DB43DF844562FEC4FF89A1"/>
    <w:rsid w:val="007807D3"/>
  </w:style>
  <w:style w:type="paragraph" w:customStyle="1" w:styleId="F2B1EBDAC57D4204807329B13AADC2B4">
    <w:name w:val="F2B1EBDAC57D4204807329B13AADC2B4"/>
    <w:rsid w:val="007807D3"/>
  </w:style>
  <w:style w:type="paragraph" w:customStyle="1" w:styleId="5A74DCEA07E6414EA9E446F7BA2E515D">
    <w:name w:val="5A74DCEA07E6414EA9E446F7BA2E515D"/>
    <w:rsid w:val="007807D3"/>
  </w:style>
  <w:style w:type="paragraph" w:customStyle="1" w:styleId="59D35CED5FBB49B4B1A8E8EAE496607C">
    <w:name w:val="59D35CED5FBB49B4B1A8E8EAE496607C"/>
    <w:rsid w:val="007807D3"/>
  </w:style>
  <w:style w:type="paragraph" w:customStyle="1" w:styleId="A8C1CC5D1D3E415CAB674934B49644E7">
    <w:name w:val="A8C1CC5D1D3E415CAB674934B49644E7"/>
    <w:rsid w:val="007807D3"/>
  </w:style>
  <w:style w:type="paragraph" w:customStyle="1" w:styleId="521CD6C3168F4B6292611391A3652698">
    <w:name w:val="521CD6C3168F4B6292611391A3652698"/>
    <w:rsid w:val="007807D3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Я99</b:Tag>
    <b:SourceType>Book</b:SourceType>
    <b:Guid>{98E01E32-E62C-4650-A9D3-1D84917FE46E}</b:Guid>
    <b:LCID>0</b:LCID>
    <b:Author>
      <b:Author>
        <b:NameList>
          <b:Person>
            <b:Last>Я</b:Last>
          </b:Person>
        </b:NameList>
      </b:Author>
    </b:Author>
    <b:Title>Как управлять вселенной и не привлекать внимание санитаров</b:Title>
    <b:Year>2099</b:Year>
    <b:City>Атлантида</b:City>
    <b:Publisher>да</b:Publisher>
    <b:RefOrder>1</b:RefOrder>
  </b:Source>
  <b:Source>
    <b:Tag>Бог</b:Tag>
    <b:SourceType>Book</b:SourceType>
    <b:Guid>{64EBF3EA-E166-4BF8-8A93-EAF3F474790F}</b:Guid>
    <b:LCID>0</b:LCID>
    <b:Author>
      <b:Author>
        <b:NameList>
          <b:Person>
            <b:Last>Бог</b:Last>
          </b:Person>
        </b:NameList>
      </b:Author>
    </b:Author>
    <b:Title>Трудно быть богом</b:Title>
    <b:RefOrder>2</b:RefOrder>
  </b:Source>
  <b:Source>
    <b:Tag>Тво</b:Tag>
    <b:SourceType>Book</b:SourceType>
    <b:Guid>{F0567A13-4290-4079-AC57-93BDA9387536}</b:Guid>
    <b:LCID>0</b:LCID>
    <b:Author>
      <b:Author>
        <b:NameList>
          <b:Person>
            <b:Last>галлюцинация</b:Last>
            <b:First>Твоя</b:First>
          </b:Person>
        </b:NameList>
      </b:Author>
    </b:Author>
    <b:Title>У тебя шиза</b:Title>
    <b:RefOrder>3</b:RefOrder>
  </b:Source>
</b:Sources>
</file>

<file path=customXml/itemProps1.xml><?xml version="1.0" encoding="utf-8"?>
<ds:datastoreItem xmlns:ds="http://schemas.openxmlformats.org/officeDocument/2006/customXml" ds:itemID="{CC3561CB-31A4-4DE9-8A8C-BC4DDE6DD7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655</Words>
  <Characters>3737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Ya Blondinko Edition</Company>
  <LinksUpToDate>false</LinksUpToDate>
  <CharactersWithSpaces>4384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14.09.2025 Лабораторная работа №2</dc:title>
  <dc:subject/>
  <dc:creator>Чебоксары</dc:creator>
  <cp:keywords/>
  <dc:description/>
  <cp:lastModifiedBy>Чебоксары</cp:lastModifiedBy>
  <cp:revision>3</cp:revision>
  <dcterms:created xsi:type="dcterms:W3CDTF">2025-09-14T14:05:00Z</dcterms:created>
  <dcterms:modified xsi:type="dcterms:W3CDTF">2025-09-14T14:59:00Z</dcterms:modified>
</cp:coreProperties>
</file>