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pow-and-calculate.html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реализуем функции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которые будут использовать понятие замыкание и каррирование и удовлетворять условиям: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возводить в степень число, а вызываться будет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pow(x)(y)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использовать метод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Math.pow()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x**y</w:t>
      </w:r>
      <w:r w:rsidDel="00000000" w:rsidR="00000000" w:rsidRPr="00000000">
        <w:rPr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Желательно сделать с помощью рекурсии функцию </w:t>
      </w:r>
      <w:r w:rsidDel="00000000" w:rsidR="00000000" w:rsidRPr="00000000">
        <w:rPr>
          <w:sz w:val="24"/>
          <w:szCs w:val="24"/>
          <w:rtl w:val="0"/>
        </w:rPr>
        <w:t xml:space="preserve">pow(x)(y)</w:t>
      </w:r>
      <w:r w:rsidDel="00000000" w:rsidR="00000000" w:rsidRPr="00000000">
        <w:rPr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суммировать числа и выводить результат, а вызываться как </w:t>
      </w:r>
      <w:r w:rsidDel="00000000" w:rsidR="00000000" w:rsidRPr="00000000">
        <w:rPr>
          <w:sz w:val="24"/>
          <w:szCs w:val="24"/>
          <w:rtl w:val="0"/>
        </w:rPr>
        <w:t xml:space="preserve">calculate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(a)(</w:t>
      </w:r>
      <w:r w:rsidDel="00000000" w:rsidR="00000000" w:rsidRPr="00000000">
        <w:rPr>
          <w:sz w:val="24"/>
          <w:szCs w:val="24"/>
          <w:rtl w:val="0"/>
        </w:rPr>
        <w:t xml:space="preserve">“+”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)(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sz w:val="24"/>
          <w:szCs w:val="24"/>
          <w:rtl w:val="0"/>
        </w:rPr>
        <w:t xml:space="preserve">calculate(a)(“-”)(b)</w:t>
      </w:r>
      <w:r w:rsidDel="00000000" w:rsidR="00000000" w:rsidRPr="00000000">
        <w:rPr>
          <w:i w:val="1"/>
          <w:sz w:val="24"/>
          <w:szCs w:val="24"/>
          <w:rtl w:val="0"/>
        </w:rPr>
        <w:t xml:space="preserve">; (возможные операции - "+",  "-", "/", "*");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pow(-2)(3);</w:t>
      </w:r>
    </w:p>
    <w:p w:rsidR="00000000" w:rsidDel="00000000" w:rsidP="00000000" w:rsidRDefault="00000000" w:rsidRPr="00000000" w14:paraId="0000000B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calculate(1)(“+”)(2);</w:t>
      </w:r>
    </w:p>
    <w:p w:rsidR="00000000" w:rsidDel="00000000" w:rsidP="00000000" w:rsidRDefault="00000000" w:rsidRPr="00000000" w14:paraId="0000000C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-2^3 = -8</w:t>
      </w:r>
    </w:p>
    <w:p w:rsidR="00000000" w:rsidDel="00000000" w:rsidP="00000000" w:rsidRDefault="00000000" w:rsidRPr="00000000" w14:paraId="0000000E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1+2 = 3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pow(4)(2);</w:t>
      </w:r>
    </w:p>
    <w:p w:rsidR="00000000" w:rsidDel="00000000" w:rsidP="00000000" w:rsidRDefault="00000000" w:rsidRPr="00000000" w14:paraId="00000012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calculate(3)(“*”)(7);</w:t>
      </w:r>
    </w:p>
    <w:p w:rsidR="00000000" w:rsidDel="00000000" w:rsidP="00000000" w:rsidRDefault="00000000" w:rsidRPr="00000000" w14:paraId="00000013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4^2 = 16</w:t>
      </w:r>
    </w:p>
    <w:p w:rsidR="00000000" w:rsidDel="00000000" w:rsidP="00000000" w:rsidRDefault="00000000" w:rsidRPr="00000000" w14:paraId="00000015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3*7 = 21</w:t>
      </w:r>
    </w:p>
    <w:p w:rsidR="00000000" w:rsidDel="00000000" w:rsidP="00000000" w:rsidRDefault="00000000" w:rsidRPr="00000000" w14:paraId="00000016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pow(16)(0);</w:t>
      </w:r>
    </w:p>
    <w:p w:rsidR="00000000" w:rsidDel="00000000" w:rsidP="00000000" w:rsidRDefault="00000000" w:rsidRPr="00000000" w14:paraId="00000019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calculate(15)(“/”)(3);</w:t>
      </w:r>
    </w:p>
    <w:p w:rsidR="00000000" w:rsidDel="00000000" w:rsidP="00000000" w:rsidRDefault="00000000" w:rsidRPr="00000000" w14:paraId="0000001A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16^0 = 1</w:t>
      </w:r>
    </w:p>
    <w:p w:rsidR="00000000" w:rsidDel="00000000" w:rsidP="00000000" w:rsidRDefault="00000000" w:rsidRPr="00000000" w14:paraId="0000001C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15/3 = 5</w:t>
      </w:r>
    </w:p>
    <w:p w:rsidR="00000000" w:rsidDel="00000000" w:rsidP="00000000" w:rsidRDefault="00000000" w:rsidRPr="00000000" w14:paraId="0000001D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pow(2)(-3);</w:t>
      </w:r>
    </w:p>
    <w:p w:rsidR="00000000" w:rsidDel="00000000" w:rsidP="00000000" w:rsidRDefault="00000000" w:rsidRPr="00000000" w14:paraId="00000020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calculate(2)(“/”)(0);</w:t>
      </w:r>
    </w:p>
    <w:p w:rsidR="00000000" w:rsidDel="00000000" w:rsidP="00000000" w:rsidRDefault="00000000" w:rsidRPr="00000000" w14:paraId="00000021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2^(-3) = 0.125</w:t>
      </w:r>
    </w:p>
    <w:p w:rsidR="00000000" w:rsidDel="00000000" w:rsidP="00000000" w:rsidRDefault="00000000" w:rsidRPr="00000000" w14:paraId="00000023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2/0 = Ошибка (на ноль делить нельзя)</w:t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hm1AWMWfCLChKVgH2Ac70k/64g==">AMUW2mX2nxdVTqA/aZCRtBDsgUTbY++IVhR3yN8+VRuypCuu49yGzqyU9WVPFCZd5FzVsSEu2S5GCgr9jlENZYY8aUrPeKrACYkUP+UQNXhzIbiwAOtWlnpKuQKC8FhHFk9zlXQbGzY8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2019-08-06T13:12:00Z</dcterms:created>
</cp:coreProperties>
</file>