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1">
      <w:pPr>
        <w:rPr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Task6 </w:t>
      </w:r>
      <w:r w:rsidDel="00000000" w:rsidR="00000000" w:rsidRPr="00000000">
        <w:rPr>
          <w:i w:val="1"/>
          <w:sz w:val="24"/>
          <w:szCs w:val="24"/>
          <w:rtl w:val="0"/>
        </w:rPr>
        <w:t xml:space="preserve">создаем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tennis-canvas.html.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bookmarkStart w:colFirst="0" w:colLast="0" w:name="_n0h23ezah0ou" w:id="1"/>
      <w:bookmarkEnd w:id="1"/>
      <w:r w:rsidDel="00000000" w:rsidR="00000000" w:rsidRPr="00000000">
        <w:rPr>
          <w:i w:val="1"/>
          <w:sz w:val="24"/>
          <w:szCs w:val="24"/>
          <w:rtl w:val="0"/>
        </w:rPr>
        <w:t xml:space="preserve">Реализовать игру «Теннис» методами canvas (используя буферизацию):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dgoh6wu30j5s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Мяч прыгает по полю, слева и справа ракетки его отбивают.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4q0rua2pm5x7" w:id="3"/>
      <w:bookmarkEnd w:id="3"/>
      <w:r w:rsidDel="00000000" w:rsidR="00000000" w:rsidRPr="00000000">
        <w:rPr>
          <w:i w:val="1"/>
          <w:sz w:val="24"/>
          <w:szCs w:val="24"/>
          <w:rtl w:val="0"/>
        </w:rPr>
        <w:t xml:space="preserve">Размер поля НЕ резиновый, он должен быть задан на уровне JavaScript-кода константами.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l2x3vvr80l0z" w:id="4"/>
      <w:bookmarkEnd w:id="4"/>
      <w:r w:rsidDel="00000000" w:rsidR="00000000" w:rsidRPr="00000000">
        <w:rPr>
          <w:i w:val="1"/>
          <w:sz w:val="24"/>
          <w:szCs w:val="24"/>
          <w:rtl w:val="0"/>
        </w:rPr>
        <w:t xml:space="preserve">Запуск мяча — по кнопке «старт!», при этом мяч вылетает прямо из середины поля в случайном направлении под случайным (в разумных пределах) углом.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fx141j3zt6fl" w:id="5"/>
      <w:bookmarkEnd w:id="5"/>
      <w:r w:rsidDel="00000000" w:rsidR="00000000" w:rsidRPr="00000000">
        <w:rPr>
          <w:i w:val="1"/>
          <w:sz w:val="24"/>
          <w:szCs w:val="24"/>
          <w:rtl w:val="0"/>
        </w:rPr>
        <w:t xml:space="preserve">Управление левой ракеткой — клавишами Shift (вверх) и Ctrl (вниз),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bookmarkStart w:colFirst="0" w:colLast="0" w:name="_3vwvtecuznob" w:id="6"/>
      <w:bookmarkEnd w:id="6"/>
      <w:r w:rsidDel="00000000" w:rsidR="00000000" w:rsidRPr="00000000">
        <w:rPr>
          <w:i w:val="1"/>
          <w:sz w:val="24"/>
          <w:szCs w:val="24"/>
          <w:rtl w:val="0"/>
        </w:rPr>
        <w:t xml:space="preserve">правой ракеткой — «стрелка вверх» и «стрелка вниз». Пока клавиша удерживается, ракетка плавно движется; клавиша отпущена — ракетка останавливается.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sz w:val="24"/>
          <w:szCs w:val="24"/>
        </w:rPr>
      </w:pPr>
      <w:bookmarkStart w:colFirst="0" w:colLast="0" w:name="_7tcrjwinwbok" w:id="7"/>
      <w:bookmarkEnd w:id="7"/>
      <w:r w:rsidDel="00000000" w:rsidR="00000000" w:rsidRPr="00000000">
        <w:rPr>
          <w:i w:val="1"/>
          <w:sz w:val="24"/>
          <w:szCs w:val="24"/>
          <w:rtl w:val="0"/>
        </w:rPr>
        <w:t xml:space="preserve">Если ракетка отбивает мяч — мяч должен отпрыгнуть от ракетки (а не долететь до стенки сквозь ракетку).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sz w:val="24"/>
          <w:szCs w:val="24"/>
          <w:u w:val="none"/>
        </w:rPr>
      </w:pPr>
      <w:bookmarkStart w:colFirst="0" w:colLast="0" w:name="_mk4psxpeebjl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Если мяч долетает до левой или правой стенки — засчитывается гол (ведётся подсчёт очков) и до следующего нажатия «старт!» мяч остановлен возле самой стенки, прикоснувшись к ней. </w:t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bookmarkStart w:colFirst="0" w:colLast="0" w:name="_wfrk6cgapyzs" w:id="9"/>
      <w:bookmarkEnd w:id="9"/>
      <w:r w:rsidDel="00000000" w:rsidR="00000000" w:rsidRPr="00000000">
        <w:rPr>
          <w:i w:val="1"/>
          <w:sz w:val="24"/>
          <w:szCs w:val="24"/>
          <w:rtl w:val="0"/>
        </w:rPr>
        <w:t xml:space="preserve">Никаких «волшебных констант» в коде не использовать — все константы вынести в начало скрипта с чётким документированием.</w:t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Пример часов в браузер</w:t>
      </w:r>
      <w:r w:rsidDel="00000000" w:rsidR="00000000" w:rsidRPr="00000000">
        <w:rPr>
          <w:i w:val="1"/>
          <w:sz w:val="24"/>
          <w:szCs w:val="24"/>
          <w:rtl w:val="0"/>
        </w:rPr>
        <w:t xml:space="preserve">е:</w:t>
      </w: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405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