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  <w:t>МІНІСТЕРСТВО ОСВІТИ І НАУКИ УКРАЇНИ</w:t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  <w:t>СУМСЬКИЙ ДЕРЖАВНИЙ УНІВЕРСИТЕТ</w:t>
      </w:r>
    </w:p>
    <w:p>
      <w:pPr>
        <w:pStyle w:val="Normal"/>
        <w:spacing w:lineRule="auto" w:line="240"/>
        <w:ind w:hanging="0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>КАФЕДРА КОМП’ЮТЕРНИХ НАУК</w:t>
      </w:r>
    </w:p>
    <w:p>
      <w:pPr>
        <w:pStyle w:val="Normal"/>
        <w:tabs>
          <w:tab w:val="clear" w:pos="708"/>
          <w:tab w:val="left" w:pos="5475" w:leader="none"/>
        </w:tabs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Модульний контроль</w:t>
        <w:br/>
        <w:br/>
      </w:r>
      <w:r>
        <w:rPr>
          <w:sz w:val="32"/>
          <w:szCs w:val="32"/>
          <w:lang w:val="uk-UA"/>
        </w:rPr>
        <w:t>з дисципліни «Бази даних та інформаційні системи»</w:t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  <w:t xml:space="preserve">варіант </w:t>
      </w:r>
      <w:r>
        <w:rPr>
          <w:bCs/>
          <w:shd w:fill="auto" w:val="clear"/>
          <w:lang w:val="uk-UA"/>
        </w:rPr>
        <w:t>1</w:t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4253" w:leader="none"/>
          <w:tab w:val="left" w:pos="7230" w:leader="none"/>
        </w:tabs>
        <w:spacing w:lineRule="auto" w:line="240"/>
        <w:ind w:hanging="0"/>
        <w:rPr>
          <w:highlight w:val="none"/>
          <w:shd w:fill="auto" w:val="clear"/>
        </w:rPr>
      </w:pPr>
      <w:r>
        <w:rPr>
          <w:bCs/>
          <w:sz w:val="32"/>
          <w:szCs w:val="32"/>
          <w:shd w:fill="auto" w:val="clear"/>
          <w:lang w:val="uk-UA"/>
        </w:rPr>
        <w:t>Студента групи КБ-01</w:t>
        <w:tab/>
        <w:t>_________</w:t>
        <w:tab/>
        <w:t>Борща Д.О.</w:t>
      </w:r>
    </w:p>
    <w:p>
      <w:pPr>
        <w:pStyle w:val="Normal"/>
        <w:spacing w:lineRule="auto" w:line="240"/>
        <w:ind w:hanging="0"/>
        <w:jc w:val="center"/>
        <w:rPr>
          <w:bCs/>
          <w:sz w:val="20"/>
          <w:szCs w:val="20"/>
          <w:lang w:val="uk-UA"/>
        </w:rPr>
      </w:pPr>
      <w:r>
        <w:rPr>
          <w:bCs/>
          <w:sz w:val="20"/>
          <w:szCs w:val="20"/>
          <w:lang w:val="uk-UA"/>
        </w:rPr>
        <w:t>підпис</w:t>
      </w:r>
    </w:p>
    <w:p>
      <w:pPr>
        <w:pStyle w:val="Normal"/>
        <w:spacing w:lineRule="auto" w:line="240"/>
        <w:ind w:hanging="0"/>
        <w:rPr>
          <w:bCs/>
          <w:sz w:val="32"/>
          <w:lang w:val="uk-UA"/>
        </w:rPr>
      </w:pPr>
      <w:r>
        <w:rPr>
          <w:bCs/>
          <w:sz w:val="32"/>
          <w:lang w:val="uk-UA"/>
        </w:rPr>
      </w:r>
    </w:p>
    <w:p>
      <w:pPr>
        <w:pStyle w:val="Normal"/>
        <w:spacing w:lineRule="auto" w:line="240"/>
        <w:ind w:hanging="0"/>
        <w:rPr>
          <w:bCs/>
          <w:sz w:val="32"/>
          <w:lang w:val="uk-UA"/>
        </w:rPr>
      </w:pPr>
      <w:r>
        <w:rPr>
          <w:bCs/>
          <w:sz w:val="32"/>
          <w:lang w:val="uk-UA"/>
        </w:rPr>
      </w:r>
    </w:p>
    <w:p>
      <w:pPr>
        <w:pStyle w:val="Normal"/>
        <w:tabs>
          <w:tab w:val="clear" w:pos="708"/>
          <w:tab w:val="left" w:pos="7230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Перевірив</w:t>
        <w:tab/>
        <w:t>К</w:t>
      </w:r>
      <w:r>
        <w:rPr>
          <w:bCs/>
          <w:sz w:val="32"/>
          <w:szCs w:val="32"/>
          <w:shd w:fill="auto" w:val="clear"/>
          <w:lang w:val="uk-UA"/>
        </w:rPr>
        <w:t>узіков Б.О.</w:t>
      </w:r>
    </w:p>
    <w:p>
      <w:pPr>
        <w:pStyle w:val="Normal"/>
        <w:spacing w:lineRule="auto" w:line="240"/>
        <w:ind w:hanging="0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iCs/>
          <w:sz w:val="32"/>
          <w:szCs w:val="32"/>
          <w:lang w:val="uk-UA"/>
        </w:rPr>
      </w:pPr>
      <w:r>
        <w:rPr>
          <w:bCs/>
          <w:i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tabs>
          <w:tab w:val="clear" w:pos="708"/>
          <w:tab w:val="left" w:pos="6521" w:leader="none"/>
        </w:tabs>
        <w:spacing w:lineRule="auto" w:line="240"/>
        <w:ind w:hang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</w:r>
    </w:p>
    <w:p>
      <w:pPr>
        <w:pStyle w:val="Normal"/>
        <w:spacing w:lineRule="auto" w:line="240"/>
        <w:ind w:hanging="0"/>
        <w:jc w:val="center"/>
        <w:rPr>
          <w:bCs/>
          <w:lang w:val="uk-UA"/>
        </w:rPr>
      </w:pPr>
      <w:r>
        <w:rPr>
          <w:bCs/>
          <w:lang w:val="uk-UA"/>
        </w:rPr>
        <w:t xml:space="preserve">СУМИ </w:t>
      </w:r>
      <w:r>
        <w:rPr>
          <w:bCs/>
          <w:lang w:val="uk-UA"/>
        </w:rPr>
        <w:fldChar w:fldCharType="begin"/>
      </w:r>
      <w:r>
        <w:rPr>
          <w:bCs/>
          <w:lang w:val="uk-UA"/>
        </w:rPr>
        <w:instrText xml:space="preserve"> TIME \@"yyyy" </w:instrText>
      </w:r>
      <w:r>
        <w:rPr>
          <w:bCs/>
          <w:lang w:val="uk-UA"/>
        </w:rPr>
        <w:fldChar w:fldCharType="separate"/>
      </w:r>
      <w:r>
        <w:rPr>
          <w:bCs/>
          <w:lang w:val="uk-UA"/>
        </w:rPr>
        <w:t>2022</w:t>
      </w:r>
      <w:r>
        <w:rPr>
          <w:bCs/>
          <w:lang w:val="uk-UA"/>
        </w:rPr>
        <w:fldChar w:fldCharType="end"/>
      </w:r>
    </w:p>
    <w:p>
      <w:pPr>
        <w:pStyle w:val="Heading1"/>
        <w:rPr>
          <w:lang w:val="uk-UA"/>
        </w:rPr>
      </w:pPr>
      <w:r>
        <w:rPr>
          <w:lang w:val="uk-UA"/>
        </w:rPr>
        <w:t>Постановка задачі</w:t>
      </w:r>
    </w:p>
    <w:p>
      <w:pPr>
        <w:pStyle w:val="Normal"/>
        <w:rPr>
          <w:lang w:val="uk-UA"/>
        </w:rPr>
      </w:pPr>
      <w:r>
        <w:rPr>
          <w:lang w:val="uk-UA"/>
        </w:rPr>
        <w:t>Ми розробляємо інформаційну систему (ІС) «Дистанційне навчання». Підчас співбесіди із представниками замовника виявлено наступні дані.</w:t>
      </w:r>
    </w:p>
    <w:p>
      <w:pPr>
        <w:pStyle w:val="Normal"/>
        <w:numPr>
          <w:ilvl w:val="0"/>
          <w:numId w:val="2"/>
        </w:numPr>
        <w:rPr/>
      </w:pPr>
      <w:r>
        <w:rPr>
          <w:lang w:val="uk-UA"/>
        </w:rPr>
        <w:t>І</w:t>
      </w:r>
      <w:r>
        <w:rPr/>
        <w:t>С «</w:t>
      </w:r>
      <w:r>
        <w:rPr>
          <w:lang w:val="uk-UA"/>
        </w:rPr>
        <w:t>Дистанційне навчання</w:t>
      </w:r>
      <w:r>
        <w:rPr/>
        <w:t>»</w:t>
      </w:r>
      <w:r>
        <w:rPr>
          <w:lang w:val="uk-UA"/>
        </w:rPr>
        <w:t xml:space="preserve"> містить інформацію про:</w:t>
      </w:r>
    </w:p>
    <w:p>
      <w:pPr>
        <w:pStyle w:val="Normal"/>
        <w:numPr>
          <w:ilvl w:val="1"/>
          <w:numId w:val="2"/>
        </w:numPr>
        <w:rPr/>
      </w:pPr>
      <w:r>
        <w:rPr>
          <w:lang w:val="uk-UA"/>
        </w:rPr>
        <w:t>студентів та дисципліни, які вони вивчають</w:t>
      </w:r>
    </w:p>
    <w:p>
      <w:pPr>
        <w:pStyle w:val="Normal"/>
        <w:numPr>
          <w:ilvl w:val="1"/>
          <w:numId w:val="2"/>
        </w:numPr>
        <w:rPr/>
      </w:pPr>
      <w:r>
        <w:rPr>
          <w:lang w:val="uk-UA"/>
        </w:rPr>
        <w:t>викладачів, що ведуть дисципліни</w:t>
      </w:r>
    </w:p>
    <w:p>
      <w:pPr>
        <w:pStyle w:val="Normal"/>
        <w:numPr>
          <w:ilvl w:val="1"/>
          <w:numId w:val="2"/>
        </w:numPr>
        <w:rPr/>
      </w:pPr>
      <w:r>
        <w:rPr>
          <w:lang w:val="uk-UA"/>
        </w:rPr>
        <w:t>завдання, які необхідно виконати студентам в рамках дисципліни.</w:t>
      </w:r>
    </w:p>
    <w:p>
      <w:pPr>
        <w:pStyle w:val="Normal"/>
        <w:numPr>
          <w:ilvl w:val="0"/>
          <w:numId w:val="2"/>
        </w:numPr>
        <w:rPr/>
      </w:pPr>
      <w:r>
        <w:rPr>
          <w:lang w:val="uk-UA"/>
        </w:rPr>
        <w:t>Деканат підключає студентів та викладачів до дисциплін.</w:t>
      </w:r>
    </w:p>
    <w:p>
      <w:pPr>
        <w:pStyle w:val="Normal"/>
        <w:numPr>
          <w:ilvl w:val="0"/>
          <w:numId w:val="2"/>
        </w:numPr>
        <w:rPr/>
      </w:pPr>
      <w:r>
        <w:rPr>
          <w:lang w:val="uk-UA"/>
        </w:rPr>
        <w:t>Студенти надсилають завдання, а викладачі їх перевіряють.</w:t>
      </w:r>
    </w:p>
    <w:p>
      <w:pPr>
        <w:pStyle w:val="Normal"/>
        <w:numPr>
          <w:ilvl w:val="0"/>
          <w:numId w:val="2"/>
        </w:numPr>
        <w:rPr>
          <w:lang w:val="uk-UA"/>
        </w:rPr>
      </w:pPr>
      <w:r>
        <w:rPr>
          <w:lang w:val="uk-UA"/>
        </w:rPr>
        <w:t>Деканат має можливість продивитись підсумковий бал студента за дисципліною.</w:t>
      </w:r>
    </w:p>
    <w:p>
      <w:pPr>
        <w:pStyle w:val="Normal"/>
        <w:rPr>
          <w:lang w:val="en-US"/>
        </w:rPr>
      </w:pPr>
      <w:r>
        <w:rPr>
          <w:lang w:val="uk-UA"/>
        </w:rPr>
        <w:t>Необхідно виконати моделювання ІС</w:t>
      </w:r>
      <w:r>
        <w:rPr>
          <w:lang w:val="en-US"/>
        </w:rPr>
        <w:t xml:space="preserve">, </w:t>
      </w:r>
      <w:r>
        <w:rPr>
          <w:lang w:val="uk-UA"/>
        </w:rPr>
        <w:t xml:space="preserve">та представити результати у вигляді </w:t>
      </w:r>
      <w:r>
        <w:rPr>
          <w:lang w:val="en-US"/>
        </w:rPr>
        <w:t xml:space="preserve">DF </w:t>
      </w:r>
      <w:r>
        <w:rPr>
          <w:lang w:val="uk-UA"/>
        </w:rPr>
        <w:t xml:space="preserve">та </w:t>
      </w:r>
      <w:r>
        <w:rPr>
          <w:lang w:val="en-US"/>
        </w:rPr>
        <w:t>ER</w:t>
      </w:r>
      <w:r>
        <w:rPr>
          <w:lang w:val="uk-UA"/>
        </w:rPr>
        <w:t xml:space="preserve"> діаграм та сценарію створення таблиць мовою </w:t>
      </w:r>
      <w:r>
        <w:rPr>
          <w:lang w:val="en-US"/>
        </w:rPr>
        <w:t>SQL.</w:t>
      </w:r>
    </w:p>
    <w:p>
      <w:pPr>
        <w:pStyle w:val="Heading1"/>
        <w:rPr>
          <w:lang w:val="uk-UA"/>
        </w:rPr>
      </w:pPr>
      <w:r>
        <w:rPr>
          <w:lang w:val="uk-UA"/>
        </w:rPr>
        <w:t>1 Data Flow Diagram</w:t>
      </w:r>
    </w:p>
    <w:p>
      <w:pPr>
        <w:pStyle w:val="Normal"/>
        <w:rPr>
          <w:lang w:val="uk-UA"/>
        </w:rPr>
      </w:pPr>
      <w:r>
        <w:rPr>
          <w:lang w:val="uk-UA"/>
        </w:rPr>
        <w:t>Результати моделювання ІС представлені у вигляді</w:t>
      </w:r>
      <w:r>
        <w:rPr/>
        <w:t xml:space="preserve"> </w:t>
      </w:r>
      <w:r>
        <w:rPr>
          <w:lang w:val="en-US"/>
        </w:rPr>
        <w:t>DF-</w:t>
      </w:r>
      <w:r>
        <w:rPr>
          <w:lang w:val="uk-UA"/>
        </w:rPr>
        <w:t>діаграм 0-го та 1-го рівня на рисунках 1.1, 1.2.</w:t>
      </w:r>
    </w:p>
    <w:p>
      <w:pPr>
        <w:pStyle w:val="Style2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7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1.1. </w:t>
      </w:r>
      <w:r>
        <w:rPr>
          <w:lang w:val="en-US"/>
        </w:rPr>
        <w:t>DF-</w:t>
      </w:r>
      <w:r>
        <w:rPr/>
        <w:t>діаграма 0-го рівня ІС «Дистанціне навчання»</w:t>
      </w:r>
      <w:r>
        <w:br w:type="page"/>
      </w:r>
    </w:p>
    <w:p>
      <w:pPr>
        <w:pStyle w:val="Style2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2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1.2. </w:t>
      </w:r>
      <w:r>
        <w:rPr>
          <w:lang w:val="en-US"/>
        </w:rPr>
        <w:t>DF-</w:t>
      </w:r>
      <w:r>
        <w:rPr/>
        <w:t>діаграма 1-го рівня ІС «Дистанціне навчання»</w:t>
      </w:r>
    </w:p>
    <w:p>
      <w:pPr>
        <w:pStyle w:val="Normal"/>
        <w:rPr>
          <w:lang w:val="uk-UA"/>
        </w:rPr>
      </w:pPr>
      <w:r>
        <w:rPr>
          <w:lang w:val="uk-UA"/>
        </w:rPr>
        <w:t>При аналізі вхідних даних щодо ІС будо виділені наступні елементи: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Сутності: 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  <w:lang w:val="uk-UA"/>
        </w:rPr>
        <w:t>Людина — містить в собі відомості про осіб, що беруть участь в навчальному процесі;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Дисципліна — містить в собі відомості про дисципліну, викладача та студентів, що навчаються;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Звіти — сховище звітів;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Навчальні матеріали — сховище навчальних матеріалів;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shd w:fill="auto" w:val="clear"/>
        </w:rPr>
        <w:t>Оцінки — сховище оцінок.</w:t>
      </w:r>
    </w:p>
    <w:p>
      <w:pPr>
        <w:pStyle w:val="Normal"/>
        <w:rPr>
          <w:lang w:val="uk-UA"/>
        </w:rPr>
      </w:pPr>
      <w:r>
        <w:rPr>
          <w:lang w:val="uk-UA"/>
        </w:rPr>
        <w:t>Процеси: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  <w:lang w:val="uk-UA"/>
        </w:rPr>
        <w:t>Призначення дисципліни — процес створення нової дисципліни та призначення учасників навчального процесу;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Створення навчальних матеріалів — процес вигружання навчальних матеріалів викладачем на ресурс;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Виконання завдань — процес виконання завдань студентом;</w:t>
      </w:r>
    </w:p>
    <w:p>
      <w:pPr>
        <w:pStyle w:val="ListParagraph"/>
        <w:numPr>
          <w:ilvl w:val="0"/>
          <w:numId w:val="4"/>
        </w:numPr>
        <w:rPr/>
      </w:pPr>
      <w:r>
        <w:rPr>
          <w:shd w:fill="auto" w:val="clear"/>
        </w:rPr>
        <w:t>Оцінювання — процес оцінювання викладачем після Виконання студентом.</w:t>
      </w:r>
    </w:p>
    <w:p>
      <w:pPr>
        <w:pStyle w:val="Heading1"/>
        <w:rPr>
          <w:lang w:val="uk-UA"/>
        </w:rPr>
      </w:pPr>
      <w:r>
        <w:rPr>
          <w:lang w:val="uk-UA"/>
        </w:rPr>
        <w:t>2 Entity Relation Diagram</w:t>
      </w:r>
    </w:p>
    <w:p>
      <w:pPr>
        <w:pStyle w:val="Normal"/>
        <w:rPr>
          <w:lang w:val="uk-UA"/>
        </w:rPr>
      </w:pPr>
      <w:r>
        <w:rPr>
          <w:lang w:val="uk-UA"/>
        </w:rPr>
        <w:t>На основі моделювання процесів виділені основні сховища даних, які у подальшому будуть перетворені у відповідні таблиці бази даних. Структура сховища даних, що проектується представлена на рисунку 2.1.</w:t>
      </w:r>
    </w:p>
    <w:p>
      <w:pPr>
        <w:pStyle w:val="Style2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0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2.1. </w:t>
      </w:r>
      <w:r>
        <w:rPr>
          <w:lang w:val="en-US"/>
        </w:rPr>
        <w:t>ER-</w:t>
      </w:r>
      <w:r>
        <w:rPr/>
        <w:t>діаграма ІС «Дистанціне навчання»</w:t>
      </w:r>
    </w:p>
    <w:p>
      <w:pPr>
        <w:pStyle w:val="Normal"/>
        <w:rPr>
          <w:lang w:val="uk-UA"/>
        </w:rPr>
      </w:pPr>
      <w:r>
        <w:rPr>
          <w:lang w:val="uk-UA"/>
        </w:rPr>
        <w:t>Опис представлених на діаграмі сутностей та їх атрибутів наведено у таблиці 2.1. Назви атрибутів та сутностей у таблиці 2.1 збігаються із позначеннями на рисунку 2.1. У дужках позначені назви відповідних елементів, що використані у сценарії створення сховища даних, якщо є відмінності.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Style2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Таблиція 2.1 Опис сутностей та атрибутів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діаграми</w:t>
      </w:r>
    </w:p>
    <w:tbl>
      <w:tblPr>
        <w:tblStyle w:val="-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1552"/>
        <w:gridCol w:w="1108"/>
        <w:gridCol w:w="2095"/>
        <w:gridCol w:w="3000"/>
        <w:gridCol w:w="18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2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Атрибут</w:t>
            </w:r>
          </w:p>
        </w:tc>
        <w:tc>
          <w:tcPr>
            <w:tcW w:w="1108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Обов’</w:t>
              <w:softHyphen/>
              <w:t>язковий</w:t>
            </w:r>
          </w:p>
        </w:tc>
        <w:tc>
          <w:tcPr>
            <w:tcW w:w="2095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Тип</w:t>
            </w:r>
          </w:p>
        </w:tc>
        <w:tc>
          <w:tcPr>
            <w:tcW w:w="3000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Опис</w:t>
            </w:r>
          </w:p>
        </w:tc>
        <w:tc>
          <w:tcPr>
            <w:tcW w:w="1873" w:type="dxa"/>
            <w:tcBorders>
              <w:bottom w:val="single" w:sz="12" w:space="0" w:color="666666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b/>
                <w:b/>
                <w:bCs/>
                <w:kern w:val="0"/>
                <w:lang w:eastAsia="ru-RU" w:bidi="ar-SA"/>
              </w:rPr>
            </w:pPr>
            <w:r>
              <w:rPr>
                <w:rFonts w:cs="Times New Roman"/>
                <w:b/>
                <w:bCs/>
                <w:kern w:val="0"/>
                <w:lang w:eastAsia="ru-RU" w:bidi="ar-SA"/>
              </w:rPr>
              <w:t>Обмеження</w:t>
            </w:r>
          </w:p>
        </w:tc>
      </w:tr>
      <w:tr>
        <w:trPr/>
        <w:tc>
          <w:tcPr>
            <w:tcW w:w="9628" w:type="dxa"/>
            <w:gridSpan w:val="5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Дисципліна</w:t>
            </w:r>
            <w:r>
              <w:rPr>
                <w:rFonts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cs="Times New Roman"/>
                <w:kern w:val="0"/>
                <w:lang w:eastAsia="ru-RU" w:bidi="ar-SA"/>
              </w:rPr>
              <w:t>(D</w:t>
            </w:r>
            <w:r>
              <w:rPr>
                <w:rFonts w:cs="Times New Roman"/>
                <w:kern w:val="0"/>
                <w:lang w:val="en-US" w:eastAsia="ru-RU" w:bidi="ar-SA"/>
              </w:rPr>
              <w:t>iscipline)</w:t>
            </w:r>
            <w:r>
              <w:rPr>
                <w:rFonts w:cs="Times New Roman"/>
                <w:kern w:val="0"/>
                <w:lang w:eastAsia="ru-RU" w:bidi="ar-SA"/>
              </w:rPr>
              <w:t xml:space="preserve"> — зберігає відомості щодо</w:t>
            </w:r>
            <w:r>
              <w:rPr>
                <w:rFonts w:cs="Times New Roman"/>
                <w:kern w:val="0"/>
                <w:lang w:val="en-US" w:eastAsia="ru-RU" w:bidi="ar-SA"/>
              </w:rPr>
              <w:t xml:space="preserve"> </w:t>
            </w:r>
            <w:r>
              <w:rPr>
                <w:rFonts w:cs="Times New Roman"/>
                <w:kern w:val="0"/>
                <w:lang w:eastAsia="ru-RU" w:bidi="ar-SA"/>
              </w:rPr>
              <w:t>дисциплін, які вивчаються студентами</w:t>
            </w:r>
          </w:p>
        </w:tc>
      </w:tr>
      <w:tr>
        <w:trPr>
          <w:trHeight w:val="317" w:hRule="atLeast"/>
        </w:trPr>
        <w:tc>
          <w:tcPr>
            <w:tcW w:w="1552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rFonts w:cs="Times New Roman"/>
                <w:kern w:val="0"/>
                <w:lang w:val="en-US" w:eastAsia="ru-RU" w:bidi="ar-SA"/>
              </w:rPr>
              <w:t>id</w:t>
            </w:r>
          </w:p>
        </w:tc>
        <w:tc>
          <w:tcPr>
            <w:tcW w:w="1108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rFonts w:cs="Times New Roman"/>
                <w:kern w:val="0"/>
                <w:lang w:val="en-US" w:eastAsia="ru-RU" w:bidi="ar-SA"/>
              </w:rPr>
              <w:t>+</w:t>
            </w:r>
          </w:p>
        </w:tc>
        <w:tc>
          <w:tcPr>
            <w:tcW w:w="2095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rFonts w:cs="Times New Roman"/>
                <w:kern w:val="0"/>
                <w:lang w:val="en-US" w:eastAsia="ru-RU" w:bidi="ar-SA"/>
              </w:rPr>
              <w:t>Number</w:t>
            </w:r>
          </w:p>
        </w:tc>
        <w:tc>
          <w:tcPr>
            <w:tcW w:w="3000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дисципліни</w:t>
            </w:r>
          </w:p>
        </w:tc>
        <w:tc>
          <w:tcPr>
            <w:tcW w:w="1873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rFonts w:cs="Times New Roman"/>
                <w:kern w:val="0"/>
                <w:lang w:val="en-US"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name </w:t>
            </w:r>
          </w:p>
        </w:tc>
        <w:tc>
          <w:tcPr>
            <w:tcW w:w="1108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+ </w:t>
            </w:r>
          </w:p>
        </w:tc>
        <w:tc>
          <w:tcPr>
            <w:tcW w:w="2095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Number </w:t>
            </w:r>
          </w:p>
        </w:tc>
        <w:tc>
          <w:tcPr>
            <w:tcW w:w="3000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Ім’я дисципліни</w:t>
            </w:r>
          </w:p>
        </w:tc>
        <w:tc>
          <w:tcPr>
            <w:tcW w:w="1873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teacher </w:t>
            </w:r>
          </w:p>
        </w:tc>
        <w:tc>
          <w:tcPr>
            <w:tcW w:w="1108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викладача</w:t>
            </w:r>
          </w:p>
        </w:tc>
        <w:tc>
          <w:tcPr>
            <w:tcW w:w="1873" w:type="dxa"/>
            <w:tcBorders/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assistant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асистента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Студенти в дисциплінах — збергіає дані про те, хто до якої дисципліни під’єднаний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studID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студента</w:t>
            </w:r>
          </w:p>
        </w:tc>
        <w:tc>
          <w:tcPr>
            <w:tcW w:w="1873" w:type="dxa"/>
            <w:vMerge w:val="restart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Разом становлять складений первинний ключ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disciplineID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дисципліни</w:t>
            </w:r>
          </w:p>
        </w:tc>
        <w:tc>
          <w:tcPr>
            <w:tcW w:w="1873" w:type="dxa"/>
            <w:vMerge w:val="continue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Люди (People) — зберігає всіх  людей, що приймають участь в навчальному процесі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+ 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людини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Ім’я людини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Посада (викладач/студент)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>
          <w:trHeight w:val="322" w:hRule="atLeast"/>
        </w:trPr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Навчальні матеріали (Material) — сховище навчальних матеріалів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матеріалу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дисципліни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Посилання на матеріал на вебсервері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Автори — інформація про авторство матеріалів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authID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автора в таблиці людей</w:t>
            </w:r>
          </w:p>
        </w:tc>
        <w:tc>
          <w:tcPr>
            <w:tcW w:w="1873" w:type="dxa"/>
            <w:vMerge w:val="restart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Разом становлять складений первинний ключ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materialID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матеріалу</w:t>
            </w:r>
          </w:p>
        </w:tc>
        <w:tc>
          <w:tcPr>
            <w:tcW w:w="1873" w:type="dxa"/>
            <w:vMerge w:val="continue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Звіти (Reports) — сховище звітів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звіту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дисципліни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завдання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+ 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студента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Посилання на звіт на вебсервері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Оцінка (Grades) — сховище оцінок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оцінки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студента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/>
              <w:t>ID дисципліни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звіту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Оцінка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9628" w:type="dxa"/>
            <w:gridSpan w:val="5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Завдання (Tasks) — завдання до дисциплін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+ 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ID завдання 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PK</w:t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Varchar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Назва завдання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/>
              <w:t>ID дисципліни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+</w:t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автору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max_grade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/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Максимальний бал за завдання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  <w:tr>
        <w:trPr/>
        <w:tc>
          <w:tcPr>
            <w:tcW w:w="1552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108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/>
            </w:r>
          </w:p>
        </w:tc>
        <w:tc>
          <w:tcPr>
            <w:tcW w:w="2095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Number</w:t>
            </w: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ID матеріалу, що прикладається</w:t>
            </w:r>
          </w:p>
        </w:tc>
        <w:tc>
          <w:tcPr>
            <w:tcW w:w="1873" w:type="dxa"/>
            <w:tcBorders>
              <w:top w:val="nil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contextualSpacing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highlight w:val="yellow"/>
          <w:lang w:val="uk-UA"/>
        </w:rPr>
      </w:pPr>
      <w:r>
        <w:rPr>
          <w:lang w:val="uk-UA"/>
        </w:rPr>
        <w:t xml:space="preserve">На основі </w:t>
      </w:r>
      <w:r>
        <w:rPr>
          <w:lang w:val="en-US"/>
        </w:rPr>
        <w:t>ER-</w:t>
      </w:r>
      <w:r>
        <w:rPr>
          <w:lang w:val="uk-UA"/>
        </w:rPr>
        <w:t xml:space="preserve">діаграми, розроблено сценарій створення структури сховища даних із використанням діалекта мови </w:t>
      </w:r>
      <w:r>
        <w:rPr>
          <w:lang w:val="en-US"/>
        </w:rPr>
        <w:t>SQL</w:t>
      </w:r>
      <w:r>
        <w:rPr>
          <w:lang w:val="uk-UA"/>
        </w:rPr>
        <w:t xml:space="preserve"> для СКБД Oracle Database 18c Express Edition</w:t>
      </w:r>
      <w:r>
        <w:rPr>
          <w:shd w:fill="auto" w:val="clear"/>
          <w:lang w:val="uk-UA"/>
        </w:rPr>
        <w:t>.</w:t>
      </w:r>
    </w:p>
    <w:p>
      <w:pPr>
        <w:pStyle w:val="SQL1"/>
        <w:rPr/>
      </w:pPr>
      <w:r>
        <w:rPr/>
        <w:t>CREATE TABLE People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varchar(150) NOT NULL,</w:t>
      </w:r>
    </w:p>
    <w:p>
      <w:pPr>
        <w:pStyle w:val="SQL1"/>
        <w:rPr/>
      </w:pPr>
      <w:r>
        <w:rPr/>
        <w:t xml:space="preserve">  </w:t>
      </w:r>
      <w:r>
        <w:rPr/>
        <w:t>status varchar(50)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People_seq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People_seq_tr</w:t>
      </w:r>
    </w:p>
    <w:p>
      <w:pPr>
        <w:pStyle w:val="SQL1"/>
        <w:rPr/>
      </w:pPr>
      <w:r>
        <w:rPr/>
        <w:t xml:space="preserve"> </w:t>
      </w:r>
      <w:r>
        <w:rPr/>
        <w:t>BEFORE INSERT ON People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People_seq.NEXTVAL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Disciplines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varchar(100) NOT NULL,</w:t>
      </w:r>
    </w:p>
    <w:p>
      <w:pPr>
        <w:pStyle w:val="SQL1"/>
        <w:rPr/>
      </w:pPr>
      <w:r>
        <w:rPr/>
        <w:t xml:space="preserve">  </w:t>
      </w:r>
      <w:r>
        <w:rPr/>
        <w:t>teacher number(10) NOT NULL,</w:t>
      </w:r>
    </w:p>
    <w:p>
      <w:pPr>
        <w:pStyle w:val="SQL1"/>
        <w:rPr/>
      </w:pPr>
      <w:r>
        <w:rPr/>
        <w:t xml:space="preserve">  </w:t>
      </w:r>
      <w:r>
        <w:rPr/>
        <w:t>assistant number(10)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StudInCourse (</w:t>
      </w:r>
    </w:p>
    <w:p>
      <w:pPr>
        <w:pStyle w:val="SQL1"/>
        <w:rPr/>
      </w:pPr>
      <w:r>
        <w:rPr/>
        <w:t xml:space="preserve">  </w:t>
      </w:r>
      <w:r>
        <w:rPr/>
        <w:t>studID number(10) NOT NULL,</w:t>
      </w:r>
    </w:p>
    <w:p>
      <w:pPr>
        <w:pStyle w:val="SQL1"/>
        <w:rPr/>
      </w:pPr>
      <w:r>
        <w:rPr/>
        <w:t xml:space="preserve">  </w:t>
      </w:r>
      <w:r>
        <w:rPr/>
        <w:t>disciplineID number(10) NOT NULL,</w:t>
      </w:r>
    </w:p>
    <w:p>
      <w:pPr>
        <w:pStyle w:val="SQL1"/>
        <w:rPr/>
      </w:pPr>
      <w:r>
        <w:rPr/>
        <w:t xml:space="preserve">  </w:t>
      </w:r>
      <w:r>
        <w:rPr/>
        <w:t>CONSTRAINT stud_key_pair PRIMARY KEY (studID, disciplineID)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Disciplines_seq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Disciplines_seq_tr</w:t>
      </w:r>
    </w:p>
    <w:p>
      <w:pPr>
        <w:pStyle w:val="SQL1"/>
        <w:rPr/>
      </w:pPr>
      <w:r>
        <w:rPr/>
        <w:t xml:space="preserve"> </w:t>
      </w:r>
      <w:r>
        <w:rPr/>
        <w:t>BEFORE INSERT ON Disciplines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Disciplines_seq.NEXTVAL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Tasks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varchar(100) NOT NULL,</w:t>
      </w:r>
    </w:p>
    <w:p>
      <w:pPr>
        <w:pStyle w:val="SQL1"/>
        <w:rPr/>
      </w:pPr>
      <w:r>
        <w:rPr/>
        <w:t xml:space="preserve">  </w:t>
      </w:r>
      <w:r>
        <w:rPr/>
        <w:t>discipline number(10) NOT NULL,</w:t>
      </w:r>
    </w:p>
    <w:p>
      <w:pPr>
        <w:pStyle w:val="SQL1"/>
        <w:rPr/>
      </w:pPr>
      <w:r>
        <w:rPr/>
        <w:t xml:space="preserve">  </w:t>
      </w:r>
      <w:r>
        <w:rPr/>
        <w:t>author number(10) NOT NULL,</w:t>
      </w:r>
    </w:p>
    <w:p>
      <w:pPr>
        <w:pStyle w:val="SQL1"/>
        <w:rPr/>
      </w:pPr>
      <w:r>
        <w:rPr/>
        <w:t xml:space="preserve">  </w:t>
      </w:r>
      <w:r>
        <w:rPr/>
        <w:t>max_grade number(10),</w:t>
      </w:r>
    </w:p>
    <w:p>
      <w:pPr>
        <w:pStyle w:val="SQL1"/>
        <w:rPr/>
      </w:pPr>
      <w:r>
        <w:rPr/>
        <w:t xml:space="preserve">  </w:t>
      </w:r>
      <w:r>
        <w:rPr/>
        <w:t>material number(10)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Tasks_seq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Tasks_seq_tr</w:t>
      </w:r>
    </w:p>
    <w:p>
      <w:pPr>
        <w:pStyle w:val="SQL1"/>
        <w:rPr/>
      </w:pPr>
      <w:r>
        <w:rPr/>
        <w:t xml:space="preserve"> </w:t>
      </w:r>
      <w:r>
        <w:rPr/>
        <w:t>BEFORE INSERT ON Tasks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Tasks_seq.NEXTVAL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Material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discipline number(10) NOT NULL,</w:t>
      </w:r>
    </w:p>
    <w:p>
      <w:pPr>
        <w:pStyle w:val="SQL1"/>
        <w:rPr/>
      </w:pPr>
      <w:r>
        <w:rPr/>
        <w:t xml:space="preserve">  </w:t>
      </w:r>
      <w:r>
        <w:rPr/>
        <w:t>material varchar(255)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Authors (</w:t>
      </w:r>
    </w:p>
    <w:p>
      <w:pPr>
        <w:pStyle w:val="SQL1"/>
        <w:rPr/>
      </w:pPr>
      <w:r>
        <w:rPr/>
        <w:t xml:space="preserve">  </w:t>
      </w:r>
      <w:r>
        <w:rPr/>
        <w:t>authID number(10) NOT NULL,</w:t>
      </w:r>
    </w:p>
    <w:p>
      <w:pPr>
        <w:pStyle w:val="SQL1"/>
        <w:rPr/>
      </w:pPr>
      <w:r>
        <w:rPr/>
        <w:t xml:space="preserve">  </w:t>
      </w:r>
      <w:r>
        <w:rPr/>
        <w:t>materialID number(10) NOT NULL,</w:t>
      </w:r>
    </w:p>
    <w:p>
      <w:pPr>
        <w:pStyle w:val="SQL1"/>
        <w:rPr/>
      </w:pPr>
      <w:r>
        <w:rPr/>
        <w:t xml:space="preserve">  </w:t>
      </w:r>
      <w:r>
        <w:rPr/>
        <w:t>CONSTRAINT authors_key_pair PRIMARY KEY (authID, materialID)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Material_seq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Material_seq_tr</w:t>
      </w:r>
    </w:p>
    <w:p>
      <w:pPr>
        <w:pStyle w:val="SQL1"/>
        <w:rPr/>
      </w:pPr>
      <w:r>
        <w:rPr/>
        <w:t xml:space="preserve"> </w:t>
      </w:r>
      <w:r>
        <w:rPr/>
        <w:t>BEFORE INSERT ON Material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Material_seq.NEXTVAL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Reports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discipline number(10) NOT NULL,</w:t>
      </w:r>
    </w:p>
    <w:p>
      <w:pPr>
        <w:pStyle w:val="SQL1"/>
        <w:rPr/>
      </w:pPr>
      <w:r>
        <w:rPr/>
        <w:t xml:space="preserve">  </w:t>
      </w:r>
      <w:r>
        <w:rPr/>
        <w:t>task number(10) NOT NULL,</w:t>
      </w:r>
    </w:p>
    <w:p>
      <w:pPr>
        <w:pStyle w:val="SQL1"/>
        <w:rPr/>
      </w:pPr>
      <w:r>
        <w:rPr/>
        <w:t xml:space="preserve">  </w:t>
      </w:r>
      <w:r>
        <w:rPr/>
        <w:t>report_date date NOT NULL,</w:t>
      </w:r>
    </w:p>
    <w:p>
      <w:pPr>
        <w:pStyle w:val="SQL1"/>
        <w:rPr/>
      </w:pPr>
      <w:r>
        <w:rPr/>
        <w:t xml:space="preserve">  </w:t>
      </w:r>
      <w:r>
        <w:rPr/>
        <w:t>student number(10) NOT NULL,</w:t>
      </w:r>
    </w:p>
    <w:p>
      <w:pPr>
        <w:pStyle w:val="SQL1"/>
        <w:rPr/>
      </w:pPr>
      <w:r>
        <w:rPr/>
        <w:t xml:space="preserve">  </w:t>
      </w:r>
      <w:r>
        <w:rPr/>
        <w:t>material varchar(255)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Reports_seq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Reports_seq_tr</w:t>
      </w:r>
    </w:p>
    <w:p>
      <w:pPr>
        <w:pStyle w:val="SQL1"/>
        <w:rPr/>
      </w:pPr>
      <w:r>
        <w:rPr/>
        <w:t xml:space="preserve"> </w:t>
      </w:r>
      <w:r>
        <w:rPr/>
        <w:t>BEFORE INSERT ON Reports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Reports_seq.NEXTVAL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Grades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student number(10) NOT NULL,</w:t>
      </w:r>
    </w:p>
    <w:p>
      <w:pPr>
        <w:pStyle w:val="SQL1"/>
        <w:rPr/>
      </w:pPr>
      <w:r>
        <w:rPr/>
        <w:t xml:space="preserve">  </w:t>
      </w:r>
      <w:r>
        <w:rPr/>
        <w:t>teacher number(10) NOT NULL,</w:t>
      </w:r>
    </w:p>
    <w:p>
      <w:pPr>
        <w:pStyle w:val="SQL1"/>
        <w:rPr/>
      </w:pPr>
      <w:r>
        <w:rPr/>
        <w:t xml:space="preserve">  </w:t>
      </w:r>
      <w:r>
        <w:rPr/>
        <w:t>discipline number(10) NOT NULL,</w:t>
      </w:r>
    </w:p>
    <w:p>
      <w:pPr>
        <w:pStyle w:val="SQL1"/>
        <w:rPr/>
      </w:pPr>
      <w:r>
        <w:rPr/>
        <w:t xml:space="preserve">  </w:t>
      </w:r>
      <w:r>
        <w:rPr/>
        <w:t>report number(10) NOT NULL,</w:t>
      </w:r>
    </w:p>
    <w:p>
      <w:pPr>
        <w:pStyle w:val="SQL1"/>
        <w:rPr/>
      </w:pPr>
      <w:r>
        <w:rPr/>
        <w:t xml:space="preserve">  </w:t>
      </w:r>
      <w:r>
        <w:rPr/>
        <w:t>grade number(10) NOT NULL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Grades_seq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Grades_seq_tr</w:t>
      </w:r>
    </w:p>
    <w:p>
      <w:pPr>
        <w:pStyle w:val="SQL1"/>
        <w:rPr/>
      </w:pPr>
      <w:r>
        <w:rPr/>
        <w:t xml:space="preserve"> </w:t>
      </w:r>
      <w:r>
        <w:rPr/>
        <w:t>BEFORE INSERT ON Grades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Grades_seq.NEXTVAL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ALTER TABLE Reports ADD FOREIGN KEY (student) REFERENCES People (id);</w:t>
      </w:r>
    </w:p>
    <w:p>
      <w:pPr>
        <w:pStyle w:val="SQL1"/>
        <w:rPr/>
      </w:pPr>
      <w:r>
        <w:rPr/>
        <w:t>ALTER TABLE Reports ADD FOREIGN KEY (task) REFERENCES Tasks (id);</w:t>
      </w:r>
    </w:p>
    <w:p>
      <w:pPr>
        <w:pStyle w:val="SQL1"/>
        <w:rPr/>
      </w:pPr>
      <w:r>
        <w:rPr/>
        <w:t>ALTER TABLE Disciplines ADD FOREIGN KEY (teacher) REFERENCES People (id);</w:t>
      </w:r>
    </w:p>
    <w:p>
      <w:pPr>
        <w:pStyle w:val="SQL1"/>
        <w:rPr/>
      </w:pPr>
      <w:r>
        <w:rPr/>
        <w:t>ALTER TABLE Disciplines ADD FOREIGN KEY (assistant) REFERENCES People (id);</w:t>
      </w:r>
    </w:p>
    <w:p>
      <w:pPr>
        <w:pStyle w:val="SQL1"/>
        <w:rPr/>
      </w:pPr>
      <w:r>
        <w:rPr/>
        <w:t>ALTER TABLE Grades ADD FOREIGN KEY (student) REFERENCES People (id);</w:t>
      </w:r>
    </w:p>
    <w:p>
      <w:pPr>
        <w:pStyle w:val="SQL1"/>
        <w:rPr/>
      </w:pPr>
      <w:r>
        <w:rPr/>
        <w:t>ALTER TABLE Grades ADD FOREIGN KEY (teacher) REFERENCES People (id);</w:t>
      </w:r>
    </w:p>
    <w:p>
      <w:pPr>
        <w:pStyle w:val="SQL1"/>
        <w:rPr/>
      </w:pPr>
      <w:r>
        <w:rPr/>
        <w:t>ALTER TABLE Material ADD FOREIGN KEY (discipline) REFERENCES Disciplines (id);</w:t>
      </w:r>
    </w:p>
    <w:p>
      <w:pPr>
        <w:pStyle w:val="SQL1"/>
        <w:rPr/>
      </w:pPr>
      <w:r>
        <w:rPr/>
        <w:t>ALTER TABLE Reports ADD FOREIGN KEY (discipline) REFERENCES Disciplines (id);</w:t>
      </w:r>
    </w:p>
    <w:p>
      <w:pPr>
        <w:pStyle w:val="SQL1"/>
        <w:rPr/>
      </w:pPr>
      <w:r>
        <w:rPr/>
        <w:t>ALTER TABLE Grades ADD FOREIGN KEY (discipline) REFERENCES Disciplines (id);</w:t>
      </w:r>
    </w:p>
    <w:p>
      <w:pPr>
        <w:pStyle w:val="SQL1"/>
        <w:rPr/>
      </w:pPr>
      <w:r>
        <w:rPr/>
        <w:t>ALTER TABLE Grades ADD FOREIGN KEY (report) REFERENCES Reports (id);</w:t>
      </w:r>
    </w:p>
    <w:p>
      <w:pPr>
        <w:pStyle w:val="SQL1"/>
        <w:rPr/>
      </w:pPr>
      <w:r>
        <w:rPr/>
        <w:t>ALTER TABLE StudInCourse ADD FOREIGN KEY (studID) REFERENCES People (id);</w:t>
      </w:r>
    </w:p>
    <w:p>
      <w:pPr>
        <w:pStyle w:val="SQL1"/>
        <w:rPr/>
      </w:pPr>
      <w:r>
        <w:rPr/>
        <w:t>ALTER TABLE StudInCourse ADD FOREIGN KEY (disciplineID) REFERENCES Disciplines (id);</w:t>
      </w:r>
    </w:p>
    <w:p>
      <w:pPr>
        <w:pStyle w:val="SQL1"/>
        <w:rPr/>
      </w:pPr>
      <w:r>
        <w:rPr/>
        <w:t>ALTER TABLE Authors ADD FOREIGN KEY (authID) REFERENCES People (id);</w:t>
      </w:r>
    </w:p>
    <w:p>
      <w:pPr>
        <w:pStyle w:val="SQL1"/>
        <w:rPr/>
      </w:pPr>
      <w:r>
        <w:rPr/>
        <w:t>ALTER TABLE Authors ADD FOREIGN KEY (materialID) REFERENCES Material (id);</w:t>
      </w:r>
    </w:p>
    <w:p>
      <w:pPr>
        <w:pStyle w:val="SQL1"/>
        <w:rPr/>
      </w:pPr>
      <w:r>
        <w:rPr/>
        <w:t>ALTER TABLE Tasks ADD FOREIGN KEY (material) REFERENCES Material (id);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ListParagraph"/>
        <w:ind w:left="1069" w:hanging="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Heading1"/>
        <w:rPr>
          <w:lang w:val="uk-UA"/>
        </w:rPr>
      </w:pPr>
      <w:r>
        <w:rPr/>
        <w:t>Уточнюючи отримані дані, були виділені такі факти: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Завдання «на 60%» (обов'язкове)</w:t>
      </w:r>
    </w:p>
    <w:p>
      <w:pPr>
        <w:pStyle w:val="Normal"/>
        <w:rPr>
          <w:lang w:val="uk-UA"/>
        </w:rPr>
      </w:pPr>
      <w:r>
        <w:rPr/>
        <w:t xml:space="preserve">1. </w:t>
      </w:r>
      <w:r>
        <w:rPr>
          <w:shd w:fill="81D41A" w:val="clear"/>
        </w:rPr>
        <w:t>Студент може вивчати кілька дисциплін.</w:t>
      </w:r>
    </w:p>
    <w:p>
      <w:pPr>
        <w:pStyle w:val="Normal"/>
        <w:rPr>
          <w:lang w:val="uk-UA"/>
        </w:rPr>
      </w:pPr>
      <w:r>
        <w:rPr/>
        <w:t xml:space="preserve">2. </w:t>
      </w:r>
      <w:r>
        <w:rPr>
          <w:shd w:fill="81D41A" w:val="clear"/>
        </w:rPr>
        <w:t>Викладач може викладати кілька дисциплін.</w:t>
      </w:r>
    </w:p>
    <w:p>
      <w:pPr>
        <w:pStyle w:val="Normal"/>
        <w:rPr>
          <w:lang w:val="uk-UA"/>
        </w:rPr>
      </w:pPr>
      <w:r>
        <w:rPr/>
        <w:t xml:space="preserve">3. </w:t>
      </w:r>
      <w:r>
        <w:rPr>
          <w:shd w:fill="81D41A" w:val="clear"/>
        </w:rPr>
        <w:t>В одній дисципліні може бути декілька завдань.</w:t>
      </w:r>
    </w:p>
    <w:p>
      <w:pPr>
        <w:pStyle w:val="Normal"/>
        <w:rPr>
          <w:lang w:val="uk-UA"/>
        </w:rPr>
      </w:pPr>
      <w:r>
        <w:rPr/>
        <w:t xml:space="preserve">4. </w:t>
      </w:r>
      <w:r>
        <w:rPr>
          <w:shd w:fill="81D41A" w:val="clear"/>
        </w:rPr>
        <w:t>Про кожне завдання ми знаємо його назву, до якої дисципліни воно відноситься і максимальний бал.</w:t>
      </w:r>
    </w:p>
    <w:p>
      <w:pPr>
        <w:pStyle w:val="Normal"/>
        <w:rPr>
          <w:lang w:val="uk-UA"/>
        </w:rPr>
      </w:pPr>
      <w:r>
        <w:rPr/>
        <w:t xml:space="preserve">5. </w:t>
      </w:r>
      <w:r>
        <w:rPr>
          <w:shd w:fill="81D41A" w:val="clear"/>
        </w:rPr>
        <w:t>Студент відправляє завдання та воно оцінюється викладачем 1 раз (зберігається, хто оцінив і на який бал).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Завдання на 74% = обов'язкове +</w:t>
      </w:r>
    </w:p>
    <w:p>
      <w:pPr>
        <w:pStyle w:val="Normal"/>
        <w:rPr>
          <w:lang w:val="uk-UA"/>
        </w:rPr>
      </w:pPr>
      <w:r>
        <w:rPr/>
        <w:t xml:space="preserve">6. </w:t>
      </w:r>
      <w:r>
        <w:rPr>
          <w:shd w:fill="81D41A" w:val="clear"/>
        </w:rPr>
        <w:t>Завдання за варіантами з частини DFD.</w:t>
      </w:r>
    </w:p>
    <w:p>
      <w:pPr>
        <w:pStyle w:val="Normal"/>
        <w:rPr>
          <w:lang w:val="uk-UA"/>
        </w:rPr>
      </w:pPr>
      <w:r>
        <w:rPr/>
        <w:t xml:space="preserve">7. </w:t>
      </w:r>
      <w:r>
        <w:rPr>
          <w:shd w:fill="81D41A" w:val="clear"/>
        </w:rPr>
        <w:t>В одній дисципліні може бути кілька викладачів (наприклад, лекції/практики)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Завдання «100%» = «на 74%» +</w:t>
      </w:r>
    </w:p>
    <w:p>
      <w:pPr>
        <w:pStyle w:val="Normal"/>
        <w:rPr>
          <w:lang w:val="uk-UA"/>
        </w:rPr>
      </w:pPr>
      <w:r>
        <w:rPr/>
        <w:t xml:space="preserve">8. </w:t>
      </w:r>
      <w:r>
        <w:rPr>
          <w:shd w:fill="81D41A" w:val="clear"/>
        </w:rPr>
        <w:t>Студент може надсилати кілька варіантів вирішення завдання.</w:t>
      </w:r>
      <w:r>
        <w:br w:type="page"/>
      </w:r>
    </w:p>
    <w:p>
      <w:pPr>
        <w:pStyle w:val="Heading1"/>
        <w:rPr/>
      </w:pPr>
      <w:r>
        <w:rPr/>
        <w:t>Перевірка правильності ERD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«на 60%»</w:t>
      </w:r>
    </w:p>
    <w:p>
      <w:pPr>
        <w:pStyle w:val="Normal"/>
        <w:rPr/>
      </w:pPr>
      <w:r>
        <w:rPr/>
        <w:t>1) Як гарантується, що до дисципліни підключено викладача (студента), який дійсно існує? (про якого в ІС є всі необхідні дані)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Бо використовуються зовнішні ключі</w:t>
      </w:r>
    </w:p>
    <w:p>
      <w:pPr>
        <w:pStyle w:val="Normal"/>
        <w:rPr/>
      </w:pPr>
      <w:r>
        <w:rPr/>
        <w:t>2) Як гарантується, що в одній дисципліні людина не може бути одночасно викладачем та студентом?</w:t>
      </w:r>
    </w:p>
    <w:p>
      <w:pPr>
        <w:pStyle w:val="Normal"/>
        <w:rPr/>
      </w:pPr>
      <w:r>
        <w:rPr>
          <w:shd w:fill="81D41A" w:val="clear"/>
        </w:rPr>
        <w:t>Можемо лише перевірити посаду людини на стороні контролера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На 74% та вище</w:t>
      </w:r>
    </w:p>
    <w:p>
      <w:pPr>
        <w:pStyle w:val="Normal"/>
        <w:rPr/>
      </w:pPr>
      <w:r>
        <w:rPr/>
        <w:t>3) В рамках курсів підвищення кваліфікації (ФПК) деякі викладачі можуть бути підключені до дисципліни як студенти.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Так, можуть.</w:t>
      </w:r>
    </w:p>
    <w:p>
      <w:pPr>
        <w:pStyle w:val="Normal"/>
        <w:rPr/>
      </w:pPr>
      <w:r>
        <w:rPr/>
        <w:t>4) Викладачі поскаржилися, що вони дуже завантажені. Тому у деякі дисципліни додали помічника (помічників) викладача. Вони також можуть перевіряти роботи.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Додано поле «асистент»</w:t>
      </w:r>
    </w:p>
    <w:p>
      <w:pPr>
        <w:pStyle w:val="Normal"/>
        <w:rPr/>
      </w:pPr>
      <w:r>
        <w:rPr/>
        <w:t>5) Що потрібно зробити, якщо знадобиться нова категорія користувачів (гість, відпрацювання заборгованостей...)?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Можна вписати будь яку посаду новій людині в БД</w:t>
      </w:r>
      <w:r>
        <w:br w:type="page"/>
      </w:r>
    </w:p>
    <w:p>
      <w:pPr>
        <w:pStyle w:val="Heading1"/>
        <w:rPr>
          <w:lang w:val="uk-UA"/>
        </w:rPr>
      </w:pPr>
      <w:r>
        <w:rPr>
          <w:lang w:val="uk-UA"/>
        </w:rPr>
        <w:t>3 Нормалізація структури БД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На рисунку 3.1 наведено ER-діаграму ІС авіакомпанії. ER-діаграма сховища даних ІС авіакомпанії після нормалізації до 3-ї нормальної форми наведена на рисунку 3.2. </w:t>
      </w:r>
    </w:p>
    <w:p>
      <w:pPr>
        <w:pStyle w:val="Style20"/>
        <w:rPr/>
      </w:pPr>
      <w:r>
        <w:rPr/>
        <w:drawing>
          <wp:inline distT="0" distB="0" distL="0" distR="0">
            <wp:extent cx="1818640" cy="229108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05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rPr/>
      </w:pPr>
      <w:r>
        <w:rPr/>
        <w:t xml:space="preserve">Рисунок 3.1. </w:t>
      </w:r>
      <w:r>
        <w:rPr>
          <w:lang w:val="en-US"/>
        </w:rPr>
        <w:t>ER-</w:t>
      </w:r>
      <w:r>
        <w:rPr/>
        <w:t>діаграма ІС авіакомпанії (згідно завдвння)</w:t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0530" cy="37744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  <w:t xml:space="preserve">Рисунок 3.2. </w:t>
      </w:r>
      <w:r>
        <w:rPr>
          <w:lang w:val="en-US"/>
        </w:rPr>
        <w:t>ER-</w:t>
      </w:r>
      <w:r>
        <w:rPr/>
        <w:t>діаграма сховища даних ІС авіакомпанії нормалізована до 3-ї нормальної форми</w:t>
      </w:r>
    </w:p>
    <w:p>
      <w:pPr>
        <w:pStyle w:val="Style20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  <w:lang w:val="uk-UA"/>
        </w:rPr>
      </w:pPr>
      <w:r>
        <w:rPr>
          <w:lang w:val="uk-UA"/>
        </w:rPr>
        <w:t xml:space="preserve">На основі </w:t>
      </w:r>
      <w:r>
        <w:rPr>
          <w:lang w:val="en-US"/>
        </w:rPr>
        <w:t>ER-</w:t>
      </w:r>
      <w:r>
        <w:rPr>
          <w:lang w:val="uk-UA"/>
        </w:rPr>
        <w:t xml:space="preserve">діаграми зображеної на рисунку </w:t>
      </w:r>
      <w:r>
        <w:rPr>
          <w:shd w:fill="auto" w:val="clear"/>
          <w:lang w:val="uk-UA"/>
        </w:rPr>
        <w:t xml:space="preserve">3.2, </w:t>
      </w:r>
      <w:r>
        <w:rPr>
          <w:lang w:val="uk-UA"/>
        </w:rPr>
        <w:t xml:space="preserve">розроблено сценарій створення структури сховища даних із використанням діалекта мови </w:t>
      </w:r>
      <w:r>
        <w:rPr>
          <w:lang w:val="en-US"/>
        </w:rPr>
        <w:t>SQL</w:t>
      </w:r>
      <w:r>
        <w:rPr>
          <w:lang w:val="uk-UA"/>
        </w:rPr>
        <w:t xml:space="preserve"> для СКБД Oracle Database 18c Express Editio</w:t>
      </w:r>
      <w:r>
        <w:rPr>
          <w:shd w:fill="auto" w:val="clear"/>
          <w:lang w:val="uk-UA"/>
        </w:rPr>
        <w:t>n.</w:t>
      </w:r>
    </w:p>
    <w:p>
      <w:pPr>
        <w:pStyle w:val="SQL1"/>
        <w:rPr/>
      </w:pPr>
      <w:r>
        <w:rPr>
          <w:lang w:val="uk-UA"/>
        </w:rPr>
        <w:t>CREATE TABLE Employee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varchar2(255),</w:t>
      </w:r>
    </w:p>
    <w:p>
      <w:pPr>
        <w:pStyle w:val="SQL1"/>
        <w:rPr/>
      </w:pPr>
      <w:r>
        <w:rPr/>
        <w:t xml:space="preserve">  </w:t>
      </w:r>
      <w:r>
        <w:rPr/>
        <w:t>status varchar2(255),</w:t>
      </w:r>
    </w:p>
    <w:p>
      <w:pPr>
        <w:pStyle w:val="SQL1"/>
        <w:rPr/>
      </w:pPr>
      <w:r>
        <w:rPr/>
        <w:t xml:space="preserve">  </w:t>
      </w:r>
      <w:r>
        <w:rPr/>
        <w:t>experience varchar2(255),</w:t>
      </w:r>
    </w:p>
    <w:p>
      <w:pPr>
        <w:pStyle w:val="SQL1"/>
        <w:rPr/>
      </w:pPr>
      <w:r>
        <w:rPr/>
        <w:t xml:space="preserve">  </w:t>
      </w:r>
      <w:r>
        <w:rPr/>
        <w:t>date_of_birth date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Employee_seq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Employee_seq_tr</w:t>
      </w:r>
    </w:p>
    <w:p>
      <w:pPr>
        <w:pStyle w:val="SQL1"/>
        <w:rPr/>
      </w:pPr>
      <w:r>
        <w:rPr/>
        <w:t xml:space="preserve"> </w:t>
      </w:r>
      <w:r>
        <w:rPr/>
        <w:t>BEFORE INSERT ON Employee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Employee_seq.NEXTVAL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CrewMember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emp_id number(10),</w:t>
      </w:r>
    </w:p>
    <w:p>
      <w:pPr>
        <w:pStyle w:val="SQL1"/>
        <w:rPr/>
      </w:pPr>
      <w:r>
        <w:rPr/>
        <w:t xml:space="preserve">  </w:t>
      </w:r>
      <w:r>
        <w:rPr/>
        <w:t>flight_id number(10)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CrewMember_seq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CrewMember_seq_tr</w:t>
      </w:r>
    </w:p>
    <w:p>
      <w:pPr>
        <w:pStyle w:val="SQL1"/>
        <w:rPr/>
      </w:pPr>
      <w:r>
        <w:rPr/>
        <w:t xml:space="preserve"> </w:t>
      </w:r>
      <w:r>
        <w:rPr/>
        <w:t>BEFORE INSERT ON CrewMember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CrewMember_seq.NEXTVAL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Route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start_airport number(10),</w:t>
      </w:r>
    </w:p>
    <w:p>
      <w:pPr>
        <w:pStyle w:val="SQL1"/>
        <w:rPr/>
      </w:pPr>
      <w:r>
        <w:rPr/>
        <w:t xml:space="preserve">  </w:t>
      </w:r>
      <w:r>
        <w:rPr/>
        <w:t>end_airport number(10),</w:t>
      </w:r>
    </w:p>
    <w:p>
      <w:pPr>
        <w:pStyle w:val="SQL1"/>
        <w:rPr/>
      </w:pPr>
      <w:r>
        <w:rPr/>
        <w:t xml:space="preserve">  </w:t>
      </w:r>
      <w:r>
        <w:rPr/>
        <w:t>airplane_id number(10),</w:t>
      </w:r>
    </w:p>
    <w:p>
      <w:pPr>
        <w:pStyle w:val="SQL1"/>
        <w:rPr/>
      </w:pPr>
      <w:r>
        <w:rPr/>
        <w:t xml:space="preserve">  </w:t>
      </w:r>
      <w:r>
        <w:rPr/>
        <w:t>company_id number(10)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Route_seq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Route_seq_tr</w:t>
      </w:r>
    </w:p>
    <w:p>
      <w:pPr>
        <w:pStyle w:val="SQL1"/>
        <w:rPr/>
      </w:pPr>
      <w:r>
        <w:rPr/>
        <w:t xml:space="preserve"> </w:t>
      </w:r>
      <w:r>
        <w:rPr/>
        <w:t>BEFORE INSERT ON Route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Route_seq.NEXTVAL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Flight (</w:t>
      </w:r>
    </w:p>
    <w:p>
      <w:pPr>
        <w:pStyle w:val="SQL1"/>
        <w:rPr/>
      </w:pPr>
      <w:r>
        <w:rPr/>
        <w:t xml:space="preserve">  </w:t>
      </w:r>
      <w:r>
        <w:rPr/>
        <w:t>id number(10),</w:t>
      </w:r>
    </w:p>
    <w:p>
      <w:pPr>
        <w:pStyle w:val="SQL1"/>
        <w:rPr/>
      </w:pPr>
      <w:r>
        <w:rPr/>
        <w:t xml:space="preserve">  </w:t>
      </w:r>
      <w:r>
        <w:rPr/>
        <w:t>start_date date,</w:t>
      </w:r>
    </w:p>
    <w:p>
      <w:pPr>
        <w:pStyle w:val="SQL1"/>
        <w:rPr/>
      </w:pPr>
      <w:r>
        <w:rPr/>
        <w:t xml:space="preserve">  </w:t>
      </w:r>
      <w:r>
        <w:rPr/>
        <w:t>route_id number(10),</w:t>
      </w:r>
    </w:p>
    <w:p>
      <w:pPr>
        <w:pStyle w:val="SQL1"/>
        <w:rPr/>
      </w:pPr>
      <w:r>
        <w:rPr/>
        <w:t xml:space="preserve">  </w:t>
      </w:r>
      <w:r>
        <w:rPr/>
        <w:t>PRIMARY KEY (id, start_date)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Flight_seq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Flight_seq_tr</w:t>
      </w:r>
    </w:p>
    <w:p>
      <w:pPr>
        <w:pStyle w:val="SQL1"/>
        <w:rPr/>
      </w:pPr>
      <w:r>
        <w:rPr/>
        <w:t xml:space="preserve"> </w:t>
      </w:r>
      <w:r>
        <w:rPr/>
        <w:t>BEFORE INSERT ON Flight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Flight_seq.NEXTVAL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Airport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City varchar2(255)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Airport_seq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Airport_seq_tr</w:t>
      </w:r>
    </w:p>
    <w:p>
      <w:pPr>
        <w:pStyle w:val="SQL1"/>
        <w:rPr/>
      </w:pPr>
      <w:r>
        <w:rPr/>
        <w:t xml:space="preserve"> </w:t>
      </w:r>
      <w:r>
        <w:rPr/>
        <w:t>BEFORE INSERT ON Airport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Airport_seq.NEXTVAL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Company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name varchar2(255)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Company_seq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Company_seq_tr</w:t>
      </w:r>
    </w:p>
    <w:p>
      <w:pPr>
        <w:pStyle w:val="SQL1"/>
        <w:rPr/>
      </w:pPr>
      <w:r>
        <w:rPr/>
        <w:t xml:space="preserve"> </w:t>
      </w:r>
      <w:r>
        <w:rPr/>
        <w:t>BEFORE INSERT ON Company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Company_seq.NEXTVAL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TABLE Airplane (</w:t>
      </w:r>
    </w:p>
    <w:p>
      <w:pPr>
        <w:pStyle w:val="SQL1"/>
        <w:rPr/>
      </w:pPr>
      <w:r>
        <w:rPr/>
        <w:t xml:space="preserve">  </w:t>
      </w:r>
      <w:r>
        <w:rPr/>
        <w:t>id number(10) PRIMARY KEY,</w:t>
      </w:r>
    </w:p>
    <w:p>
      <w:pPr>
        <w:pStyle w:val="SQL1"/>
        <w:rPr/>
      </w:pPr>
      <w:r>
        <w:rPr/>
        <w:t xml:space="preserve">  </w:t>
      </w:r>
      <w:r>
        <w:rPr/>
        <w:t>bort_no number(10),</w:t>
      </w:r>
    </w:p>
    <w:p>
      <w:pPr>
        <w:pStyle w:val="SQL1"/>
        <w:rPr/>
      </w:pPr>
      <w:r>
        <w:rPr/>
        <w:t xml:space="preserve">  </w:t>
      </w:r>
      <w:r>
        <w:rPr/>
        <w:t>type varchar2(255),</w:t>
      </w:r>
    </w:p>
    <w:p>
      <w:pPr>
        <w:pStyle w:val="SQL1"/>
        <w:rPr/>
      </w:pPr>
      <w:r>
        <w:rPr/>
        <w:t xml:space="preserve">  </w:t>
      </w:r>
      <w:r>
        <w:rPr/>
        <w:t>number_of_seats varchar2(255)</w:t>
      </w:r>
    </w:p>
    <w:p>
      <w:pPr>
        <w:pStyle w:val="SQL1"/>
        <w:rPr/>
      </w:pPr>
      <w:r>
        <w:rPr/>
        <w:t>);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SEQUENCE Airplane_seq START WITH 1 INCREMENT BY 1;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CREATE OR REPLACE TRIGGER Airplane_seq_tr</w:t>
      </w:r>
    </w:p>
    <w:p>
      <w:pPr>
        <w:pStyle w:val="SQL1"/>
        <w:rPr/>
      </w:pPr>
      <w:r>
        <w:rPr/>
        <w:t xml:space="preserve"> </w:t>
      </w:r>
      <w:r>
        <w:rPr/>
        <w:t>BEFORE INSERT ON Airplane FOR EACH ROW</w:t>
      </w:r>
    </w:p>
    <w:p>
      <w:pPr>
        <w:pStyle w:val="SQL1"/>
        <w:rPr/>
      </w:pPr>
      <w:r>
        <w:rPr/>
        <w:t xml:space="preserve"> </w:t>
      </w:r>
      <w:r>
        <w:rPr/>
        <w:t>WHEN (NEW.id IS NULL)</w:t>
      </w:r>
    </w:p>
    <w:p>
      <w:pPr>
        <w:pStyle w:val="SQL1"/>
        <w:rPr/>
      </w:pPr>
      <w:r>
        <w:rPr/>
        <w:t>BEGIN</w:t>
      </w:r>
    </w:p>
    <w:p>
      <w:pPr>
        <w:pStyle w:val="SQL1"/>
        <w:rPr/>
      </w:pPr>
      <w:r>
        <w:rPr/>
        <w:t xml:space="preserve"> </w:t>
      </w:r>
      <w:r>
        <w:rPr/>
        <w:t>SELECT Airplane_seq.NEXTVAL INTO :NEW.id FROM DUAL;</w:t>
      </w:r>
    </w:p>
    <w:p>
      <w:pPr>
        <w:pStyle w:val="SQL1"/>
        <w:rPr/>
      </w:pPr>
      <w:r>
        <w:rPr/>
        <w:t>END;</w:t>
      </w:r>
    </w:p>
    <w:p>
      <w:pPr>
        <w:pStyle w:val="SQL1"/>
        <w:rPr/>
      </w:pPr>
      <w:r>
        <w:rPr/>
        <w:t>/</w:t>
      </w:r>
    </w:p>
    <w:p>
      <w:pPr>
        <w:pStyle w:val="SQL1"/>
        <w:rPr/>
      </w:pPr>
      <w:r>
        <w:rPr/>
      </w:r>
    </w:p>
    <w:p>
      <w:pPr>
        <w:pStyle w:val="SQL1"/>
        <w:rPr/>
      </w:pPr>
      <w:r>
        <w:rPr/>
        <w:t>ALTER TABLE CrewMember ADD FOREIGN KEY (flight_id) REFERENCES Flight (id);</w:t>
      </w:r>
    </w:p>
    <w:p>
      <w:pPr>
        <w:pStyle w:val="SQL1"/>
        <w:rPr/>
      </w:pPr>
      <w:r>
        <w:rPr/>
        <w:t>ALTER TABLE Flight ADD FOREIGN KEY (route_id) REFERENCES Route (id);</w:t>
      </w:r>
    </w:p>
    <w:p>
      <w:pPr>
        <w:pStyle w:val="SQL1"/>
        <w:rPr/>
      </w:pPr>
      <w:r>
        <w:rPr/>
        <w:t>ALTER TABLE CrewMember ADD FOREIGN KEY (emp_id) REFERENCES Employee (id);</w:t>
      </w:r>
    </w:p>
    <w:p>
      <w:pPr>
        <w:pStyle w:val="SQL1"/>
        <w:rPr/>
      </w:pPr>
      <w:r>
        <w:rPr/>
        <w:t>ALTER TABLE Route ADD FOREIGN KEY (start_airport) REFERENCES Airport (id);</w:t>
      </w:r>
    </w:p>
    <w:p>
      <w:pPr>
        <w:pStyle w:val="SQL1"/>
        <w:rPr/>
      </w:pPr>
      <w:r>
        <w:rPr/>
        <w:t>ALTER TABLE Route ADD FOREIGN KEY (end_airport) REFERENCES Airport (id);</w:t>
      </w:r>
    </w:p>
    <w:p>
      <w:pPr>
        <w:pStyle w:val="SQL1"/>
        <w:rPr/>
      </w:pPr>
      <w:r>
        <w:rPr/>
        <w:t>ALTER TABLE Route ADD FOREIGN KEY (company_id) REFERENCES Company (id);</w:t>
      </w:r>
    </w:p>
    <w:p>
      <w:pPr>
        <w:pStyle w:val="SQL1"/>
        <w:rPr/>
      </w:pPr>
      <w:r>
        <w:rPr/>
        <w:t>ALTER TABLE Route ADD FOREIGN KEY (airplane_id) REFERENCES Airplane (id);</w:t>
      </w:r>
    </w:p>
    <w:p>
      <w:pPr>
        <w:pStyle w:val="Heading1"/>
        <w:rPr>
          <w:lang w:val="uk-UA"/>
        </w:rPr>
      </w:pPr>
      <w:r>
        <w:rPr>
          <w:lang w:val="uk-UA"/>
        </w:rPr>
        <w:t>4. Очне завдання модульного контролю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Варіант 1</w:t>
      </w:r>
    </w:p>
    <w:p>
      <w:pPr>
        <w:pStyle w:val="Normal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  <w:lang w:val="uk-UA"/>
        </w:rPr>
        <w:t>Дайте визначення першої нормальної форми. Наведіть приклад відношення, де вона порушена. Проведіть нормалізацію.</w:t>
      </w:r>
    </w:p>
    <w:p>
      <w:pPr>
        <w:pStyle w:val="Normal"/>
        <w:ind w:hanging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0"/>
        <w:rPr>
          <w:highlight w:val="none"/>
          <w:shd w:fill="auto" w:val="clear"/>
        </w:rPr>
      </w:pPr>
      <w:r>
        <w:rPr>
          <w:shd w:fill="auto" w:val="clear"/>
        </w:rPr>
        <w:tab/>
        <w:t>Якщо відношення містить складений або багатозначний атрибут, воно порушує першу нормальну форму, або відношення знаходиться в першій нормальній формі, якщо воно не містить жодного складеного або багатозначного атрибута. Відношення знаходиться в першій нормальній формі, якщо кожен атрибут у цьому відношенні є однозначним атрибутом.</w:t>
      </w:r>
    </w:p>
    <w:p>
      <w:pPr>
        <w:pStyle w:val="Normal"/>
        <w:ind w:hanging="0"/>
        <w:rPr>
          <w:highlight w:val="none"/>
          <w:shd w:fill="auto" w:val="clear"/>
        </w:rPr>
      </w:pPr>
      <w:r>
        <w:rPr>
          <w:shd w:fill="auto" w:val="clear"/>
        </w:rPr>
        <w:t>Таблиця знаходиться в 1 NF, якщо:</w:t>
      </w:r>
    </w:p>
    <w:p>
      <w:pPr>
        <w:pStyle w:val="Normal"/>
        <w:numPr>
          <w:ilvl w:val="0"/>
          <w:numId w:val="6"/>
        </w:numPr>
        <w:rPr>
          <w:highlight w:val="none"/>
          <w:shd w:fill="auto" w:val="clear"/>
        </w:rPr>
      </w:pPr>
      <w:r>
        <w:rPr>
          <w:shd w:fill="auto" w:val="clear"/>
        </w:rPr>
        <w:t>Існують лише атрибути з одним значенням.</w:t>
      </w:r>
    </w:p>
    <w:p>
      <w:pPr>
        <w:pStyle w:val="Normal"/>
        <w:numPr>
          <w:ilvl w:val="0"/>
          <w:numId w:val="6"/>
        </w:numPr>
        <w:rPr>
          <w:highlight w:val="none"/>
          <w:shd w:fill="auto" w:val="clear"/>
        </w:rPr>
      </w:pPr>
      <w:r>
        <w:rPr>
          <w:shd w:fill="auto" w:val="clear"/>
        </w:rPr>
        <w:t>Домен атрибутів не змінюється.</w:t>
      </w:r>
    </w:p>
    <w:p>
      <w:pPr>
        <w:pStyle w:val="Normal"/>
        <w:numPr>
          <w:ilvl w:val="0"/>
          <w:numId w:val="6"/>
        </w:numPr>
        <w:rPr>
          <w:highlight w:val="none"/>
          <w:shd w:fill="auto" w:val="clear"/>
        </w:rPr>
      </w:pPr>
      <w:r>
        <w:rPr>
          <w:shd w:fill="auto" w:val="clear"/>
        </w:rPr>
        <w:t>Для кожного атрибута/стовпця є унікальна назва.</w:t>
      </w:r>
    </w:p>
    <w:p>
      <w:pPr>
        <w:pStyle w:val="Normal"/>
        <w:numPr>
          <w:ilvl w:val="0"/>
          <w:numId w:val="6"/>
        </w:numPr>
        <w:rPr>
          <w:highlight w:val="none"/>
          <w:shd w:fill="auto" w:val="clear"/>
        </w:rPr>
      </w:pPr>
      <w:r>
        <w:rPr>
          <w:shd w:fill="auto" w:val="clear"/>
        </w:rPr>
        <w:t>Порядок зберігання даних не має значення.</w:t>
      </w:r>
    </w:p>
    <w:p>
      <w:pPr>
        <w:pStyle w:val="Normal"/>
        <w:ind w:hanging="0"/>
        <w:rPr>
          <w:highlight w:val="none"/>
          <w:shd w:fill="auto" w:val="clear"/>
        </w:rPr>
      </w:pPr>
      <w:r>
        <w:rPr>
          <w:shd w:fill="auto" w:val="clear"/>
        </w:rPr>
        <w:tab/>
        <w:t xml:space="preserve">Наприклад в табличці про рейсовий політ ми не маємо зберігати дані про членів екіпажу, бо це порушує атомарність. Тому ми виносимо сутність члена екіпажу окремо. А таблиця «Політ» повинна зберігати інофрмацію лише про власне політ. </w:t>
      </w:r>
      <w:r>
        <w:br w:type="page"/>
      </w:r>
    </w:p>
    <w:p>
      <w:pPr>
        <w:pStyle w:val="Normal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>Ми вирішили додати можливість входу через ІС «Кабінет». В рамках цієї ІС кожен користувач має власний унікальний номер (UUID VARCHAR(32</w:t>
      </w:r>
      <w:r>
        <w:rPr>
          <w:shd w:fill="auto" w:val="clear"/>
        </w:rPr>
        <w:t>))</w:t>
      </w:r>
      <w:r>
        <w:rPr>
          <w:shd w:fill="auto" w:val="clear"/>
        </w:rPr>
        <w:t>, який необхідно додати у відповідні таблиці ІС «Дистанційне навчання». Реалізуйте запити, які доповнять відповідні таблиці необхідними атрибутами та обмеженнями.</w:t>
      </w:r>
    </w:p>
    <w:p>
      <w:pPr>
        <w:pStyle w:val="Normal"/>
        <w:rPr>
          <w:rFonts w:ascii="monospace" w:hAnsi="monospace"/>
          <w:highlight w:val="none"/>
          <w:shd w:fill="81D41A" w:val="clear"/>
        </w:rPr>
      </w:pPr>
      <w:r>
        <w:rPr>
          <w:rFonts w:ascii="monospace" w:hAnsi="monospace"/>
          <w:color w:val="000000"/>
          <w:shd w:fill="81D41A" w:val="clear"/>
        </w:rPr>
        <w:t>alter table people add uuid varchar(32) unique;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61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>Знайдіть ПІБ студентів, у яких сьогодні день народження.</w:t>
      </w:r>
    </w:p>
    <w:p>
      <w:pPr>
        <w:pStyle w:val="Normal"/>
        <w:numPr>
          <w:ilvl w:val="0"/>
          <w:numId w:val="0"/>
        </w:numPr>
        <w:ind w:left="720" w:hanging="0"/>
        <w:rPr>
          <w:highlight w:val="none"/>
          <w:shd w:fill="FF0000" w:val="clear"/>
        </w:rPr>
      </w:pPr>
      <w:r>
        <w:rPr>
          <w:shd w:fill="FF0000" w:val="clear"/>
        </w:rPr>
        <w:t>-</w:t>
      </w:r>
      <w:r>
        <w:rPr>
          <w:shd w:fill="FF0000" w:val="clear"/>
        </w:rPr>
        <w:t>Поле день народження не реалізоване, обираю четверте завдання до виконання.</w:t>
      </w:r>
    </w:p>
    <w:p>
      <w:pPr>
        <w:pStyle w:val="Normal"/>
        <w:numPr>
          <w:ilvl w:val="0"/>
          <w:numId w:val="5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Виведіть назви дисципліни у яких є неперевірені звіти.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monospace" w:hAnsi="monospace"/>
          <w:highlight w:val="none"/>
          <w:shd w:fill="auto" w:val="clear"/>
        </w:rPr>
      </w:pPr>
      <w:r>
        <w:rPr>
          <w:rFonts w:ascii="monospace" w:hAnsi="monospace"/>
          <w:color w:val="000000"/>
          <w:shd w:fill="81D41A" w:val="clear"/>
        </w:rPr>
        <w:t>select name from disciplines where id in (select discipline from reports where id not in (select report from grades));</w:t>
      </w:r>
      <w:r>
        <w:rPr>
          <w:rFonts w:ascii="monospace" w:hAnsi="monospac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1076325</wp:posOffset>
            </wp:positionV>
            <wp:extent cx="5891530" cy="7581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shd w:fill="auto" w:val="clear"/>
        </w:rPr>
        <w:br/>
      </w:r>
    </w:p>
    <w:p>
      <w:pPr>
        <w:pStyle w:val="Normal"/>
        <w:numPr>
          <w:ilvl w:val="0"/>
          <w:numId w:val="5"/>
        </w:numPr>
        <w:rPr/>
      </w:pPr>
      <w:r>
        <w:rPr>
          <w:shd w:fill="auto" w:val="clear"/>
        </w:rPr>
        <w:t>Знайдіть завдання, які не мають методичного забезпечення. Якщо методичні матеріали та завдання дисципліни не пов’язані між собою – додайте необхідні зв’язки.</w:t>
      </w:r>
    </w:p>
    <w:p>
      <w:pPr>
        <w:pStyle w:val="Normal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133350</wp:posOffset>
            </wp:positionH>
            <wp:positionV relativeFrom="paragraph">
              <wp:posOffset>308610</wp:posOffset>
            </wp:positionV>
            <wp:extent cx="5891530" cy="89090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color w:val="000000"/>
          <w:shd w:fill="81D41A" w:val="clear"/>
        </w:rPr>
        <w:t>select * from tasks where material is Null;</w:t>
      </w:r>
    </w:p>
    <w:sectPr>
      <w:headerReference w:type="default" r:id="rId10"/>
      <w:type w:val="nextPage"/>
      <w:pgSz w:w="11906" w:h="16838"/>
      <w:pgMar w:left="1701" w:right="567" w:gutter="0" w:header="709" w:top="1134" w:footer="0" w:bottom="1418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1905739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418"/>
        </w:tabs>
        <w:ind w:left="341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778"/>
        </w:tabs>
        <w:ind w:left="377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498"/>
        </w:tabs>
        <w:ind w:left="4498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07cf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95436"/>
    <w:pPr>
      <w:keepNext w:val="true"/>
      <w:pageBreakBefore/>
      <w:spacing w:before="0" w:after="240"/>
      <w:jc w:val="center"/>
      <w:outlineLvl w:val="0"/>
    </w:pPr>
    <w:rPr>
      <w:rFonts w:eastAsia="" w:cs="" w:cstheme="majorBidi" w:eastAsiaTheme="majorEastAs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73c72"/>
    <w:rPr>
      <w:sz w:val="16"/>
      <w:szCs w:val="16"/>
    </w:rPr>
  </w:style>
  <w:style w:type="character" w:styleId="Style13" w:customStyle="1">
    <w:name w:val="Текст примітки Знак"/>
    <w:basedOn w:val="DefaultParagraphFont"/>
    <w:link w:val="Annotationtext"/>
    <w:uiPriority w:val="99"/>
    <w:semiHidden/>
    <w:qFormat/>
    <w:rsid w:val="00f73c72"/>
    <w:rPr>
      <w:rFonts w:ascii="Times New Roman" w:hAnsi="Times New Roman" w:eastAsia="Times New Roman"/>
    </w:rPr>
  </w:style>
  <w:style w:type="character" w:styleId="Style14" w:customStyle="1">
    <w:name w:val="Тема примітки Знак"/>
    <w:basedOn w:val="Style13"/>
    <w:link w:val="Annotationsubject"/>
    <w:uiPriority w:val="99"/>
    <w:semiHidden/>
    <w:qFormat/>
    <w:rsid w:val="00f73c72"/>
    <w:rPr>
      <w:rFonts w:ascii="Times New Roman" w:hAnsi="Times New Roman" w:eastAsia="Times New Roman"/>
      <w:b/>
      <w:bCs/>
    </w:rPr>
  </w:style>
  <w:style w:type="character" w:styleId="Style15" w:customStyle="1">
    <w:name w:val="Текст у виносці Знак"/>
    <w:basedOn w:val="DefaultParagraphFont"/>
    <w:link w:val="BalloonText"/>
    <w:uiPriority w:val="99"/>
    <w:semiHidden/>
    <w:qFormat/>
    <w:rsid w:val="00f73c72"/>
    <w:rPr>
      <w:rFonts w:ascii="Segoe UI" w:hAnsi="Segoe UI" w:eastAsia="Times New Roman" w:cs="Segoe UI"/>
      <w:sz w:val="18"/>
      <w:szCs w:val="1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95436"/>
    <w:rPr>
      <w:rFonts w:ascii="Times New Roman" w:hAnsi="Times New Roman" w:eastAsia="" w:cs="" w:cstheme="majorBidi" w:eastAsiaTheme="majorEastAsia"/>
      <w:b/>
      <w:bCs/>
      <w:kern w:val="2"/>
      <w:sz w:val="32"/>
      <w:szCs w:val="32"/>
    </w:rPr>
  </w:style>
  <w:style w:type="character" w:styleId="Style16" w:customStyle="1">
    <w:name w:val="Рисунок Знак"/>
    <w:basedOn w:val="DefaultParagraphFont"/>
    <w:link w:val="Style20"/>
    <w:qFormat/>
    <w:rsid w:val="009b3abb"/>
    <w:rPr>
      <w:rFonts w:ascii="Times New Roman" w:hAnsi="Times New Roman" w:eastAsia="Times New Roman"/>
      <w:sz w:val="28"/>
      <w:szCs w:val="24"/>
      <w:lang w:val="uk-UA"/>
    </w:rPr>
  </w:style>
  <w:style w:type="character" w:styleId="Style17" w:customStyle="1">
    <w:name w:val="Таблиця Знак"/>
    <w:basedOn w:val="DefaultParagraphFont"/>
    <w:link w:val="Style21"/>
    <w:qFormat/>
    <w:rsid w:val="00ee10db"/>
    <w:rPr>
      <w:rFonts w:ascii="Times New Roman" w:hAnsi="Times New Roman" w:eastAsia="Times New Roman"/>
      <w:sz w:val="24"/>
      <w:szCs w:val="24"/>
      <w:lang w:val="uk-UA"/>
    </w:rPr>
  </w:style>
  <w:style w:type="character" w:styleId="SQL" w:customStyle="1">
    <w:name w:val="SQL Знак"/>
    <w:basedOn w:val="DefaultParagraphFont"/>
    <w:link w:val="SQL1"/>
    <w:qFormat/>
    <w:rsid w:val="00ee10db"/>
    <w:rPr>
      <w:rFonts w:ascii="Consolas" w:hAnsi="Consolas" w:eastAsia="Times New Roman"/>
      <w:sz w:val="24"/>
      <w:szCs w:val="24"/>
      <w:lang w:val="en-US"/>
    </w:rPr>
  </w:style>
  <w:style w:type="character" w:styleId="Style18" w:customStyle="1">
    <w:name w:val="Верхній колонтитул Знак"/>
    <w:basedOn w:val="DefaultParagraphFont"/>
    <w:link w:val="Header"/>
    <w:uiPriority w:val="99"/>
    <w:qFormat/>
    <w:rsid w:val="00b069c9"/>
    <w:rPr>
      <w:rFonts w:ascii="Times New Roman" w:hAnsi="Times New Roman" w:eastAsia="Times New Roman"/>
      <w:sz w:val="28"/>
      <w:szCs w:val="24"/>
    </w:rPr>
  </w:style>
  <w:style w:type="character" w:styleId="Style19" w:customStyle="1">
    <w:name w:val="Нижній колонтитул Знак"/>
    <w:basedOn w:val="DefaultParagraphFont"/>
    <w:link w:val="Footer"/>
    <w:uiPriority w:val="99"/>
    <w:qFormat/>
    <w:rsid w:val="00b069c9"/>
    <w:rPr>
      <w:rFonts w:ascii="Times New Roman" w:hAnsi="Times New Roman" w:eastAsia="Times New Roman"/>
      <w:sz w:val="28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f73c7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f73c72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f73c72"/>
    <w:pPr/>
    <w:rPr>
      <w:rFonts w:ascii="Segoe UI" w:hAnsi="Segoe UI" w:cs="Segoe UI"/>
      <w:sz w:val="18"/>
      <w:szCs w:val="18"/>
    </w:rPr>
  </w:style>
  <w:style w:type="paragraph" w:styleId="Style20" w:customStyle="1">
    <w:name w:val="Рисунок"/>
    <w:basedOn w:val="Normal"/>
    <w:link w:val="Style16"/>
    <w:qFormat/>
    <w:rsid w:val="009b3abb"/>
    <w:pPr>
      <w:keepLines/>
      <w:spacing w:before="240" w:after="240"/>
      <w:ind w:hanging="0"/>
      <w:contextualSpacing/>
      <w:jc w:val="center"/>
    </w:pPr>
    <w:rPr>
      <w:lang w:val="uk-UA"/>
    </w:rPr>
  </w:style>
  <w:style w:type="paragraph" w:styleId="ListParagraph">
    <w:name w:val="List Paragraph"/>
    <w:basedOn w:val="Normal"/>
    <w:uiPriority w:val="34"/>
    <w:qFormat/>
    <w:rsid w:val="00977140"/>
    <w:pPr>
      <w:spacing w:before="0" w:after="0"/>
      <w:ind w:left="720" w:firstLine="709"/>
      <w:contextualSpacing/>
    </w:pPr>
    <w:rPr/>
  </w:style>
  <w:style w:type="paragraph" w:styleId="Style21" w:customStyle="1">
    <w:name w:val="Таблиця"/>
    <w:basedOn w:val="Normal"/>
    <w:link w:val="Style17"/>
    <w:qFormat/>
    <w:rsid w:val="00ee10db"/>
    <w:pPr>
      <w:spacing w:lineRule="auto" w:line="240" w:before="0" w:after="0"/>
      <w:ind w:hanging="0"/>
      <w:contextualSpacing/>
    </w:pPr>
    <w:rPr>
      <w:sz w:val="24"/>
      <w:lang w:val="uk-UA"/>
    </w:rPr>
  </w:style>
  <w:style w:type="paragraph" w:styleId="SQL1" w:customStyle="1">
    <w:name w:val="SQL"/>
    <w:basedOn w:val="Normal"/>
    <w:link w:val="SQL"/>
    <w:qFormat/>
    <w:rsid w:val="00ee10d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/>
      <w:ind w:hanging="0"/>
    </w:pPr>
    <w:rPr>
      <w:rFonts w:ascii="Consolas" w:hAnsi="Consolas"/>
      <w:sz w:val="24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8"/>
    <w:uiPriority w:val="99"/>
    <w:unhideWhenUsed/>
    <w:rsid w:val="00b069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9"/>
    <w:uiPriority w:val="99"/>
    <w:unhideWhenUsed/>
    <w:rsid w:val="00b069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9b3a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6">
    <w:name w:val="Grid Table 6 Colorful"/>
    <w:basedOn w:val="a1"/>
    <w:uiPriority w:val="51"/>
    <w:rsid w:val="007d147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1"/>
    <w:uiPriority w:val="46"/>
    <w:rsid w:val="007d1472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DCFC-FBE6-4295-BEF3-7193F7A8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LibreOffice/7.4.2.3$Linux_X86_64 LibreOffice_project/40$Build-3</Application>
  <AppVersion>15.0000</AppVersion>
  <Pages>20</Pages>
  <Words>2072</Words>
  <Characters>12490</Characters>
  <CharactersWithSpaces>14426</CharactersWithSpaces>
  <Paragraphs>467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2018-10-17T10:01:00Z</dcterms:created>
  <dc:creator>Дарина</dc:creator>
  <dc:description/>
  <dc:language>en-US</dc:language>
  <cp:lastModifiedBy/>
  <dcterms:modified xsi:type="dcterms:W3CDTF">2022-10-31T11:20:34Z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