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749" w:rsidRPr="00937749" w:rsidRDefault="00937749" w:rsidP="00937749">
      <w:r>
        <w:t xml:space="preserve">План Тестирования: </w:t>
      </w:r>
      <w:r w:rsidRPr="00937749">
        <w:t>ИС Ресторан</w:t>
      </w:r>
    </w:p>
    <w:p w:rsidR="00937749" w:rsidRDefault="00937749" w:rsidP="00937749">
      <w:r>
        <w:t>Версия: Итерация 1.</w:t>
      </w:r>
    </w:p>
    <w:p w:rsidR="00937749" w:rsidRDefault="00937749" w:rsidP="00937749">
      <w:r>
        <w:t>Охватывает: Результаты и истории итерации NSS 1, включая результаты предыдущих итераций.</w:t>
      </w:r>
    </w:p>
    <w:p w:rsidR="00937749" w:rsidRDefault="00937749" w:rsidP="00937749">
      <w:r>
        <w:t xml:space="preserve">Участники: Каждая итерация выполняется командой, состоящей из разработчиков, представителей пользователя и тестеров. </w:t>
      </w:r>
      <w:proofErr w:type="gramStart"/>
      <w:r>
        <w:t>Разработчики</w:t>
      </w:r>
      <w:proofErr w:type="gramEnd"/>
      <w:r>
        <w:t xml:space="preserve"> в конечном счете подчиняются руководителю разработки (Дмитрий), а тестеры руководителю департамента качества (Тимур).</w:t>
      </w:r>
    </w:p>
    <w:p w:rsidR="00937749" w:rsidRDefault="00937749" w:rsidP="00937749">
      <w:r>
        <w:t>Риски: Конкретные риски для этой итерации перечислены в картах историй. Общий риск состоит в том</w:t>
      </w:r>
      <w:proofErr w:type="gramStart"/>
      <w:r>
        <w:t>.</w:t>
      </w:r>
      <w:proofErr w:type="gramEnd"/>
      <w:r>
        <w:t xml:space="preserve"> Работа приложения является нестабильной.</w:t>
      </w:r>
    </w:p>
    <w:p w:rsidR="00937749" w:rsidRDefault="00937749" w:rsidP="00937749">
      <w:r>
        <w:t>Стратегия тестирования: Нужно помнить, что необходимо:</w:t>
      </w:r>
    </w:p>
    <w:p w:rsidR="00937749" w:rsidRDefault="00937749" w:rsidP="00937749">
      <w:r>
        <w:t>- Создать автоматизированные тестирования на основе историй, прежде чем начать кодирование, проверить новый код и интеграцию с текущей версией системы перед тем, как отметить завершение истории.</w:t>
      </w:r>
    </w:p>
    <w:p w:rsidR="00937749" w:rsidRDefault="00937749" w:rsidP="00937749">
      <w:r>
        <w:t>- Повторно тестировать каждый раз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>огда что-то было изменено в результате предыдущих итераций, а также в результате текущей итерации, и применить регрессионное тестирование всего результата этой итерации перед встречей для презентации.</w:t>
      </w:r>
    </w:p>
    <w:p w:rsidR="00937749" w:rsidRDefault="00937749" w:rsidP="00937749">
      <w:r>
        <w:t>- Оценивать усилия и стоимость тестирования и разработки, чтобы соответствовать договоренности по данной итерации в начале итерации и возвращать в портфель все незавершенные элементы, которые не могут быть завершены, включая любой накопленный технический долг (ошибки), который не может быть разрешен в данной итерации.</w:t>
      </w:r>
    </w:p>
    <w:p w:rsidR="00937749" w:rsidRDefault="00937749" w:rsidP="00937749">
      <w:r>
        <w:t>- Использовать методики проектирования тестирования, наиболее подходящие к критериям приемки, учитывая то</w:t>
      </w:r>
      <w:proofErr w:type="gramStart"/>
      <w:r>
        <w:t>.</w:t>
      </w:r>
      <w:proofErr w:type="gramEnd"/>
      <w:r>
        <w:t xml:space="preserve"> </w:t>
      </w:r>
      <w:proofErr w:type="gramStart"/>
      <w:r>
        <w:t>ч</w:t>
      </w:r>
      <w:proofErr w:type="gramEnd"/>
      <w:r>
        <w:t>то истории с более высокими рисками требуют более тщательною тестирования, чем истории с рисками ниже.</w:t>
      </w:r>
    </w:p>
    <w:p w:rsidR="00937749" w:rsidRDefault="00937749" w:rsidP="00937749">
      <w:r>
        <w:t xml:space="preserve">- Обеспечить и удостовериться, что покрытие тестированием операторов достигает, по крайней </w:t>
      </w:r>
      <w:proofErr w:type="gramStart"/>
      <w:r>
        <w:t>мере</w:t>
      </w:r>
      <w:proofErr w:type="gramEnd"/>
      <w:r>
        <w:t xml:space="preserve"> 90 % всего кода, а покрытие ветвления — 80 % для историй с высоким риском и 60 % для историй с низким риском.</w:t>
      </w:r>
    </w:p>
    <w:p w:rsidR="00937749" w:rsidRDefault="00937749" w:rsidP="00937749">
      <w:r>
        <w:t>- Перед интеграцией гарантировать, что в реализации истории отсутствуют невыясненные дефекты с уровнем серьезности 1 или 2.</w:t>
      </w:r>
    </w:p>
    <w:p w:rsidR="00937749" w:rsidRDefault="00937749" w:rsidP="00937749">
      <w:r>
        <w:t>- Определить тестирование с участием потребителя ATDD (приемку) в итерации с соглашением и участием потребителя/пользователя.</w:t>
      </w:r>
    </w:p>
    <w:p w:rsidR="00937749" w:rsidRDefault="00937749" w:rsidP="00937749">
      <w:r>
        <w:t>- Перед встречей для презентации протестировать результат итерации в формальных средах тестирования и презентации.</w:t>
      </w:r>
    </w:p>
    <w:p w:rsidR="00937749" w:rsidRDefault="00937749" w:rsidP="00937749">
      <w:r>
        <w:t>- Представлять покрытие элементов тестирования на ежедневных встречах, включая действия низкого уровня по Плану Тестирования и документирование рисков на доске обсуждения.</w:t>
      </w:r>
    </w:p>
    <w:p w:rsidR="00937749" w:rsidRDefault="00937749" w:rsidP="00937749">
      <w:r>
        <w:t>- Сохранять все сценарии тестирования в инструменте АВС таким образом, чтобы они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 мере необходимости. были доступны для повторного тестирования и регрессионного тестирования.</w:t>
      </w:r>
    </w:p>
    <w:p w:rsidR="00271D38" w:rsidRDefault="00937749" w:rsidP="00937749">
      <w:r>
        <w:lastRenderedPageBreak/>
        <w:t>- В конце каждой итерации создавать краткий отчет о тестировании и размещать его на портале проекта.</w:t>
      </w:r>
    </w:p>
    <w:sectPr w:rsidR="00271D38" w:rsidSect="00271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/>
  <w:rsids>
    <w:rsidRoot w:val="00937749"/>
    <w:rsid w:val="00271D38"/>
    <w:rsid w:val="00937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D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2025-04-15T09:21:00Z</dcterms:created>
  <dcterms:modified xsi:type="dcterms:W3CDTF">2025-04-15T09:29:00Z</dcterms:modified>
</cp:coreProperties>
</file>