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0" w:after="0"/>
        <w:ind w:hanging="0" w:left="0" w:right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z w:val="28"/>
          <w:szCs w:val="28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8"/>
          <w:szCs w:val="28"/>
        </w:rPr>
        <w:t>Бриф на разработку сайта</w:t>
      </w:r>
    </w:p>
    <w:p>
      <w:pPr>
        <w:pStyle w:val="Normal"/>
        <w:widowControl w:val="false"/>
        <w:bidi w:val="0"/>
        <w:spacing w:before="0" w:after="0"/>
        <w:ind w:hanging="0" w:left="0" w:right="0"/>
        <w:jc w:val="left"/>
        <w:rPr/>
      </w:pPr>
      <w:r>
        <w:rPr/>
      </w:r>
    </w:p>
    <w:tbl>
      <w:tblPr>
        <w:tblW w:w="9854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854"/>
      </w:tblGrid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1. Общие сведения о проекте (о чем веб-сайт, чем занимается компания, виды продукции):</w:t>
            </w:r>
          </w:p>
        </w:tc>
      </w:tr>
      <w:tr>
        <w:trPr>
          <w:trHeight w:val="1532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0"/>
                <w:szCs w:val="30"/>
              </w:rPr>
            </w:pPr>
            <w:r>
              <w:rPr>
                <w:rFonts w:eastAsia="Cambria" w:cs="Cambria" w:ascii="Cambria" w:hAnsi="Cambria"/>
                <w:color w:val="000000"/>
                <w:sz w:val="30"/>
                <w:szCs w:val="30"/>
              </w:rPr>
              <w:t>Сайт дает возможность покупателю познакомиться с преимуществами компании и приобрести продукцию. Тканные изделия высокого качества оптом. А также заказать индивидуальную печать на изделиях методом шелкографии и DTF.</w:t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2. Главные преимущества компании/продукта/услуги по сравнению с конкурентами:</w:t>
            </w:r>
          </w:p>
        </w:tc>
      </w:tr>
      <w:tr>
        <w:trPr>
          <w:trHeight w:val="1108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mbria" w:hAnsi="Cambria" w:eastAsia="Cambria" w:cs="Cambria"/>
                <w:color w:val="000000"/>
                <w:sz w:val="30"/>
                <w:szCs w:val="30"/>
              </w:rPr>
            </w:pPr>
            <w:r>
              <w:rPr>
                <w:rFonts w:eastAsia="Cambria" w:cs="Cambria" w:ascii="Cambria" w:hAnsi="Cambria"/>
                <w:color w:val="000000"/>
                <w:sz w:val="30"/>
                <w:szCs w:val="30"/>
              </w:rPr>
              <w:t>Понятные (быстрые) сроки доставки, которые не задерживаем Минимальное кол-во брака (стремится к 0) Цена/качество Услуги фулфилмента (упаковка, маркировка, ежедневные отгрузки на склады ВБ по ФБО ФБС)</w:t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hd w:fill="EEECE1" w:val="clear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3. Какие действия ожидаются от посетителей сайта, прогноз поведения пользователя (нужное выделить):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Обращение за дополнительной информацией (телефон, e-mail)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Посещение реального пункта продаж/услуг (магазинов, офисов)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Оформление запроса в свободной форме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b/>
                <w:bCs/>
                <w:color w:val="993F3D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color w:val="993F3D"/>
                <w:sz w:val="18"/>
                <w:szCs w:val="18"/>
              </w:rPr>
              <w:t>Оформление заказа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4. Адрес существующего веб-сайта. Идеи и элементы, которые можно сохранить или переработать:</w:t>
            </w:r>
          </w:p>
        </w:tc>
      </w:tr>
      <w:tr>
        <w:trPr>
          <w:trHeight w:val="1056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jc w:val="left"/>
              <w:rPr/>
            </w:pPr>
            <w:hyperlink r:id="rId2">
              <w:r>
                <w:rPr>
                  <w:rStyle w:val="Hyperlink"/>
                </w:rPr>
                <w:t>https://elfprint.ru/?ysclid=mmxlxi4ox912702615</w:t>
              </w:r>
            </w:hyperlink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5. Есть ли у компании слоган?</w:t>
            </w:r>
          </w:p>
        </w:tc>
      </w:tr>
      <w:tr>
        <w:trPr>
          <w:trHeight w:val="975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hd w:fill="EEECE1" w:val="clear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6. Предполагаемый графический уровень веб-сайта, позиционирование (нужное выделить):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Консервативный, строгий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b/>
                <w:bCs/>
                <w:color w:val="993F3D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color w:val="993F3D"/>
                <w:sz w:val="18"/>
                <w:szCs w:val="18"/>
              </w:rPr>
              <w:t>Современный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b/>
                <w:bCs/>
                <w:color w:val="993F3D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color w:val="993F3D"/>
                <w:sz w:val="18"/>
                <w:szCs w:val="18"/>
              </w:rPr>
              <w:t>Конкретика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Абстракция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Яркий, развлекательный 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Информационный (большие объемы информации на страницах) 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580" w:leader="none"/>
              </w:tabs>
              <w:bidi w:val="0"/>
              <w:spacing w:before="0" w:after="0"/>
              <w:ind w:hanging="209" w:left="58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Другое</w:t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7. Какие цвета желательные или обязательные для использования. Если есть, то так же укажите, нежелательные цвета:</w:t>
            </w:r>
          </w:p>
        </w:tc>
      </w:tr>
      <w:tr>
        <w:trPr>
          <w:trHeight w:val="61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8. Назовите 3-5 веб-сайтов, дизайн которых Вам кажется наиболее удачным и гармоничным. Укажите критерии, по которым Вы оценивали эти веб-сайты. Более подробные комментарии не будут лишними:</w:t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jc w:val="left"/>
              <w:rPr/>
            </w:pPr>
            <w:hyperlink r:id="rId3">
              <w:r>
                <w:rPr>
                  <w:rStyle w:val="Hyperlink"/>
                </w:rPr>
                <w:t>https://uzcotton.ru/</w:t>
              </w:r>
            </w:hyperlink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jc w:val="left"/>
              <w:rPr/>
            </w:pPr>
            <w:hyperlink r:id="rId4">
              <w:r>
                <w:rPr>
                  <w:rStyle w:val="Hyperlink"/>
                </w:rPr>
                <w:t>https://headcraft.ru/</w:t>
              </w:r>
            </w:hyperlink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jc w:val="left"/>
              <w:rPr/>
            </w:pPr>
            <w:hyperlink r:id="rId5">
              <w:r>
                <w:rPr>
                  <w:rStyle w:val="Hyperlink"/>
                </w:rPr>
                <w:t>https://mos-poshiv.ru/</w:t>
              </w:r>
            </w:hyperlink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9. Назовите веб-сайты основных конкурентов:</w:t>
            </w:r>
          </w:p>
        </w:tc>
      </w:tr>
      <w:tr>
        <w:trPr>
          <w:trHeight w:val="1063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jc w:val="left"/>
              <w:rPr/>
            </w:pPr>
            <w:hyperlink r:id="rId6">
              <w:r>
                <w:rPr>
                  <w:rStyle w:val="Hyperlink"/>
                </w:rPr>
                <w:t>https://uzcotton.ru/</w:t>
              </w:r>
            </w:hyperlink>
          </w:p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10. Какое впечатление должно оставаться у целевой аудитории после посещения веб-сайта?</w:t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TableContents"/>
              <w:widowControl w:val="false"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11. Дополнительные пожелания по дизайну веб-сайта: </w:t>
            </w:r>
          </w:p>
        </w:tc>
      </w:tr>
      <w:tr>
        <w:trPr>
          <w:trHeight w:val="3625" w:hRule="exac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 w:val="false"/>
        <w:bidi w:val="0"/>
        <w:spacing w:before="0" w:after="0"/>
        <w:ind w:firstLine="360" w:left="0" w:right="0"/>
        <w:jc w:val="left"/>
        <w:rPr>
          <w:rFonts w:ascii="TimesNewRomanPSMT" w:hAnsi="TimesNewRomanPSMT" w:eastAsia="TimesNewRomanPSMT" w:cs="TimesNewRomanPSMT"/>
          <w:color w:val="00000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z w:val="24"/>
          <w:szCs w:val="24"/>
        </w:rPr>
        <w:t>Просим Вас давать максимально раскрытые ответы, а также при необходимости делать уточнения.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30" w:leader="none"/>
        </w:tabs>
        <w:bidi w:val="0"/>
        <w:spacing w:before="0" w:after="0"/>
        <w:ind w:hanging="270" w:left="630" w:right="0"/>
        <w:jc w:val="left"/>
        <w:rPr>
          <w:rFonts w:ascii="TimesNewRomanPSMT" w:hAnsi="TimesNewRomanPSMT" w:eastAsia="TimesNewRomanPSMT" w:cs="TimesNewRomanPSMT"/>
          <w:color w:val="00000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z w:val="24"/>
          <w:szCs w:val="24"/>
        </w:rPr>
        <w:t>Если вы затрудняетесь ответить, оставьте комментарий об этом, например «на Ваше усмотрение».</w:t>
      </w:r>
    </w:p>
    <w:sectPr>
      <w:type w:val="nextPage"/>
      <w:pgSz w:w="11900" w:h="16840"/>
      <w:pgMar w:left="1134" w:right="1134" w:gutter="0" w:header="0" w:top="921" w:footer="0" w:bottom="154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-BoldMT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imesNewRomanPSMT"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569"/>
        </w:tabs>
        <w:ind w:left="569" w:hanging="209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569"/>
        </w:tabs>
        <w:ind w:left="569" w:hanging="209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630"/>
        </w:tabs>
        <w:ind w:left="63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lfprint.ru/?ysclid=mmxlxi4ox912702615" TargetMode="External"/><Relationship Id="rId3" Type="http://schemas.openxmlformats.org/officeDocument/2006/relationships/hyperlink" Target="https://uzcotton.ru/" TargetMode="External"/><Relationship Id="rId4" Type="http://schemas.openxmlformats.org/officeDocument/2006/relationships/hyperlink" Target="https://headcraft.ru/" TargetMode="External"/><Relationship Id="rId5" Type="http://schemas.openxmlformats.org/officeDocument/2006/relationships/hyperlink" Target="https://mos-poshiv.ru/" TargetMode="External"/><Relationship Id="rId6" Type="http://schemas.openxmlformats.org/officeDocument/2006/relationships/hyperlink" Target="https://uzcotton.ru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