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ED" w:rsidRDefault="005059ED" w:rsidP="00505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6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059ED" w:rsidRPr="002E5644" w:rsidRDefault="005059ED" w:rsidP="005059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1B87" w:rsidRPr="00E11375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является разработка </w:t>
      </w:r>
      <w:r w:rsidR="00207D96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 на ПЛИС согласно заданному варианту.</w:t>
      </w:r>
    </w:p>
    <w:p w:rsidR="004F1B87" w:rsidRPr="007B5066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ЭВМ должна быть реализована на гарвардской архитектуре, в которой данные и команды хранятся в разных адресных пространствах. Для хранения команд должно использоваться синхронное ПЗУ, для хранения данных – синхронное ОЗУ. Разрядность шины адреса равна </w:t>
      </w:r>
      <w:r w:rsidRPr="00FD29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битам, разрядность шины данных – 8 бит, что позволяет адресовать объем памяти</w:t>
      </w:r>
      <w:r w:rsidRPr="005E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4C9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байт. Для команд АЛУ будет использоваться прямая и прямая регистровая адресация, для команд условного и безусловного перехода – прямая, для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7B506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прямая, относительная со смещением.</w:t>
      </w:r>
    </w:p>
    <w:p w:rsidR="004F1B87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дополнении к ОЗУ и ПЗУ проектируемое устройство также должно содержать блок регистров общего назначения, состоящий из 4 регистров, и кэш с множественно-ассоциативным отображением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66FE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66FE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алгоритм замещения строк – наиболее давнего хранения. Кэш использует простую отложенную синхронизацию с памятью, то есть данные в памяти обновляются при замещении строки в кэше. Также в системе предусмотрен стек размерностью 5 слов и направлением роста вверх. Стек размещается в ОЗУ.</w:t>
      </w:r>
    </w:p>
    <w:p w:rsidR="004F1B87" w:rsidRPr="008A42B8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Арифметико-логическое устройство данной ЭВМ должно содержать команду </w:t>
      </w:r>
      <w:r w:rsidR="003F7F41">
        <w:rPr>
          <w:rFonts w:ascii="Times New Roman" w:hAnsi="Times New Roman" w:cs="Times New Roman"/>
          <w:sz w:val="28"/>
          <w:szCs w:val="28"/>
        </w:rPr>
        <w:t>сравнения операнд</w:t>
      </w:r>
      <w:r w:rsidRPr="008420D8">
        <w:rPr>
          <w:rFonts w:ascii="Times New Roman" w:hAnsi="Times New Roman" w:cs="Times New Roman"/>
          <w:sz w:val="28"/>
          <w:szCs w:val="28"/>
        </w:rPr>
        <w:t xml:space="preserve"> (</w:t>
      </w:r>
      <w:r w:rsidR="003F7F41"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42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команды логических операций «</w:t>
      </w:r>
      <w:r w:rsidR="00CB1C1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44E69">
        <w:rPr>
          <w:rFonts w:ascii="Times New Roman" w:hAnsi="Times New Roman" w:cs="Times New Roman"/>
          <w:sz w:val="28"/>
          <w:szCs w:val="28"/>
        </w:rPr>
        <w:t xml:space="preserve"> (</w:t>
      </w:r>
      <w:r w:rsidR="00544E69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44E69">
        <w:rPr>
          <w:rFonts w:ascii="Times New Roman" w:hAnsi="Times New Roman" w:cs="Times New Roman"/>
          <w:sz w:val="28"/>
          <w:szCs w:val="28"/>
        </w:rPr>
        <w:t>)</w:t>
      </w:r>
      <w:r w:rsidR="00F4248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«ИЛИ» (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8420D8">
        <w:rPr>
          <w:rFonts w:ascii="Times New Roman" w:hAnsi="Times New Roman" w:cs="Times New Roman"/>
          <w:sz w:val="28"/>
          <w:szCs w:val="28"/>
        </w:rPr>
        <w:t>)</w:t>
      </w:r>
      <w:r w:rsidR="00D14E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="00AF352D">
        <w:rPr>
          <w:rFonts w:ascii="Times New Roman" w:hAnsi="Times New Roman" w:cs="Times New Roman"/>
          <w:sz w:val="28"/>
          <w:szCs w:val="28"/>
        </w:rPr>
        <w:t>циклического</w:t>
      </w:r>
      <w:r>
        <w:rPr>
          <w:rFonts w:ascii="Times New Roman" w:hAnsi="Times New Roman" w:cs="Times New Roman"/>
          <w:sz w:val="28"/>
          <w:szCs w:val="28"/>
        </w:rPr>
        <w:t xml:space="preserve"> сдвига влево (</w:t>
      </w:r>
      <w:r w:rsidR="004F0C34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842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систему команд должны входить команды записи в стек</w:t>
      </w:r>
      <w:r w:rsidR="00E67D46">
        <w:rPr>
          <w:rFonts w:ascii="Times New Roman" w:hAnsi="Times New Roman" w:cs="Times New Roman"/>
          <w:sz w:val="28"/>
          <w:szCs w:val="28"/>
        </w:rPr>
        <w:t xml:space="preserve"> (</w:t>
      </w:r>
      <w:r w:rsidR="00E67D46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E67D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считывания из </w:t>
      </w:r>
      <w:r w:rsidR="007451A1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5135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команды пересылки данных между регистрами и памятью </w:t>
      </w:r>
      <w:r w:rsidRPr="00366F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sz w:val="28"/>
          <w:szCs w:val="28"/>
        </w:rPr>
        <w:t xml:space="preserve">), команда безусловного перехода </w:t>
      </w:r>
      <w:r w:rsidRPr="00366F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366FE5">
        <w:rPr>
          <w:rFonts w:ascii="Times New Roman" w:hAnsi="Times New Roman" w:cs="Times New Roman"/>
          <w:sz w:val="28"/>
          <w:szCs w:val="28"/>
        </w:rPr>
        <w:t>)</w:t>
      </w:r>
      <w:r w:rsidR="004E5A89">
        <w:rPr>
          <w:rFonts w:ascii="Times New Roman" w:hAnsi="Times New Roman" w:cs="Times New Roman"/>
          <w:sz w:val="28"/>
          <w:szCs w:val="28"/>
        </w:rPr>
        <w:t xml:space="preserve">, условного перехода </w:t>
      </w:r>
      <w:r w:rsidR="004E5A89" w:rsidRPr="004E5A89">
        <w:rPr>
          <w:rFonts w:ascii="Times New Roman" w:hAnsi="Times New Roman" w:cs="Times New Roman"/>
          <w:sz w:val="28"/>
          <w:szCs w:val="28"/>
        </w:rPr>
        <w:t>(</w:t>
      </w:r>
      <w:r w:rsidR="004E5A89">
        <w:rPr>
          <w:rFonts w:ascii="Times New Roman" w:hAnsi="Times New Roman" w:cs="Times New Roman"/>
          <w:sz w:val="28"/>
          <w:szCs w:val="28"/>
          <w:lang w:val="en-US"/>
        </w:rPr>
        <w:t>JMZ</w:t>
      </w:r>
      <w:r w:rsidR="004E5A89" w:rsidRPr="004E5A89">
        <w:rPr>
          <w:rFonts w:ascii="Times New Roman" w:hAnsi="Times New Roman" w:cs="Times New Roman"/>
          <w:sz w:val="28"/>
          <w:szCs w:val="28"/>
        </w:rPr>
        <w:t>)</w:t>
      </w:r>
      <w:r w:rsidR="004E5A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3C8">
        <w:rPr>
          <w:rFonts w:ascii="Times New Roman" w:hAnsi="Times New Roman" w:cs="Times New Roman"/>
          <w:sz w:val="28"/>
          <w:szCs w:val="28"/>
        </w:rPr>
        <w:t>а</w:t>
      </w:r>
      <w:r w:rsidR="00017C32" w:rsidRPr="0042065A">
        <w:rPr>
          <w:rFonts w:ascii="Times New Roman" w:hAnsi="Times New Roman" w:cs="Times New Roman"/>
          <w:sz w:val="28"/>
          <w:szCs w:val="28"/>
        </w:rPr>
        <w:t xml:space="preserve"> </w:t>
      </w:r>
      <w:r w:rsidR="00017C3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команда остановки</w:t>
      </w:r>
      <w:r w:rsidR="0030458F">
        <w:rPr>
          <w:rFonts w:ascii="Times New Roman" w:hAnsi="Times New Roman" w:cs="Times New Roman"/>
          <w:sz w:val="28"/>
          <w:szCs w:val="28"/>
        </w:rPr>
        <w:t xml:space="preserve"> работы ЭВМ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0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820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При реализации АЛУ обязательно нужно предусмотреть наличие регистр</w:t>
      </w:r>
      <w:r w:rsidR="007E4A7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флагов.</w:t>
      </w:r>
    </w:p>
    <w:p w:rsidR="004F1B87" w:rsidRDefault="004F1B87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обмена данными без участия процессора схема должна содержать контроллер прямого доступа к памяти</w:t>
      </w:r>
      <w:r w:rsidR="00391C1E">
        <w:rPr>
          <w:rFonts w:ascii="Times New Roman" w:hAnsi="Times New Roman" w:cs="Times New Roman"/>
          <w:sz w:val="28"/>
          <w:szCs w:val="28"/>
        </w:rPr>
        <w:t xml:space="preserve">. Для предотвращения конфликтов доступа нескольких устройств к одной шине будет использоваться </w:t>
      </w:r>
      <w:r w:rsidR="000B59CF">
        <w:rPr>
          <w:rFonts w:ascii="Times New Roman" w:hAnsi="Times New Roman" w:cs="Times New Roman"/>
          <w:sz w:val="28"/>
          <w:szCs w:val="28"/>
        </w:rPr>
        <w:t>арбитраж.</w:t>
      </w:r>
      <w:r w:rsidR="006E5351">
        <w:rPr>
          <w:rFonts w:ascii="Times New Roman" w:hAnsi="Times New Roman" w:cs="Times New Roman"/>
          <w:sz w:val="28"/>
          <w:szCs w:val="28"/>
        </w:rPr>
        <w:t xml:space="preserve"> </w:t>
      </w:r>
      <w:r w:rsidR="00A730D9">
        <w:rPr>
          <w:rFonts w:ascii="Times New Roman" w:hAnsi="Times New Roman" w:cs="Times New Roman"/>
          <w:sz w:val="28"/>
          <w:szCs w:val="28"/>
        </w:rPr>
        <w:t xml:space="preserve">Для работы конвейера в разрабатываемой </w:t>
      </w:r>
      <w:r w:rsidR="0078205D">
        <w:rPr>
          <w:rFonts w:ascii="Times New Roman" w:hAnsi="Times New Roman" w:cs="Times New Roman"/>
          <w:sz w:val="28"/>
          <w:szCs w:val="28"/>
        </w:rPr>
        <w:t>микро-</w:t>
      </w:r>
      <w:r w:rsidR="00A730D9">
        <w:rPr>
          <w:rFonts w:ascii="Times New Roman" w:hAnsi="Times New Roman" w:cs="Times New Roman"/>
          <w:sz w:val="28"/>
          <w:szCs w:val="28"/>
        </w:rPr>
        <w:t xml:space="preserve">ЭВМ будет реализован </w:t>
      </w:r>
      <w:r>
        <w:rPr>
          <w:rFonts w:ascii="Times New Roman" w:hAnsi="Times New Roman" w:cs="Times New Roman"/>
          <w:sz w:val="28"/>
          <w:szCs w:val="28"/>
        </w:rPr>
        <w:t>предсказател</w:t>
      </w:r>
      <w:r w:rsidR="00A730D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условных переходов</w:t>
      </w:r>
      <w:r w:rsidR="00A730D9">
        <w:rPr>
          <w:rFonts w:ascii="Times New Roman" w:hAnsi="Times New Roman" w:cs="Times New Roman"/>
          <w:sz w:val="28"/>
          <w:szCs w:val="28"/>
        </w:rPr>
        <w:t>.</w:t>
      </w:r>
    </w:p>
    <w:p w:rsidR="005059ED" w:rsidRDefault="00DF6C1B" w:rsidP="00B909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</w:t>
      </w:r>
      <w:r w:rsidR="000D1E15">
        <w:rPr>
          <w:rFonts w:ascii="Times New Roman" w:hAnsi="Times New Roman" w:cs="Times New Roman"/>
          <w:sz w:val="28"/>
          <w:szCs w:val="28"/>
        </w:rPr>
        <w:t>азработк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1E15">
        <w:rPr>
          <w:rFonts w:ascii="Times New Roman" w:hAnsi="Times New Roman" w:cs="Times New Roman"/>
          <w:sz w:val="28"/>
          <w:szCs w:val="28"/>
        </w:rPr>
        <w:t xml:space="preserve"> схемы и симуляци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26316">
        <w:rPr>
          <w:rFonts w:ascii="Times New Roman" w:hAnsi="Times New Roman" w:cs="Times New Roman"/>
          <w:sz w:val="28"/>
          <w:szCs w:val="28"/>
        </w:rPr>
        <w:t xml:space="preserve"> ее</w:t>
      </w:r>
      <w:r w:rsidR="000D1E15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17001">
        <w:rPr>
          <w:rFonts w:ascii="Times New Roman" w:hAnsi="Times New Roman" w:cs="Times New Roman"/>
          <w:sz w:val="28"/>
          <w:szCs w:val="28"/>
        </w:rPr>
        <w:t>будет 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САПР</w:t>
      </w:r>
      <w:r w:rsidR="005059ED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Altera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02E6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artus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</w:t>
      </w:r>
      <w:r w:rsidR="005059E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059ED" w:rsidRPr="00DB63CC">
        <w:rPr>
          <w:rFonts w:ascii="Times New Roman" w:hAnsi="Times New Roman" w:cs="Times New Roman"/>
          <w:sz w:val="28"/>
          <w:szCs w:val="28"/>
        </w:rPr>
        <w:t xml:space="preserve"> 9.1</w:t>
      </w:r>
      <w:r w:rsidR="000C2101">
        <w:rPr>
          <w:rFonts w:ascii="Times New Roman" w:hAnsi="Times New Roman" w:cs="Times New Roman"/>
          <w:sz w:val="28"/>
          <w:szCs w:val="28"/>
        </w:rPr>
        <w:t>.</w:t>
      </w:r>
    </w:p>
    <w:p w:rsidR="00300FA5" w:rsidRDefault="00300FA5">
      <w:r>
        <w:br w:type="page"/>
      </w:r>
    </w:p>
    <w:p w:rsidR="00300FA5" w:rsidRPr="00F323EF" w:rsidRDefault="00300FA5" w:rsidP="00045854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EF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ОБЩЕЙ СТРУКТУРЫ </w:t>
      </w:r>
      <w:r w:rsidR="009E13BB" w:rsidRPr="00F323EF">
        <w:rPr>
          <w:rFonts w:ascii="Times New Roman" w:hAnsi="Times New Roman" w:cs="Times New Roman"/>
          <w:sz w:val="28"/>
          <w:szCs w:val="28"/>
        </w:rPr>
        <w:t>М</w:t>
      </w:r>
      <w:r w:rsidR="005B6004" w:rsidRPr="00F323EF">
        <w:rPr>
          <w:rFonts w:ascii="Times New Roman" w:hAnsi="Times New Roman" w:cs="Times New Roman"/>
          <w:sz w:val="28"/>
          <w:szCs w:val="28"/>
        </w:rPr>
        <w:t>ИКРО</w:t>
      </w:r>
      <w:r w:rsidRPr="00F323EF">
        <w:rPr>
          <w:rFonts w:ascii="Times New Roman" w:hAnsi="Times New Roman" w:cs="Times New Roman"/>
          <w:sz w:val="28"/>
          <w:szCs w:val="28"/>
        </w:rPr>
        <w:t>-ЭВМ</w:t>
      </w:r>
    </w:p>
    <w:p w:rsidR="00300FA5" w:rsidRPr="005360E6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FA5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5E5B89">
        <w:rPr>
          <w:rFonts w:ascii="Times New Roman" w:hAnsi="Times New Roman" w:cs="Times New Roman"/>
          <w:sz w:val="28"/>
          <w:szCs w:val="28"/>
        </w:rPr>
        <w:t>описывается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функциональный состав </w:t>
      </w:r>
      <w:r w:rsidR="00E80A54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ЭВМ, разработка и описание системы команд, описание взаимодействи</w:t>
      </w:r>
      <w:r w:rsidR="00300EB5">
        <w:rPr>
          <w:rFonts w:ascii="Times New Roman" w:hAnsi="Times New Roman" w:cs="Times New Roman"/>
          <w:sz w:val="28"/>
          <w:szCs w:val="28"/>
        </w:rPr>
        <w:t>я блоков при выполнении команд программы.</w:t>
      </w:r>
    </w:p>
    <w:p w:rsidR="00300FA5" w:rsidRDefault="00300FA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0FA5" w:rsidRPr="008E76C7" w:rsidRDefault="008E76C7" w:rsidP="00213C69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FA5" w:rsidRPr="008E76C7">
        <w:rPr>
          <w:rFonts w:ascii="Times New Roman" w:hAnsi="Times New Roman" w:cs="Times New Roman"/>
          <w:sz w:val="28"/>
          <w:szCs w:val="28"/>
        </w:rPr>
        <w:t xml:space="preserve">Функциональный состав </w:t>
      </w:r>
      <w:r w:rsidR="00D57B4F" w:rsidRPr="008E76C7">
        <w:rPr>
          <w:rFonts w:ascii="Times New Roman" w:hAnsi="Times New Roman" w:cs="Times New Roman"/>
          <w:sz w:val="28"/>
          <w:szCs w:val="28"/>
        </w:rPr>
        <w:t>микро-</w:t>
      </w:r>
      <w:r w:rsidR="00C759F8" w:rsidRPr="008E76C7">
        <w:rPr>
          <w:rFonts w:ascii="Times New Roman" w:hAnsi="Times New Roman" w:cs="Times New Roman"/>
          <w:sz w:val="28"/>
          <w:szCs w:val="28"/>
        </w:rPr>
        <w:t>ЭВМ</w:t>
      </w:r>
    </w:p>
    <w:p w:rsidR="00437492" w:rsidRPr="00B50571" w:rsidRDefault="00437492" w:rsidP="00B50571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FA5" w:rsidRDefault="00D0743D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00FA5">
        <w:rPr>
          <w:rFonts w:ascii="Times New Roman" w:hAnsi="Times New Roman" w:cs="Times New Roman"/>
          <w:sz w:val="28"/>
          <w:szCs w:val="28"/>
        </w:rPr>
        <w:t xml:space="preserve"> </w:t>
      </w:r>
      <w:r w:rsidR="00F7620C">
        <w:rPr>
          <w:rFonts w:ascii="Times New Roman" w:hAnsi="Times New Roman" w:cs="Times New Roman"/>
          <w:sz w:val="28"/>
          <w:szCs w:val="28"/>
        </w:rPr>
        <w:t>р</w:t>
      </w:r>
      <w:r w:rsidR="00036C63">
        <w:rPr>
          <w:rFonts w:ascii="Times New Roman" w:hAnsi="Times New Roman" w:cs="Times New Roman"/>
          <w:sz w:val="28"/>
          <w:szCs w:val="28"/>
        </w:rPr>
        <w:t>азрабатываемой</w:t>
      </w:r>
      <w:r w:rsidR="00300FA5">
        <w:rPr>
          <w:rFonts w:ascii="Times New Roman" w:hAnsi="Times New Roman" w:cs="Times New Roman"/>
          <w:sz w:val="28"/>
          <w:szCs w:val="28"/>
        </w:rPr>
        <w:t xml:space="preserve"> ЭВМ используются следующие</w:t>
      </w:r>
      <w:r w:rsidR="00314FD5">
        <w:rPr>
          <w:rFonts w:ascii="Times New Roman" w:hAnsi="Times New Roman" w:cs="Times New Roman"/>
          <w:sz w:val="28"/>
          <w:szCs w:val="28"/>
        </w:rPr>
        <w:t xml:space="preserve"> функциональные</w:t>
      </w:r>
      <w:r w:rsidR="00300FA5">
        <w:rPr>
          <w:rFonts w:ascii="Times New Roman" w:hAnsi="Times New Roman" w:cs="Times New Roman"/>
          <w:sz w:val="28"/>
          <w:szCs w:val="28"/>
        </w:rPr>
        <w:t xml:space="preserve"> блоки:</w:t>
      </w:r>
    </w:p>
    <w:p w:rsidR="006506BD" w:rsidRDefault="0056420F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300FA5">
        <w:rPr>
          <w:rFonts w:ascii="Times New Roman" w:hAnsi="Times New Roman" w:cs="Times New Roman"/>
          <w:sz w:val="28"/>
          <w:szCs w:val="28"/>
        </w:rPr>
        <w:t xml:space="preserve">лок </w:t>
      </w:r>
      <w:r w:rsidR="00300FA5" w:rsidRPr="00300FA5">
        <w:rPr>
          <w:rFonts w:ascii="Times New Roman" w:hAnsi="Times New Roman" w:cs="Times New Roman"/>
          <w:sz w:val="28"/>
          <w:szCs w:val="28"/>
        </w:rPr>
        <w:t>ПЗУ</w:t>
      </w:r>
    </w:p>
    <w:p w:rsidR="00300FA5" w:rsidRDefault="006506BD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300FA5" w:rsidRPr="00300FA5">
        <w:rPr>
          <w:rFonts w:ascii="Times New Roman" w:hAnsi="Times New Roman" w:cs="Times New Roman"/>
          <w:sz w:val="28"/>
          <w:szCs w:val="28"/>
        </w:rPr>
        <w:t xml:space="preserve"> ОЗУ</w:t>
      </w:r>
    </w:p>
    <w:p w:rsidR="00300FA5" w:rsidRPr="00AD4C15" w:rsidRDefault="00300FA5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центрального </w:t>
      </w:r>
      <w:r w:rsidR="004A657E">
        <w:rPr>
          <w:rFonts w:ascii="Times New Roman" w:hAnsi="Times New Roman" w:cs="Times New Roman"/>
          <w:sz w:val="28"/>
          <w:szCs w:val="28"/>
        </w:rPr>
        <w:t>процессора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2409">
        <w:rPr>
          <w:rFonts w:ascii="Times New Roman" w:hAnsi="Times New Roman" w:cs="Times New Roman"/>
          <w:sz w:val="28"/>
          <w:szCs w:val="28"/>
        </w:rPr>
        <w:t>который включает в себя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1418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управления</w:t>
      </w:r>
    </w:p>
    <w:p w:rsidR="00D17E66" w:rsidRDefault="00E1416B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D17E66">
        <w:rPr>
          <w:rFonts w:ascii="Times New Roman" w:hAnsi="Times New Roman" w:cs="Times New Roman"/>
          <w:sz w:val="28"/>
          <w:szCs w:val="28"/>
        </w:rPr>
        <w:t>кэш</w:t>
      </w:r>
      <w:r w:rsidR="002248E9">
        <w:rPr>
          <w:rFonts w:ascii="Times New Roman" w:hAnsi="Times New Roman" w:cs="Times New Roman"/>
          <w:sz w:val="28"/>
          <w:szCs w:val="28"/>
        </w:rPr>
        <w:t>а</w:t>
      </w:r>
      <w:r w:rsidR="000232D8"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регистров общего назначения</w:t>
      </w:r>
    </w:p>
    <w:p w:rsidR="00300FA5" w:rsidRDefault="00300FA5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стека</w:t>
      </w:r>
    </w:p>
    <w:p w:rsidR="00300FA5" w:rsidRDefault="00360283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F0710E">
        <w:rPr>
          <w:rFonts w:ascii="Times New Roman" w:hAnsi="Times New Roman" w:cs="Times New Roman"/>
          <w:sz w:val="28"/>
          <w:szCs w:val="28"/>
        </w:rPr>
        <w:t>арифметическо</w:t>
      </w:r>
      <w:r w:rsidR="00300FA5">
        <w:rPr>
          <w:rFonts w:ascii="Times New Roman" w:hAnsi="Times New Roman" w:cs="Times New Roman"/>
          <w:sz w:val="28"/>
          <w:szCs w:val="28"/>
        </w:rPr>
        <w:t>-логического устройства</w:t>
      </w:r>
    </w:p>
    <w:p w:rsidR="00E3666F" w:rsidRPr="00A3618E" w:rsidRDefault="00360283" w:rsidP="00DB14CC">
      <w:pPr>
        <w:pStyle w:val="a4"/>
        <w:numPr>
          <w:ilvl w:val="0"/>
          <w:numId w:val="3"/>
        </w:num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E3666F">
        <w:rPr>
          <w:rFonts w:ascii="Times New Roman" w:hAnsi="Times New Roman" w:cs="Times New Roman"/>
          <w:sz w:val="28"/>
          <w:szCs w:val="28"/>
        </w:rPr>
        <w:t>предсказателя</w:t>
      </w:r>
      <w:r w:rsidR="00D411CD">
        <w:rPr>
          <w:rFonts w:ascii="Times New Roman" w:hAnsi="Times New Roman" w:cs="Times New Roman"/>
          <w:sz w:val="28"/>
          <w:szCs w:val="28"/>
        </w:rPr>
        <w:t xml:space="preserve"> переходов</w:t>
      </w:r>
    </w:p>
    <w:p w:rsidR="00825A9F" w:rsidRDefault="00300FA5" w:rsidP="00E16A5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19D">
        <w:rPr>
          <w:rFonts w:ascii="Times New Roman" w:hAnsi="Times New Roman" w:cs="Times New Roman"/>
          <w:sz w:val="28"/>
          <w:szCs w:val="28"/>
        </w:rPr>
        <w:t>блок КПДП</w:t>
      </w:r>
    </w:p>
    <w:p w:rsidR="001D6794" w:rsidRPr="001B719D" w:rsidRDefault="001D6794" w:rsidP="00DB14CC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300FA5" w:rsidRDefault="004D3FD7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3FD7">
        <w:rPr>
          <w:rFonts w:ascii="Times New Roman" w:hAnsi="Times New Roman" w:cs="Times New Roman"/>
          <w:sz w:val="28"/>
          <w:szCs w:val="28"/>
        </w:rPr>
        <w:t>Блок ПЗУ</w:t>
      </w:r>
      <w:r w:rsidR="005F22E7">
        <w:rPr>
          <w:rFonts w:ascii="Times New Roman" w:hAnsi="Times New Roman" w:cs="Times New Roman"/>
          <w:sz w:val="28"/>
          <w:szCs w:val="28"/>
        </w:rPr>
        <w:t xml:space="preserve"> предназначен для хранения команд микропрограммы. Ш</w:t>
      </w:r>
      <w:r w:rsidR="00300FA5">
        <w:rPr>
          <w:rFonts w:ascii="Times New Roman" w:hAnsi="Times New Roman" w:cs="Times New Roman"/>
          <w:sz w:val="28"/>
          <w:szCs w:val="28"/>
        </w:rPr>
        <w:t xml:space="preserve">ина адреса </w:t>
      </w:r>
      <w:r w:rsidR="005F22E7">
        <w:rPr>
          <w:rFonts w:ascii="Times New Roman" w:hAnsi="Times New Roman" w:cs="Times New Roman"/>
          <w:sz w:val="28"/>
          <w:szCs w:val="28"/>
        </w:rPr>
        <w:t>8</w:t>
      </w:r>
      <w:r w:rsidR="00300FA5">
        <w:rPr>
          <w:rFonts w:ascii="Times New Roman" w:hAnsi="Times New Roman" w:cs="Times New Roman"/>
          <w:sz w:val="28"/>
          <w:szCs w:val="28"/>
        </w:rPr>
        <w:t xml:space="preserve"> бит, </w:t>
      </w:r>
      <w:r w:rsidR="005F22E7">
        <w:rPr>
          <w:rFonts w:ascii="Times New Roman" w:hAnsi="Times New Roman" w:cs="Times New Roman"/>
          <w:sz w:val="28"/>
          <w:szCs w:val="28"/>
        </w:rPr>
        <w:t>поэтому</w:t>
      </w:r>
      <w:r w:rsidR="00300FA5">
        <w:rPr>
          <w:rFonts w:ascii="Times New Roman" w:hAnsi="Times New Roman" w:cs="Times New Roman"/>
          <w:sz w:val="28"/>
          <w:szCs w:val="28"/>
        </w:rPr>
        <w:t xml:space="preserve"> </w:t>
      </w:r>
      <w:r w:rsidR="00ED6065">
        <w:rPr>
          <w:rFonts w:ascii="Times New Roman" w:hAnsi="Times New Roman" w:cs="Times New Roman"/>
          <w:sz w:val="28"/>
          <w:szCs w:val="28"/>
        </w:rPr>
        <w:t>размер ПЗУ может хранить</w:t>
      </w:r>
      <w:r w:rsidR="00300FA5">
        <w:rPr>
          <w:rFonts w:ascii="Times New Roman" w:hAnsi="Times New Roman" w:cs="Times New Roman"/>
          <w:sz w:val="28"/>
          <w:szCs w:val="28"/>
        </w:rPr>
        <w:t xml:space="preserve"> 2</w:t>
      </w:r>
      <w:r w:rsidR="00ED6065" w:rsidRPr="00AA2BFF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="00300FA5" w:rsidRPr="00983759">
        <w:rPr>
          <w:rFonts w:ascii="Times New Roman" w:hAnsi="Times New Roman" w:cs="Times New Roman"/>
          <w:sz w:val="28"/>
          <w:szCs w:val="28"/>
        </w:rPr>
        <w:t xml:space="preserve"> = </w:t>
      </w:r>
      <w:r w:rsidR="00F71855">
        <w:rPr>
          <w:rFonts w:ascii="Times New Roman" w:hAnsi="Times New Roman" w:cs="Times New Roman"/>
          <w:sz w:val="28"/>
          <w:szCs w:val="28"/>
        </w:rPr>
        <w:t>256</w:t>
      </w:r>
      <w:r w:rsidR="006B091B">
        <w:rPr>
          <w:rFonts w:ascii="Times New Roman" w:hAnsi="Times New Roman" w:cs="Times New Roman"/>
          <w:sz w:val="28"/>
          <w:szCs w:val="28"/>
        </w:rPr>
        <w:t xml:space="preserve"> 8-битных</w:t>
      </w:r>
      <w:r w:rsidR="00B97F98">
        <w:rPr>
          <w:rFonts w:ascii="Times New Roman" w:hAnsi="Times New Roman" w:cs="Times New Roman"/>
          <w:sz w:val="28"/>
          <w:szCs w:val="28"/>
        </w:rPr>
        <w:t xml:space="preserve"> </w:t>
      </w:r>
      <w:r w:rsidR="004F0544">
        <w:rPr>
          <w:rFonts w:ascii="Times New Roman" w:hAnsi="Times New Roman" w:cs="Times New Roman"/>
          <w:sz w:val="28"/>
          <w:szCs w:val="28"/>
        </w:rPr>
        <w:t>слов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5B7E56">
        <w:rPr>
          <w:rFonts w:ascii="Times New Roman" w:hAnsi="Times New Roman" w:cs="Times New Roman"/>
          <w:sz w:val="28"/>
          <w:szCs w:val="28"/>
        </w:rPr>
        <w:t>Шина данных 8 бит, поэтому объем ПЗУ равен 256 байт.</w:t>
      </w:r>
      <w:r w:rsidR="00412C54">
        <w:rPr>
          <w:rFonts w:ascii="Times New Roman" w:hAnsi="Times New Roman" w:cs="Times New Roman"/>
          <w:sz w:val="28"/>
          <w:szCs w:val="28"/>
        </w:rPr>
        <w:t xml:space="preserve"> Режим работы – синхронный.</w:t>
      </w:r>
    </w:p>
    <w:p w:rsidR="00300FA5" w:rsidRDefault="00685F45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ОЗУ пр</w:t>
      </w:r>
      <w:r w:rsidR="00164065">
        <w:rPr>
          <w:rFonts w:ascii="Times New Roman" w:hAnsi="Times New Roman" w:cs="Times New Roman"/>
          <w:sz w:val="28"/>
          <w:szCs w:val="28"/>
        </w:rPr>
        <w:t>едназначен для хранения данных</w:t>
      </w:r>
      <w:r w:rsidR="00931081">
        <w:rPr>
          <w:rFonts w:ascii="Times New Roman" w:hAnsi="Times New Roman" w:cs="Times New Roman"/>
          <w:sz w:val="28"/>
          <w:szCs w:val="28"/>
        </w:rPr>
        <w:t xml:space="preserve">. </w:t>
      </w:r>
      <w:r w:rsidR="00800EE2">
        <w:rPr>
          <w:rFonts w:ascii="Times New Roman" w:hAnsi="Times New Roman" w:cs="Times New Roman"/>
          <w:sz w:val="28"/>
          <w:szCs w:val="28"/>
        </w:rPr>
        <w:t xml:space="preserve">Блок ОЗУ и </w:t>
      </w:r>
      <w:r w:rsidR="00FF3597">
        <w:rPr>
          <w:rFonts w:ascii="Times New Roman" w:hAnsi="Times New Roman" w:cs="Times New Roman"/>
          <w:sz w:val="28"/>
          <w:szCs w:val="28"/>
        </w:rPr>
        <w:t>периферийное</w:t>
      </w:r>
      <w:r w:rsidR="00800EE2">
        <w:rPr>
          <w:rFonts w:ascii="Times New Roman" w:hAnsi="Times New Roman" w:cs="Times New Roman"/>
          <w:sz w:val="28"/>
          <w:szCs w:val="28"/>
        </w:rPr>
        <w:t xml:space="preserve"> устройство будут иметь одно адресное пространство.</w:t>
      </w:r>
      <w:r w:rsidR="00D96A88">
        <w:rPr>
          <w:rFonts w:ascii="Times New Roman" w:hAnsi="Times New Roman" w:cs="Times New Roman"/>
          <w:sz w:val="28"/>
          <w:szCs w:val="28"/>
        </w:rPr>
        <w:t xml:space="preserve"> Ширина шины адреса позволяет адресовать 256 слов.</w:t>
      </w:r>
      <w:r w:rsidR="005111DB">
        <w:rPr>
          <w:rFonts w:ascii="Times New Roman" w:hAnsi="Times New Roman" w:cs="Times New Roman"/>
          <w:sz w:val="28"/>
          <w:szCs w:val="28"/>
        </w:rPr>
        <w:t xml:space="preserve"> ОЗУ и периферийное устройство будут адресовать по 128 слов</w:t>
      </w:r>
      <w:r w:rsidR="002F0B8F">
        <w:rPr>
          <w:rFonts w:ascii="Times New Roman" w:hAnsi="Times New Roman" w:cs="Times New Roman"/>
          <w:sz w:val="28"/>
          <w:szCs w:val="28"/>
        </w:rPr>
        <w:t xml:space="preserve"> </w:t>
      </w:r>
      <w:r w:rsidR="00994AFA">
        <w:rPr>
          <w:rFonts w:ascii="Times New Roman" w:hAnsi="Times New Roman" w:cs="Times New Roman"/>
          <w:sz w:val="28"/>
          <w:szCs w:val="28"/>
        </w:rPr>
        <w:t>и иметь объем</w:t>
      </w:r>
      <w:r w:rsidR="002F0B8F">
        <w:rPr>
          <w:rFonts w:ascii="Times New Roman" w:hAnsi="Times New Roman" w:cs="Times New Roman"/>
          <w:sz w:val="28"/>
          <w:szCs w:val="28"/>
        </w:rPr>
        <w:t xml:space="preserve"> 128 байт</w:t>
      </w:r>
      <w:r w:rsidR="005111DB">
        <w:rPr>
          <w:rFonts w:ascii="Times New Roman" w:hAnsi="Times New Roman" w:cs="Times New Roman"/>
          <w:sz w:val="28"/>
          <w:szCs w:val="28"/>
        </w:rPr>
        <w:t>.</w:t>
      </w:r>
      <w:r w:rsidR="00C321A4">
        <w:rPr>
          <w:rFonts w:ascii="Times New Roman" w:hAnsi="Times New Roman" w:cs="Times New Roman"/>
          <w:sz w:val="28"/>
          <w:szCs w:val="28"/>
        </w:rPr>
        <w:t xml:space="preserve"> Начало адресного пространство будет принадлежать ОЗУ.</w:t>
      </w:r>
      <w:r w:rsidR="00395655">
        <w:rPr>
          <w:rFonts w:ascii="Times New Roman" w:hAnsi="Times New Roman" w:cs="Times New Roman"/>
          <w:sz w:val="28"/>
          <w:szCs w:val="28"/>
        </w:rPr>
        <w:t xml:space="preserve"> Режим работы – синхронный.</w:t>
      </w:r>
    </w:p>
    <w:p w:rsidR="002C295A" w:rsidRDefault="002C295A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Адресное пространство</w:t>
      </w:r>
      <w:r w:rsidR="000D40B3"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300FA5" w:rsidTr="00672447">
        <w:trPr>
          <w:jc w:val="center"/>
        </w:trPr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адресов:</w:t>
            </w:r>
          </w:p>
        </w:tc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Предназначение</w:t>
            </w:r>
            <w:r w:rsidR="00E15B6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300FA5" w:rsidTr="00672447">
        <w:trPr>
          <w:jc w:val="center"/>
        </w:trPr>
        <w:tc>
          <w:tcPr>
            <w:tcW w:w="4788" w:type="dxa"/>
          </w:tcPr>
          <w:p w:rsidR="00300FA5" w:rsidRPr="000D1E15" w:rsidRDefault="00300FA5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A16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  <w:r w:rsidR="00FB07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 0x</w:t>
            </w:r>
            <w:r w:rsidR="00827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8" w:type="dxa"/>
          </w:tcPr>
          <w:p w:rsidR="00300FA5" w:rsidRDefault="0085215B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</w:p>
        </w:tc>
      </w:tr>
      <w:tr w:rsidR="00300FA5" w:rsidTr="00672447">
        <w:trPr>
          <w:jc w:val="center"/>
        </w:trPr>
        <w:tc>
          <w:tcPr>
            <w:tcW w:w="4788" w:type="dxa"/>
          </w:tcPr>
          <w:p w:rsidR="00300FA5" w:rsidRDefault="004829B6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0x80</w:t>
            </w:r>
            <w:r w:rsidR="00CA1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0xF</w:t>
            </w:r>
            <w:r w:rsidR="00300F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788" w:type="dxa"/>
          </w:tcPr>
          <w:p w:rsidR="00300FA5" w:rsidRPr="00FB6E5A" w:rsidRDefault="00FB6E5A" w:rsidP="00E16A5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Периферийное устройство</w:t>
            </w:r>
          </w:p>
        </w:tc>
      </w:tr>
    </w:tbl>
    <w:p w:rsidR="005E64E1" w:rsidRDefault="005E64E1" w:rsidP="00E16A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64E1" w:rsidRDefault="005E64E1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6E4">
        <w:rPr>
          <w:rFonts w:ascii="Times New Roman" w:hAnsi="Times New Roman" w:cs="Times New Roman"/>
          <w:sz w:val="28"/>
          <w:szCs w:val="28"/>
        </w:rPr>
        <w:t>Устройство управления</w:t>
      </w:r>
      <w:r>
        <w:rPr>
          <w:rFonts w:ascii="Times New Roman" w:hAnsi="Times New Roman" w:cs="Times New Roman"/>
          <w:sz w:val="28"/>
          <w:szCs w:val="28"/>
        </w:rPr>
        <w:t xml:space="preserve"> содержит в себе логику, позволяющую выполнять считывание </w:t>
      </w:r>
      <w:r w:rsidRPr="005246E4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</w:rPr>
        <w:t xml:space="preserve">, их дешифрацию, загрузку операнд, а также подавать управляющие сигналы на другие блоки. Данный блок имеет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8802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880256">
        <w:rPr>
          <w:rFonts w:ascii="Times New Roman" w:hAnsi="Times New Roman" w:cs="Times New Roman"/>
          <w:sz w:val="28"/>
          <w:szCs w:val="28"/>
        </w:rPr>
        <w:t xml:space="preserve"> </w:t>
      </w:r>
      <w:r w:rsidRPr="00B55B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55B51">
        <w:rPr>
          <w:rFonts w:ascii="Times New Roman" w:hAnsi="Times New Roman" w:cs="Times New Roman"/>
          <w:sz w:val="28"/>
          <w:szCs w:val="28"/>
        </w:rPr>
        <w:t>)</w:t>
      </w:r>
      <w:r w:rsidRPr="00A5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2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начальный адрес текущей команды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7A6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текущий адрес для считывания части инструкции для выполнения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A651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7A65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первый операнд</w:t>
      </w:r>
      <w:r w:rsidRPr="007A65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7A651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A651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50053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A65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второй операнд. Так же данный блок содержит флаги для сохранения результатов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63795">
        <w:rPr>
          <w:rFonts w:ascii="Times New Roman" w:hAnsi="Times New Roman" w:cs="Times New Roman"/>
          <w:sz w:val="28"/>
          <w:szCs w:val="28"/>
        </w:rPr>
        <w:t xml:space="preserve"> </w:t>
      </w:r>
      <w:r w:rsidRPr="00051B3F">
        <w:rPr>
          <w:rFonts w:ascii="Times New Roman" w:hAnsi="Times New Roman" w:cs="Times New Roman"/>
          <w:sz w:val="28"/>
          <w:szCs w:val="28"/>
        </w:rPr>
        <w:t>ZF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379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устанавливается, если операнды</w:t>
      </w:r>
      <w:r w:rsidRPr="00E637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равны, иначе сбрасывается, </w:t>
      </w:r>
      <w:r>
        <w:rPr>
          <w:rFonts w:ascii="Times New Roman" w:hAnsi="Times New Roman" w:cs="Times New Roman"/>
          <w:sz w:val="28"/>
          <w:szCs w:val="28"/>
          <w:lang w:val="en-US"/>
        </w:rPr>
        <w:t>AgB</w:t>
      </w:r>
      <w:r w:rsidRPr="00CA1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A12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операнд больше второго, </w:t>
      </w:r>
      <w:r>
        <w:rPr>
          <w:rFonts w:ascii="Times New Roman" w:hAnsi="Times New Roman" w:cs="Times New Roman"/>
          <w:sz w:val="28"/>
          <w:szCs w:val="28"/>
          <w:lang w:val="en-US"/>
        </w:rPr>
        <w:t>AlB</w:t>
      </w:r>
      <w:r w:rsidRPr="00CA121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первый операнд меньше второго. Устройство управление подключено к блокам РОН, КЭШ, АЛУ, предсказателя переходов, стека. Устройство управления имеет доступ ко всем системным шинам. </w:t>
      </w:r>
    </w:p>
    <w:p w:rsidR="00DD535A" w:rsidRPr="003541FA" w:rsidRDefault="00BC48B2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данных </w:t>
      </w:r>
      <w:r w:rsidR="001B7AB4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E04C84">
        <w:rPr>
          <w:rFonts w:ascii="Times New Roman" w:hAnsi="Times New Roman" w:cs="Times New Roman"/>
          <w:sz w:val="28"/>
          <w:szCs w:val="28"/>
        </w:rPr>
        <w:t>ц</w:t>
      </w:r>
      <w:r w:rsidR="00E45608">
        <w:rPr>
          <w:rFonts w:ascii="Times New Roman" w:hAnsi="Times New Roman" w:cs="Times New Roman"/>
          <w:sz w:val="28"/>
          <w:szCs w:val="28"/>
        </w:rPr>
        <w:t>ентральны</w:t>
      </w:r>
      <w:r w:rsidR="00EC057C">
        <w:rPr>
          <w:rFonts w:ascii="Times New Roman" w:hAnsi="Times New Roman" w:cs="Times New Roman"/>
          <w:sz w:val="28"/>
          <w:szCs w:val="28"/>
        </w:rPr>
        <w:t>м</w:t>
      </w:r>
      <w:r w:rsidR="00E45608">
        <w:rPr>
          <w:rFonts w:ascii="Times New Roman" w:hAnsi="Times New Roman" w:cs="Times New Roman"/>
          <w:sz w:val="28"/>
          <w:szCs w:val="28"/>
        </w:rPr>
        <w:t xml:space="preserve"> процессор</w:t>
      </w:r>
      <w:r w:rsidR="000B4509">
        <w:rPr>
          <w:rFonts w:ascii="Times New Roman" w:hAnsi="Times New Roman" w:cs="Times New Roman"/>
          <w:sz w:val="28"/>
          <w:szCs w:val="28"/>
        </w:rPr>
        <w:t>ом</w:t>
      </w:r>
      <w:r w:rsidR="00D81F68">
        <w:rPr>
          <w:rFonts w:ascii="Times New Roman" w:hAnsi="Times New Roman" w:cs="Times New Roman"/>
          <w:sz w:val="28"/>
          <w:szCs w:val="28"/>
        </w:rPr>
        <w:t xml:space="preserve"> и памятью происходит через</w:t>
      </w:r>
      <w:r w:rsidR="00E45608">
        <w:rPr>
          <w:rFonts w:ascii="Times New Roman" w:hAnsi="Times New Roman" w:cs="Times New Roman"/>
          <w:sz w:val="28"/>
          <w:szCs w:val="28"/>
        </w:rPr>
        <w:t xml:space="preserve"> </w:t>
      </w:r>
      <w:r w:rsidR="009F1116">
        <w:rPr>
          <w:rFonts w:ascii="Times New Roman" w:hAnsi="Times New Roman" w:cs="Times New Roman"/>
          <w:sz w:val="28"/>
          <w:szCs w:val="28"/>
        </w:rPr>
        <w:t>б</w:t>
      </w:r>
      <w:r w:rsidR="00300FA5" w:rsidRPr="0002115D">
        <w:rPr>
          <w:rFonts w:ascii="Times New Roman" w:hAnsi="Times New Roman" w:cs="Times New Roman"/>
          <w:sz w:val="28"/>
          <w:szCs w:val="28"/>
        </w:rPr>
        <w:t>лок кэш</w:t>
      </w:r>
      <w:r w:rsidR="0002115D">
        <w:rPr>
          <w:rFonts w:ascii="Times New Roman" w:hAnsi="Times New Roman" w:cs="Times New Roman"/>
          <w:sz w:val="28"/>
          <w:szCs w:val="28"/>
        </w:rPr>
        <w:t>а</w:t>
      </w:r>
      <w:r w:rsidR="00923221" w:rsidRPr="0002115D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383009">
        <w:rPr>
          <w:rFonts w:ascii="Times New Roman" w:hAnsi="Times New Roman" w:cs="Times New Roman"/>
          <w:sz w:val="28"/>
          <w:szCs w:val="28"/>
        </w:rPr>
        <w:t xml:space="preserve">В </w:t>
      </w:r>
      <w:r w:rsidR="004379E8">
        <w:rPr>
          <w:rFonts w:ascii="Times New Roman" w:hAnsi="Times New Roman" w:cs="Times New Roman"/>
          <w:sz w:val="28"/>
          <w:szCs w:val="28"/>
        </w:rPr>
        <w:t xml:space="preserve">нем </w:t>
      </w:r>
      <w:r w:rsidR="007523E6">
        <w:rPr>
          <w:rFonts w:ascii="Times New Roman" w:hAnsi="Times New Roman" w:cs="Times New Roman"/>
          <w:sz w:val="28"/>
          <w:szCs w:val="28"/>
        </w:rPr>
        <w:t>содержится 4 блока, предназначенные для хранения</w:t>
      </w:r>
      <w:r w:rsidR="00E513F7">
        <w:rPr>
          <w:rFonts w:ascii="Times New Roman" w:hAnsi="Times New Roman" w:cs="Times New Roman"/>
          <w:sz w:val="28"/>
          <w:szCs w:val="28"/>
        </w:rPr>
        <w:t xml:space="preserve"> недавно использовавшихся</w:t>
      </w:r>
      <w:r w:rsidR="007523E6">
        <w:rPr>
          <w:rFonts w:ascii="Times New Roman" w:hAnsi="Times New Roman" w:cs="Times New Roman"/>
          <w:sz w:val="28"/>
          <w:szCs w:val="28"/>
        </w:rPr>
        <w:t xml:space="preserve"> данных, а также логика управления ими</w:t>
      </w:r>
      <w:r w:rsidR="00300FA5">
        <w:rPr>
          <w:rFonts w:ascii="Times New Roman" w:hAnsi="Times New Roman" w:cs="Times New Roman"/>
          <w:sz w:val="28"/>
          <w:szCs w:val="28"/>
        </w:rPr>
        <w:t xml:space="preserve">. </w:t>
      </w:r>
      <w:r w:rsidR="00C97775">
        <w:rPr>
          <w:rFonts w:ascii="Times New Roman" w:hAnsi="Times New Roman" w:cs="Times New Roman"/>
          <w:sz w:val="28"/>
          <w:szCs w:val="28"/>
        </w:rPr>
        <w:t>Кэш с множественно-ассоциативным отображением (</w:t>
      </w:r>
      <w:r w:rsidR="00C9777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97775" w:rsidRPr="00366FE5">
        <w:rPr>
          <w:rFonts w:ascii="Times New Roman" w:hAnsi="Times New Roman" w:cs="Times New Roman"/>
          <w:sz w:val="28"/>
          <w:szCs w:val="28"/>
        </w:rPr>
        <w:t>=</w:t>
      </w:r>
      <w:r w:rsidR="00C97775">
        <w:rPr>
          <w:rFonts w:ascii="Times New Roman" w:hAnsi="Times New Roman" w:cs="Times New Roman"/>
          <w:sz w:val="28"/>
          <w:szCs w:val="28"/>
        </w:rPr>
        <w:t>4</w:t>
      </w:r>
      <w:r w:rsidR="00C97775" w:rsidRPr="00366FE5">
        <w:rPr>
          <w:rFonts w:ascii="Times New Roman" w:hAnsi="Times New Roman" w:cs="Times New Roman"/>
          <w:sz w:val="28"/>
          <w:szCs w:val="28"/>
        </w:rPr>
        <w:t>)</w:t>
      </w:r>
      <w:r w:rsidR="00C97775">
        <w:rPr>
          <w:rFonts w:ascii="Times New Roman" w:hAnsi="Times New Roman" w:cs="Times New Roman"/>
          <w:sz w:val="28"/>
          <w:szCs w:val="28"/>
        </w:rPr>
        <w:t xml:space="preserve">: имеет 4 </w:t>
      </w:r>
      <w:r w:rsidR="009F4C59">
        <w:rPr>
          <w:rFonts w:ascii="Times New Roman" w:hAnsi="Times New Roman" w:cs="Times New Roman"/>
          <w:sz w:val="28"/>
          <w:szCs w:val="28"/>
        </w:rPr>
        <w:t>банка памяти</w:t>
      </w:r>
      <w:r w:rsidR="00C97775">
        <w:rPr>
          <w:rFonts w:ascii="Times New Roman" w:hAnsi="Times New Roman" w:cs="Times New Roman"/>
          <w:sz w:val="28"/>
          <w:szCs w:val="28"/>
        </w:rPr>
        <w:t xml:space="preserve"> по 4 строки, в каждой строке по 4 слова.</w:t>
      </w:r>
      <w:r w:rsidR="001B0078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396353">
        <w:rPr>
          <w:rFonts w:ascii="Times New Roman" w:hAnsi="Times New Roman" w:cs="Times New Roman"/>
          <w:sz w:val="28"/>
          <w:szCs w:val="28"/>
        </w:rPr>
        <w:t>,</w:t>
      </w:r>
      <w:r w:rsidR="001B0078">
        <w:rPr>
          <w:rFonts w:ascii="Times New Roman" w:hAnsi="Times New Roman" w:cs="Times New Roman"/>
          <w:sz w:val="28"/>
          <w:szCs w:val="28"/>
        </w:rPr>
        <w:t xml:space="preserve"> кэш имеет объем 32 слова.</w:t>
      </w:r>
      <w:r w:rsidR="00C97775">
        <w:rPr>
          <w:rFonts w:ascii="Times New Roman" w:hAnsi="Times New Roman" w:cs="Times New Roman"/>
          <w:sz w:val="28"/>
          <w:szCs w:val="28"/>
        </w:rPr>
        <w:t xml:space="preserve"> </w:t>
      </w:r>
      <w:r w:rsidR="008F24CB">
        <w:rPr>
          <w:rFonts w:ascii="Times New Roman" w:hAnsi="Times New Roman" w:cs="Times New Roman"/>
          <w:sz w:val="28"/>
          <w:szCs w:val="28"/>
        </w:rPr>
        <w:t xml:space="preserve">Кэш используется при обращении к памяти ОЗУ и периферийного </w:t>
      </w:r>
      <w:r w:rsidR="00E619F1">
        <w:rPr>
          <w:rFonts w:ascii="Times New Roman" w:hAnsi="Times New Roman" w:cs="Times New Roman"/>
          <w:sz w:val="28"/>
          <w:szCs w:val="28"/>
        </w:rPr>
        <w:t>устройства</w:t>
      </w:r>
      <w:r w:rsidR="008F24CB">
        <w:rPr>
          <w:rFonts w:ascii="Times New Roman" w:hAnsi="Times New Roman" w:cs="Times New Roman"/>
          <w:sz w:val="28"/>
          <w:szCs w:val="28"/>
        </w:rPr>
        <w:t>.</w:t>
      </w:r>
      <w:r w:rsidR="00923221">
        <w:rPr>
          <w:rFonts w:ascii="Times New Roman" w:hAnsi="Times New Roman" w:cs="Times New Roman"/>
          <w:sz w:val="28"/>
          <w:szCs w:val="28"/>
        </w:rPr>
        <w:t xml:space="preserve"> </w:t>
      </w:r>
      <w:r w:rsidR="00A415F3">
        <w:rPr>
          <w:rFonts w:ascii="Times New Roman" w:hAnsi="Times New Roman" w:cs="Times New Roman"/>
          <w:sz w:val="28"/>
          <w:szCs w:val="28"/>
        </w:rPr>
        <w:t>Взаимодействие кэша с процессором происходит через сигналы чтени</w:t>
      </w:r>
      <w:r w:rsidR="007F1329">
        <w:rPr>
          <w:rFonts w:ascii="Times New Roman" w:hAnsi="Times New Roman" w:cs="Times New Roman"/>
          <w:sz w:val="28"/>
          <w:szCs w:val="28"/>
        </w:rPr>
        <w:t>я</w:t>
      </w:r>
      <w:r w:rsidR="00A415F3">
        <w:rPr>
          <w:rFonts w:ascii="Times New Roman" w:hAnsi="Times New Roman" w:cs="Times New Roman"/>
          <w:sz w:val="28"/>
          <w:szCs w:val="28"/>
        </w:rPr>
        <w:t xml:space="preserve"> или записи данных, вход для адреса данных, вход для записи данных в память, выход для чтения данных</w:t>
      </w:r>
      <w:r w:rsidR="002B6AD1">
        <w:rPr>
          <w:rFonts w:ascii="Times New Roman" w:hAnsi="Times New Roman" w:cs="Times New Roman"/>
          <w:sz w:val="28"/>
          <w:szCs w:val="28"/>
        </w:rPr>
        <w:t xml:space="preserve">, выходной сигнал о </w:t>
      </w:r>
      <w:r w:rsidR="00B42233">
        <w:rPr>
          <w:rFonts w:ascii="Times New Roman" w:hAnsi="Times New Roman" w:cs="Times New Roman"/>
          <w:sz w:val="28"/>
          <w:szCs w:val="28"/>
        </w:rPr>
        <w:t>наличии</w:t>
      </w:r>
      <w:r w:rsidR="002B6AD1">
        <w:rPr>
          <w:rFonts w:ascii="Times New Roman" w:hAnsi="Times New Roman" w:cs="Times New Roman"/>
          <w:sz w:val="28"/>
          <w:szCs w:val="28"/>
        </w:rPr>
        <w:t xml:space="preserve"> данных. С памятью кэш </w:t>
      </w:r>
      <w:r w:rsidR="008F4BD1">
        <w:rPr>
          <w:rFonts w:ascii="Times New Roman" w:hAnsi="Times New Roman" w:cs="Times New Roman"/>
          <w:sz w:val="28"/>
          <w:szCs w:val="28"/>
        </w:rPr>
        <w:t>взаимодействует,</w:t>
      </w:r>
      <w:r w:rsidR="00802815">
        <w:rPr>
          <w:rFonts w:ascii="Times New Roman" w:hAnsi="Times New Roman" w:cs="Times New Roman"/>
          <w:sz w:val="28"/>
          <w:szCs w:val="28"/>
        </w:rPr>
        <w:t xml:space="preserve"> </w:t>
      </w:r>
      <w:r w:rsidR="002B6AD1">
        <w:rPr>
          <w:rFonts w:ascii="Times New Roman" w:hAnsi="Times New Roman" w:cs="Times New Roman"/>
          <w:sz w:val="28"/>
          <w:szCs w:val="28"/>
        </w:rPr>
        <w:t>используя выходы, сигнализирующие о необходимость записать или считать данные из памяти, шин</w:t>
      </w:r>
      <w:r w:rsidR="008F4BD1">
        <w:rPr>
          <w:rFonts w:ascii="Times New Roman" w:hAnsi="Times New Roman" w:cs="Times New Roman"/>
          <w:sz w:val="28"/>
          <w:szCs w:val="28"/>
        </w:rPr>
        <w:t>у</w:t>
      </w:r>
      <w:r w:rsidR="002B6AD1">
        <w:rPr>
          <w:rFonts w:ascii="Times New Roman" w:hAnsi="Times New Roman" w:cs="Times New Roman"/>
          <w:sz w:val="28"/>
          <w:szCs w:val="28"/>
        </w:rPr>
        <w:t xml:space="preserve"> адреса, двунаправленн</w:t>
      </w:r>
      <w:r w:rsidR="008F4BD1">
        <w:rPr>
          <w:rFonts w:ascii="Times New Roman" w:hAnsi="Times New Roman" w:cs="Times New Roman"/>
          <w:sz w:val="28"/>
          <w:szCs w:val="28"/>
        </w:rPr>
        <w:t>ую</w:t>
      </w:r>
      <w:r w:rsidR="002B6AD1">
        <w:rPr>
          <w:rFonts w:ascii="Times New Roman" w:hAnsi="Times New Roman" w:cs="Times New Roman"/>
          <w:sz w:val="28"/>
          <w:szCs w:val="28"/>
        </w:rPr>
        <w:t xml:space="preserve"> шин</w:t>
      </w:r>
      <w:r w:rsidR="008F4BD1">
        <w:rPr>
          <w:rFonts w:ascii="Times New Roman" w:hAnsi="Times New Roman" w:cs="Times New Roman"/>
          <w:sz w:val="28"/>
          <w:szCs w:val="28"/>
        </w:rPr>
        <w:t>у</w:t>
      </w:r>
      <w:r w:rsidR="002B6AD1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9D4C60">
        <w:rPr>
          <w:rFonts w:ascii="Times New Roman" w:hAnsi="Times New Roman" w:cs="Times New Roman"/>
          <w:sz w:val="28"/>
          <w:szCs w:val="28"/>
        </w:rPr>
        <w:t>.</w:t>
      </w:r>
      <w:r w:rsidR="00DD535A" w:rsidRPr="00DD53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15F3" w:rsidRDefault="00DD535A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6BA">
        <w:rPr>
          <w:rFonts w:ascii="Times New Roman" w:hAnsi="Times New Roman" w:cs="Times New Roman"/>
          <w:sz w:val="28"/>
          <w:szCs w:val="28"/>
        </w:rPr>
        <w:t>Блок регистров</w:t>
      </w:r>
      <w:r>
        <w:rPr>
          <w:rFonts w:ascii="Times New Roman" w:hAnsi="Times New Roman" w:cs="Times New Roman"/>
          <w:sz w:val="28"/>
          <w:szCs w:val="28"/>
        </w:rPr>
        <w:t xml:space="preserve"> содержит 4 8-битных (по ширине шины данных) регистров для хранения данных. Данный блок предоставляет 2 операции: запись и чтение. Данные операции выполняются за 1 такт. Блок регистров имеет следующие входы: для тактирующего сигнала, для команд записи и чтения, для указания регистра, для входных данных. Также имеется выход для выходных данных.</w:t>
      </w:r>
    </w:p>
    <w:p w:rsidR="008B4229" w:rsidRDefault="00300FA5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8D9">
        <w:rPr>
          <w:rFonts w:ascii="Times New Roman" w:hAnsi="Times New Roman" w:cs="Times New Roman"/>
          <w:sz w:val="28"/>
          <w:szCs w:val="28"/>
        </w:rPr>
        <w:t>Блок КПДП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F10">
        <w:rPr>
          <w:rFonts w:ascii="Times New Roman" w:hAnsi="Times New Roman" w:cs="Times New Roman"/>
          <w:sz w:val="28"/>
          <w:szCs w:val="28"/>
        </w:rPr>
        <w:t xml:space="preserve"> </w:t>
      </w:r>
      <w:r w:rsidR="008B4229">
        <w:rPr>
          <w:rFonts w:ascii="Times New Roman" w:hAnsi="Times New Roman" w:cs="Times New Roman"/>
          <w:sz w:val="28"/>
          <w:szCs w:val="28"/>
        </w:rPr>
        <w:t>предназначен для обмена данными между ОЗУ и периферийным устройством без использования ЦП.</w:t>
      </w:r>
      <w:r w:rsidR="00540F10">
        <w:rPr>
          <w:rFonts w:ascii="Times New Roman" w:hAnsi="Times New Roman" w:cs="Times New Roman"/>
          <w:sz w:val="28"/>
          <w:szCs w:val="28"/>
        </w:rPr>
        <w:t xml:space="preserve"> </w:t>
      </w:r>
      <w:r w:rsidR="008B4229">
        <w:rPr>
          <w:rFonts w:ascii="Times New Roman" w:hAnsi="Times New Roman" w:cs="Times New Roman"/>
          <w:sz w:val="28"/>
          <w:szCs w:val="28"/>
        </w:rPr>
        <w:t>КПДП имеет 3 служебных 8-битных регистр</w:t>
      </w:r>
      <w:r w:rsidR="002949D3">
        <w:rPr>
          <w:rFonts w:ascii="Times New Roman" w:hAnsi="Times New Roman" w:cs="Times New Roman"/>
          <w:sz w:val="28"/>
          <w:szCs w:val="28"/>
        </w:rPr>
        <w:t>ов</w:t>
      </w:r>
      <w:r w:rsidR="008B4229">
        <w:rPr>
          <w:rFonts w:ascii="Times New Roman" w:hAnsi="Times New Roman" w:cs="Times New Roman"/>
          <w:sz w:val="28"/>
          <w:szCs w:val="28"/>
        </w:rPr>
        <w:t>:</w:t>
      </w:r>
    </w:p>
    <w:p w:rsidR="008B4229" w:rsidRDefault="005C538F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B4229">
        <w:rPr>
          <w:rFonts w:ascii="Times New Roman" w:hAnsi="Times New Roman" w:cs="Times New Roman"/>
          <w:sz w:val="28"/>
          <w:szCs w:val="28"/>
        </w:rPr>
        <w:t>дрес начала данных в источник</w:t>
      </w:r>
      <w:r w:rsidR="00437E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4229" w:rsidRDefault="00F401D7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B4229">
        <w:rPr>
          <w:rFonts w:ascii="Times New Roman" w:hAnsi="Times New Roman" w:cs="Times New Roman"/>
          <w:sz w:val="28"/>
          <w:szCs w:val="28"/>
        </w:rPr>
        <w:t>дрес начала данных в приемнике</w:t>
      </w:r>
      <w:r w:rsidR="005C538F">
        <w:rPr>
          <w:rFonts w:ascii="Times New Roman" w:hAnsi="Times New Roman" w:cs="Times New Roman"/>
          <w:sz w:val="28"/>
          <w:szCs w:val="28"/>
        </w:rPr>
        <w:t>;</w:t>
      </w:r>
    </w:p>
    <w:p w:rsidR="00FF12BB" w:rsidRDefault="00F401D7" w:rsidP="00235ABB">
      <w:pPr>
        <w:pStyle w:val="a4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2251E">
        <w:rPr>
          <w:rFonts w:ascii="Times New Roman" w:hAnsi="Times New Roman" w:cs="Times New Roman"/>
          <w:sz w:val="28"/>
          <w:szCs w:val="28"/>
        </w:rPr>
        <w:t>оличество слов для обмена.</w:t>
      </w:r>
    </w:p>
    <w:p w:rsidR="005B18BD" w:rsidRPr="005B18BD" w:rsidRDefault="005B18BD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8BD">
        <w:rPr>
          <w:rFonts w:ascii="Times New Roman" w:hAnsi="Times New Roman" w:cs="Times New Roman"/>
          <w:sz w:val="28"/>
          <w:szCs w:val="28"/>
        </w:rPr>
        <w:t>Блок стека предназначен для хранения, изменения, выдачи адреса вершины стека. Сами данные хранятся в ОЗУ.</w:t>
      </w:r>
      <w:r w:rsidRPr="005B18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B18BD">
        <w:rPr>
          <w:rFonts w:ascii="Times New Roman" w:hAnsi="Times New Roman" w:cs="Times New Roman"/>
          <w:sz w:val="28"/>
          <w:szCs w:val="28"/>
        </w:rPr>
        <w:t>При включении микро-ЭВМ происходит инициализация регистра адреса вершины стека. Стек растет вверх, поэтому начальное значение вершины стека равно последнему адресу ОЗУ – 0</w:t>
      </w:r>
      <w:r w:rsidRPr="005B18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18BD">
        <w:rPr>
          <w:rFonts w:ascii="Times New Roman" w:hAnsi="Times New Roman" w:cs="Times New Roman"/>
          <w:sz w:val="28"/>
          <w:szCs w:val="28"/>
        </w:rPr>
        <w:t>7</w:t>
      </w:r>
      <w:r w:rsidRPr="005B18B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B18BD">
        <w:rPr>
          <w:rFonts w:ascii="Times New Roman" w:hAnsi="Times New Roman" w:cs="Times New Roman"/>
          <w:sz w:val="28"/>
          <w:szCs w:val="28"/>
        </w:rPr>
        <w:t xml:space="preserve">. При помещении данных в стек значение регистра уменьшается на 1, при чтении – увеличивается на 1. </w:t>
      </w:r>
    </w:p>
    <w:p w:rsidR="00300FA5" w:rsidRPr="00423FF4" w:rsidRDefault="008A3456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начала обмена данными через КПДП необходимо, чтобы служе</w:t>
      </w:r>
      <w:r w:rsidR="002B29E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ные регистры были проинициализированы, количество слов для обмена было больше 0, а также </w:t>
      </w:r>
      <w:r w:rsidR="00247077">
        <w:rPr>
          <w:rFonts w:ascii="Times New Roman" w:hAnsi="Times New Roman" w:cs="Times New Roman"/>
          <w:sz w:val="28"/>
          <w:szCs w:val="28"/>
        </w:rPr>
        <w:t>системные шины были не заняты ЦП.</w:t>
      </w:r>
      <w:r w:rsidR="00114343">
        <w:rPr>
          <w:rFonts w:ascii="Times New Roman" w:hAnsi="Times New Roman" w:cs="Times New Roman"/>
          <w:sz w:val="28"/>
          <w:szCs w:val="28"/>
        </w:rPr>
        <w:t xml:space="preserve"> Данный блок имеет доступ к шинам адреса, данных, управления</w:t>
      </w:r>
      <w:r w:rsidR="002336C9">
        <w:rPr>
          <w:rFonts w:ascii="Times New Roman" w:hAnsi="Times New Roman" w:cs="Times New Roman"/>
          <w:sz w:val="28"/>
          <w:szCs w:val="28"/>
        </w:rPr>
        <w:t xml:space="preserve">, а также вход для </w:t>
      </w:r>
      <w:r w:rsidR="008500D7">
        <w:rPr>
          <w:rFonts w:ascii="Times New Roman" w:hAnsi="Times New Roman" w:cs="Times New Roman"/>
          <w:sz w:val="28"/>
          <w:szCs w:val="28"/>
        </w:rPr>
        <w:t>тактирующего</w:t>
      </w:r>
      <w:r w:rsidR="002336C9">
        <w:rPr>
          <w:rFonts w:ascii="Times New Roman" w:hAnsi="Times New Roman" w:cs="Times New Roman"/>
          <w:sz w:val="28"/>
          <w:szCs w:val="28"/>
        </w:rPr>
        <w:t xml:space="preserve"> сигнала</w:t>
      </w:r>
      <w:r w:rsidR="00114343">
        <w:rPr>
          <w:rFonts w:ascii="Times New Roman" w:hAnsi="Times New Roman" w:cs="Times New Roman"/>
          <w:sz w:val="28"/>
          <w:szCs w:val="28"/>
        </w:rPr>
        <w:t>.</w:t>
      </w:r>
      <w:r w:rsidR="00423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0FA5" w:rsidRPr="006858DD" w:rsidRDefault="00F04C08" w:rsidP="00235A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8DD">
        <w:rPr>
          <w:rFonts w:ascii="Times New Roman" w:hAnsi="Times New Roman" w:cs="Times New Roman"/>
          <w:sz w:val="28"/>
          <w:szCs w:val="28"/>
        </w:rPr>
        <w:t xml:space="preserve">Децентрализованный </w:t>
      </w:r>
      <w:r w:rsidR="00300FA5" w:rsidRPr="006858DD">
        <w:rPr>
          <w:rFonts w:ascii="Times New Roman" w:hAnsi="Times New Roman" w:cs="Times New Roman"/>
          <w:sz w:val="28"/>
          <w:szCs w:val="28"/>
        </w:rPr>
        <w:t>арбитраж</w:t>
      </w:r>
      <w:r w:rsidR="00300FA5">
        <w:rPr>
          <w:rFonts w:ascii="Times New Roman" w:hAnsi="Times New Roman" w:cs="Times New Roman"/>
          <w:sz w:val="28"/>
          <w:szCs w:val="28"/>
        </w:rPr>
        <w:t xml:space="preserve"> выполня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300FA5">
        <w:rPr>
          <w:rFonts w:ascii="Times New Roman" w:hAnsi="Times New Roman" w:cs="Times New Roman"/>
          <w:sz w:val="28"/>
          <w:szCs w:val="28"/>
        </w:rPr>
        <w:t xml:space="preserve"> разделение времени использования общих шин </w:t>
      </w:r>
      <w:r>
        <w:rPr>
          <w:rFonts w:ascii="Times New Roman" w:hAnsi="Times New Roman" w:cs="Times New Roman"/>
          <w:sz w:val="28"/>
          <w:szCs w:val="28"/>
        </w:rPr>
        <w:t xml:space="preserve">блоком </w:t>
      </w:r>
      <w:r w:rsidR="006858DD">
        <w:rPr>
          <w:rFonts w:ascii="Times New Roman" w:hAnsi="Times New Roman" w:cs="Times New Roman"/>
          <w:sz w:val="28"/>
          <w:szCs w:val="28"/>
        </w:rPr>
        <w:t>центрального процессора</w:t>
      </w:r>
      <w:r>
        <w:rPr>
          <w:rFonts w:ascii="Times New Roman" w:hAnsi="Times New Roman" w:cs="Times New Roman"/>
          <w:sz w:val="28"/>
          <w:szCs w:val="28"/>
        </w:rPr>
        <w:t xml:space="preserve"> и КПДП</w:t>
      </w:r>
      <w:r w:rsidR="00300FA5">
        <w:rPr>
          <w:rFonts w:ascii="Times New Roman" w:hAnsi="Times New Roman" w:cs="Times New Roman"/>
          <w:sz w:val="28"/>
          <w:szCs w:val="28"/>
        </w:rPr>
        <w:t xml:space="preserve"> для </w:t>
      </w:r>
      <w:r w:rsidR="00F7313C">
        <w:rPr>
          <w:rFonts w:ascii="Times New Roman" w:hAnsi="Times New Roman" w:cs="Times New Roman"/>
          <w:sz w:val="28"/>
          <w:szCs w:val="28"/>
        </w:rPr>
        <w:t>избегания</w:t>
      </w:r>
      <w:r w:rsidR="00300FA5">
        <w:rPr>
          <w:rFonts w:ascii="Times New Roman" w:hAnsi="Times New Roman" w:cs="Times New Roman"/>
          <w:sz w:val="28"/>
          <w:szCs w:val="28"/>
        </w:rPr>
        <w:t xml:space="preserve"> конфликтных ситуаций. </w:t>
      </w:r>
      <w:r w:rsidR="006858DD">
        <w:rPr>
          <w:rFonts w:ascii="Times New Roman" w:hAnsi="Times New Roman" w:cs="Times New Roman"/>
          <w:sz w:val="28"/>
          <w:szCs w:val="28"/>
        </w:rPr>
        <w:t>Приоритет ЦП выше, чем у КПДП.</w:t>
      </w:r>
    </w:p>
    <w:p w:rsidR="00300FA5" w:rsidRDefault="00300FA5" w:rsidP="005059ED"/>
    <w:p w:rsidR="008E2334" w:rsidRDefault="008E2334" w:rsidP="005059ED"/>
    <w:p w:rsidR="00531548" w:rsidRPr="008E76C7" w:rsidRDefault="000A76DC" w:rsidP="006E68D0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1548" w:rsidRPr="008E76C7">
        <w:rPr>
          <w:rFonts w:ascii="Times New Roman" w:hAnsi="Times New Roman" w:cs="Times New Roman"/>
          <w:sz w:val="28"/>
          <w:szCs w:val="28"/>
        </w:rPr>
        <w:t>Разработка системы команд</w:t>
      </w:r>
    </w:p>
    <w:p w:rsidR="00F7313C" w:rsidRPr="00F7313C" w:rsidRDefault="00F7313C" w:rsidP="00F731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1548" w:rsidRDefault="00832734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Размерности</w:t>
      </w:r>
      <w:r w:rsidR="00531548">
        <w:rPr>
          <w:rFonts w:ascii="Times New Roman" w:hAnsi="Times New Roman" w:cs="Times New Roman"/>
          <w:sz w:val="28"/>
          <w:szCs w:val="28"/>
        </w:rPr>
        <w:t xml:space="preserve"> шины данных</w:t>
      </w:r>
      <w:r>
        <w:rPr>
          <w:rFonts w:ascii="Times New Roman" w:hAnsi="Times New Roman" w:cs="Times New Roman"/>
          <w:sz w:val="28"/>
          <w:szCs w:val="28"/>
        </w:rPr>
        <w:t xml:space="preserve"> и адресной шины равны 8 битам, поэтому размер операндов равен 8 битам. Для кода инструкции также выделяется 8 бит</w:t>
      </w:r>
      <w:r w:rsidR="009127F2">
        <w:rPr>
          <w:rFonts w:ascii="Times New Roman" w:hAnsi="Times New Roman" w:cs="Times New Roman"/>
          <w:sz w:val="28"/>
          <w:szCs w:val="28"/>
        </w:rPr>
        <w:t>. Ито</w:t>
      </w:r>
      <w:r w:rsidR="00692B5A">
        <w:rPr>
          <w:rFonts w:ascii="Times New Roman" w:hAnsi="Times New Roman" w:cs="Times New Roman"/>
          <w:sz w:val="28"/>
          <w:szCs w:val="28"/>
        </w:rPr>
        <w:t xml:space="preserve">го размер команды равен 24 бита, </w:t>
      </w:r>
      <w:r w:rsidR="009B5FEF"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692B5A">
        <w:rPr>
          <w:rFonts w:ascii="Times New Roman" w:hAnsi="Times New Roman" w:cs="Times New Roman"/>
          <w:sz w:val="28"/>
          <w:szCs w:val="28"/>
        </w:rPr>
        <w:t>ее</w:t>
      </w:r>
      <w:r w:rsidR="003017EA">
        <w:rPr>
          <w:rFonts w:ascii="Times New Roman" w:hAnsi="Times New Roman" w:cs="Times New Roman"/>
          <w:sz w:val="28"/>
          <w:szCs w:val="28"/>
        </w:rPr>
        <w:t xml:space="preserve"> счит</w:t>
      </w:r>
      <w:r w:rsidR="005309E3">
        <w:rPr>
          <w:rFonts w:ascii="Times New Roman" w:hAnsi="Times New Roman" w:cs="Times New Roman"/>
          <w:sz w:val="28"/>
          <w:szCs w:val="28"/>
        </w:rPr>
        <w:t>ы</w:t>
      </w:r>
      <w:r w:rsidR="003017EA">
        <w:rPr>
          <w:rFonts w:ascii="Times New Roman" w:hAnsi="Times New Roman" w:cs="Times New Roman"/>
          <w:sz w:val="28"/>
          <w:szCs w:val="28"/>
        </w:rPr>
        <w:t>вание будет происходить за 3 такта.</w:t>
      </w:r>
      <w:r w:rsidR="005315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736" w:rsidRDefault="00531548" w:rsidP="006C30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система команд имеет следующий вид (Таблица 2):</w:t>
      </w:r>
    </w:p>
    <w:p w:rsidR="00531548" w:rsidRPr="004F07F8" w:rsidRDefault="00531548" w:rsidP="009D3EDC">
      <w:pPr>
        <w:spacing w:after="0" w:line="240" w:lineRule="auto"/>
        <w:ind w:left="720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Табли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4F07F8">
        <w:rPr>
          <w:rFonts w:ascii="Times New Roman" w:hAnsi="Times New Roman" w:cs="Times New Roman"/>
          <w:sz w:val="28"/>
          <w:szCs w:val="28"/>
          <w:lang w:val="en-US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tbl>
      <w:tblPr>
        <w:tblStyle w:val="a3"/>
        <w:tblW w:w="9104" w:type="dxa"/>
        <w:tblInd w:w="360" w:type="dxa"/>
        <w:tblLook w:val="04A0" w:firstRow="1" w:lastRow="0" w:firstColumn="1" w:lastColumn="0" w:noHBand="0" w:noVBand="1"/>
      </w:tblPr>
      <w:tblGrid>
        <w:gridCol w:w="2583"/>
        <w:gridCol w:w="2127"/>
        <w:gridCol w:w="2268"/>
        <w:gridCol w:w="2126"/>
      </w:tblGrid>
      <w:tr w:rsidR="00852368" w:rsidTr="003A4603">
        <w:tc>
          <w:tcPr>
            <w:tcW w:w="2583" w:type="dxa"/>
          </w:tcPr>
          <w:p w:rsidR="00852368" w:rsidRPr="009E1ADC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1ADC">
              <w:rPr>
                <w:rFonts w:ascii="Times New Roman" w:hAnsi="Times New Roman" w:cs="Times New Roman"/>
                <w:sz w:val="24"/>
                <w:szCs w:val="24"/>
              </w:rPr>
              <w:t>Мнемоническая запись</w:t>
            </w:r>
          </w:p>
        </w:tc>
        <w:tc>
          <w:tcPr>
            <w:tcW w:w="2127" w:type="dxa"/>
          </w:tcPr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[7..0]</w:t>
            </w:r>
          </w:p>
          <w:p w:rsidR="00852368" w:rsidRPr="001D7D61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(код команды)</w:t>
            </w:r>
          </w:p>
        </w:tc>
        <w:tc>
          <w:tcPr>
            <w:tcW w:w="2268" w:type="dxa"/>
          </w:tcPr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[15..8]</w:t>
            </w:r>
          </w:p>
          <w:p w:rsidR="00852368" w:rsidRDefault="0085236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A5EE8">
              <w:rPr>
                <w:rFonts w:ascii="Times New Roman" w:hAnsi="Times New Roman" w:cs="Times New Roman"/>
                <w:sz w:val="24"/>
                <w:szCs w:val="24"/>
              </w:rPr>
              <w:t>операнд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6" w:type="dxa"/>
          </w:tcPr>
          <w:p w:rsidR="00AA5EE8" w:rsidRDefault="00AA5EE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Биты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AE4992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="00AE499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852368" w:rsidRPr="00F3112C" w:rsidRDefault="00AA5EE8" w:rsidP="006C30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(операнд </w:t>
            </w:r>
            <w:r w:rsidR="003C35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MOV1 </w:t>
            </w:r>
            <w:r w:rsidR="00593A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reg, </w:t>
            </w:r>
            <w:r w:rsidR="00B36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9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</w:t>
            </w:r>
            <w:r w:rsidR="00FB0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</w:t>
            </w:r>
          </w:p>
        </w:tc>
        <w:tc>
          <w:tcPr>
            <w:tcW w:w="2268" w:type="dxa"/>
          </w:tcPr>
          <w:p w:rsidR="00852368" w:rsidRDefault="00D45B9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r w:rsidR="009E75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MOV2 </w:t>
            </w:r>
            <w:r w:rsidR="00FB0E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addr1, reg</w:t>
            </w:r>
          </w:p>
        </w:tc>
        <w:tc>
          <w:tcPr>
            <w:tcW w:w="2127" w:type="dxa"/>
          </w:tcPr>
          <w:p w:rsidR="00852368" w:rsidRPr="009E1ADC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00000010</w:t>
            </w:r>
          </w:p>
        </w:tc>
        <w:tc>
          <w:tcPr>
            <w:tcW w:w="2268" w:type="dxa"/>
          </w:tcPr>
          <w:p w:rsidR="00852368" w:rsidRDefault="00E80324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9E1ADC" w:rsidRDefault="009E757A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</w:tr>
      <w:tr w:rsidR="00852368" w:rsidTr="003A4603">
        <w:tc>
          <w:tcPr>
            <w:tcW w:w="2583" w:type="dxa"/>
          </w:tcPr>
          <w:p w:rsidR="00852368" w:rsidRPr="001D7D61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MOV3 </w:t>
            </w:r>
            <w:r w:rsidR="00B36B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690D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00000011</w:t>
            </w:r>
          </w:p>
        </w:tc>
        <w:tc>
          <w:tcPr>
            <w:tcW w:w="2268" w:type="dxa"/>
          </w:tcPr>
          <w:p w:rsidR="00852368" w:rsidRDefault="00D45B9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</w:t>
            </w:r>
            <w:r w:rsidR="0074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MOV4 </w:t>
            </w:r>
            <w:r w:rsidR="00FF3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addr2, reg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00000100</w:t>
            </w:r>
          </w:p>
        </w:tc>
        <w:tc>
          <w:tcPr>
            <w:tcW w:w="2268" w:type="dxa"/>
          </w:tcPr>
          <w:p w:rsidR="00852368" w:rsidRDefault="00236F0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addr2</w:t>
            </w:r>
          </w:p>
        </w:tc>
        <w:tc>
          <w:tcPr>
            <w:tcW w:w="2126" w:type="dxa"/>
          </w:tcPr>
          <w:p w:rsidR="00852368" w:rsidRPr="004F07F8" w:rsidRDefault="009E757A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</w:tr>
      <w:tr w:rsidR="00852368" w:rsidTr="003A4603">
        <w:tc>
          <w:tcPr>
            <w:tcW w:w="2583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 addr</w:t>
            </w:r>
            <w:r w:rsidR="002E0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00000101</w:t>
            </w:r>
          </w:p>
        </w:tc>
        <w:tc>
          <w:tcPr>
            <w:tcW w:w="2268" w:type="dxa"/>
          </w:tcPr>
          <w:p w:rsidR="00852368" w:rsidRDefault="000866E2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JMZ addr</w:t>
            </w:r>
            <w:r w:rsidR="002E0B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</w:t>
            </w:r>
          </w:p>
        </w:tc>
        <w:tc>
          <w:tcPr>
            <w:tcW w:w="2268" w:type="dxa"/>
          </w:tcPr>
          <w:p w:rsidR="00852368" w:rsidRDefault="000866E2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6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CMP1</w:t>
            </w:r>
            <w:r w:rsidR="0078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4F3C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7" w:type="dxa"/>
          </w:tcPr>
          <w:p w:rsidR="00852368" w:rsidRPr="004F07F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Pr="004F07F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CMP2 reg, </w:t>
            </w:r>
            <w:r w:rsidR="00997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AND1 reg, </w:t>
            </w:r>
            <w:r w:rsidR="00841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00001001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F3387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AND2 reg, </w:t>
            </w:r>
            <w:r w:rsidR="008417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00001010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B81354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OR1 reg</w:t>
            </w:r>
            <w:r w:rsidR="003535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00001011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3587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OR2 reg</w:t>
            </w:r>
            <w:r w:rsidR="00A74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3587D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ROL1 reg</w:t>
            </w:r>
            <w:r w:rsidR="00967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addr1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00001101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13421F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addr1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ROL2 reg</w:t>
            </w:r>
            <w:r w:rsidR="00967A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addr3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00001110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13421F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addr3</w:t>
            </w: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  <w:r w:rsidR="00972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00001111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  <w:r w:rsidR="00972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00010000</w:t>
            </w:r>
          </w:p>
        </w:tc>
        <w:tc>
          <w:tcPr>
            <w:tcW w:w="2268" w:type="dxa"/>
          </w:tcPr>
          <w:p w:rsidR="00852368" w:rsidRDefault="005B0E61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52368" w:rsidTr="003A4603">
        <w:tc>
          <w:tcPr>
            <w:tcW w:w="2583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2127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00010100</w:t>
            </w:r>
          </w:p>
        </w:tc>
        <w:tc>
          <w:tcPr>
            <w:tcW w:w="2268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852368" w:rsidRDefault="00852368" w:rsidP="006C30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таблице </w:t>
      </w:r>
      <w:r w:rsidR="00352FF3">
        <w:rPr>
          <w:rFonts w:ascii="Times New Roman" w:hAnsi="Times New Roman" w:cs="Times New Roman"/>
          <w:sz w:val="28"/>
          <w:szCs w:val="28"/>
        </w:rPr>
        <w:t>используются</w:t>
      </w:r>
      <w:r>
        <w:rPr>
          <w:rFonts w:ascii="Times New Roman" w:hAnsi="Times New Roman" w:cs="Times New Roman"/>
          <w:sz w:val="28"/>
          <w:szCs w:val="28"/>
        </w:rPr>
        <w:t xml:space="preserve"> следующие обозначения: </w:t>
      </w:r>
      <w:r w:rsidR="005A5A8A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="00CE1626" w:rsidRPr="007E04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номер регистр</w:t>
      </w:r>
      <w:r w:rsidR="00175824">
        <w:rPr>
          <w:rFonts w:ascii="Times New Roman" w:hAnsi="Times New Roman" w:cs="Times New Roman"/>
          <w:sz w:val="28"/>
          <w:szCs w:val="28"/>
        </w:rPr>
        <w:t>а</w:t>
      </w:r>
      <w:r w:rsidR="006134F0">
        <w:rPr>
          <w:rFonts w:ascii="Times New Roman" w:hAnsi="Times New Roman" w:cs="Times New Roman"/>
          <w:sz w:val="28"/>
          <w:szCs w:val="28"/>
        </w:rPr>
        <w:t xml:space="preserve"> (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0001,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0010,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– 0100, </w:t>
      </w:r>
      <w:r w:rsidR="006134F0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="006134F0" w:rsidRPr="00E71154">
        <w:rPr>
          <w:rFonts w:ascii="Times New Roman" w:hAnsi="Times New Roman" w:cs="Times New Roman"/>
          <w:sz w:val="28"/>
          <w:szCs w:val="28"/>
        </w:rPr>
        <w:t xml:space="preserve"> - 1000</w:t>
      </w:r>
      <w:r w:rsidR="006134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 addr</w:t>
      </w:r>
      <w:r w:rsidR="00E7115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71154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154">
        <w:rPr>
          <w:rFonts w:ascii="Times New Roman" w:hAnsi="Times New Roman" w:cs="Times New Roman"/>
          <w:sz w:val="28"/>
          <w:szCs w:val="28"/>
        </w:rPr>
        <w:t>операнда</w:t>
      </w:r>
      <w:r w:rsidR="00B505F7">
        <w:rPr>
          <w:rFonts w:ascii="Times New Roman" w:hAnsi="Times New Roman" w:cs="Times New Roman"/>
          <w:sz w:val="28"/>
          <w:szCs w:val="28"/>
        </w:rPr>
        <w:t xml:space="preserve"> (прямая адресация)</w:t>
      </w:r>
      <w:r w:rsidR="00DD696A">
        <w:rPr>
          <w:rFonts w:ascii="Times New Roman" w:hAnsi="Times New Roman" w:cs="Times New Roman"/>
          <w:sz w:val="28"/>
          <w:szCs w:val="28"/>
        </w:rPr>
        <w:t xml:space="preserve">, </w:t>
      </w:r>
      <w:r w:rsidR="00DD696A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DD696A" w:rsidRPr="00DD696A">
        <w:rPr>
          <w:rFonts w:ascii="Times New Roman" w:hAnsi="Times New Roman" w:cs="Times New Roman"/>
          <w:sz w:val="28"/>
          <w:szCs w:val="28"/>
        </w:rPr>
        <w:t>2</w:t>
      </w:r>
      <w:r w:rsidR="00DD696A">
        <w:rPr>
          <w:rFonts w:ascii="Times New Roman" w:hAnsi="Times New Roman" w:cs="Times New Roman"/>
          <w:sz w:val="28"/>
          <w:szCs w:val="28"/>
        </w:rPr>
        <w:t xml:space="preserve"> – адрес операнда (</w:t>
      </w:r>
      <w:r w:rsidR="00023309">
        <w:rPr>
          <w:rFonts w:ascii="Times New Roman" w:hAnsi="Times New Roman" w:cs="Times New Roman"/>
          <w:sz w:val="28"/>
          <w:szCs w:val="28"/>
        </w:rPr>
        <w:t>относительная со смещением</w:t>
      </w:r>
      <w:r w:rsidR="0020250A">
        <w:rPr>
          <w:rFonts w:ascii="Times New Roman" w:hAnsi="Times New Roman" w:cs="Times New Roman"/>
          <w:sz w:val="28"/>
          <w:szCs w:val="28"/>
        </w:rPr>
        <w:t>)</w:t>
      </w:r>
      <w:r w:rsidR="0020250A" w:rsidRPr="0020250A">
        <w:rPr>
          <w:rFonts w:ascii="Times New Roman" w:hAnsi="Times New Roman" w:cs="Times New Roman"/>
          <w:sz w:val="28"/>
          <w:szCs w:val="28"/>
        </w:rPr>
        <w:t xml:space="preserve">, </w:t>
      </w:r>
      <w:r w:rsidR="0020250A">
        <w:rPr>
          <w:rFonts w:ascii="Times New Roman" w:hAnsi="Times New Roman" w:cs="Times New Roman"/>
          <w:sz w:val="28"/>
          <w:szCs w:val="28"/>
          <w:lang w:val="en-US"/>
        </w:rPr>
        <w:t>addr</w:t>
      </w:r>
      <w:r w:rsidR="0020250A" w:rsidRPr="0020250A">
        <w:rPr>
          <w:rFonts w:ascii="Times New Roman" w:hAnsi="Times New Roman" w:cs="Times New Roman"/>
          <w:sz w:val="28"/>
          <w:szCs w:val="28"/>
        </w:rPr>
        <w:t>3</w:t>
      </w:r>
      <w:r w:rsidR="0020250A">
        <w:rPr>
          <w:rFonts w:ascii="Times New Roman" w:hAnsi="Times New Roman" w:cs="Times New Roman"/>
          <w:sz w:val="28"/>
          <w:szCs w:val="28"/>
        </w:rPr>
        <w:t xml:space="preserve"> – адрес операнда (прямая </w:t>
      </w:r>
      <w:r w:rsidR="003E302A">
        <w:rPr>
          <w:rFonts w:ascii="Times New Roman" w:hAnsi="Times New Roman" w:cs="Times New Roman"/>
          <w:sz w:val="28"/>
          <w:szCs w:val="28"/>
        </w:rPr>
        <w:t>регистровая</w:t>
      </w:r>
      <w:r w:rsidR="003E302A" w:rsidRPr="003E302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4186" w:rsidRPr="006C0465" w:rsidRDefault="00864186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относительной адресации со смещением за базовый адрес принимается значение, хранящееся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6C0465">
        <w:rPr>
          <w:rFonts w:ascii="Times New Roman" w:hAnsi="Times New Roman" w:cs="Times New Roman"/>
          <w:sz w:val="28"/>
          <w:szCs w:val="28"/>
        </w:rPr>
        <w:t>.</w:t>
      </w:r>
    </w:p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2334" w:rsidRDefault="008E2334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1548" w:rsidRDefault="00BF3D10" w:rsidP="006D70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531548" w:rsidRPr="00BF3D10">
        <w:rPr>
          <w:rFonts w:ascii="Times New Roman" w:hAnsi="Times New Roman" w:cs="Times New Roman"/>
          <w:sz w:val="28"/>
          <w:szCs w:val="28"/>
        </w:rPr>
        <w:t xml:space="preserve">Описание взаимодействия всех блоков </w:t>
      </w:r>
      <w:r w:rsidR="00BD7E2D" w:rsidRPr="00BF3D10">
        <w:rPr>
          <w:rFonts w:ascii="Times New Roman" w:hAnsi="Times New Roman" w:cs="Times New Roman"/>
          <w:sz w:val="28"/>
          <w:szCs w:val="28"/>
        </w:rPr>
        <w:t>микро-</w:t>
      </w:r>
      <w:r w:rsidR="00531548" w:rsidRPr="00BF3D10">
        <w:rPr>
          <w:rFonts w:ascii="Times New Roman" w:hAnsi="Times New Roman" w:cs="Times New Roman"/>
          <w:sz w:val="28"/>
          <w:szCs w:val="28"/>
        </w:rPr>
        <w:t xml:space="preserve">ЭВМ </w:t>
      </w:r>
      <w:r w:rsidR="00F94411" w:rsidRPr="00BF3D10">
        <w:rPr>
          <w:rFonts w:ascii="Times New Roman" w:hAnsi="Times New Roman" w:cs="Times New Roman"/>
          <w:sz w:val="28"/>
          <w:szCs w:val="28"/>
        </w:rPr>
        <w:t>при выполнении команд программы</w:t>
      </w:r>
    </w:p>
    <w:p w:rsidR="00702345" w:rsidRPr="006D70D9" w:rsidRDefault="00702345" w:rsidP="006D70D9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96D" w:rsidRDefault="006C0465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ЭВМ начинает работу при подаче тактирующего сигнала.</w:t>
      </w:r>
      <w:r w:rsidR="00597523">
        <w:rPr>
          <w:rFonts w:ascii="Times New Roman" w:hAnsi="Times New Roman" w:cs="Times New Roman"/>
          <w:sz w:val="28"/>
          <w:szCs w:val="28"/>
        </w:rPr>
        <w:t xml:space="preserve"> На первом такте </w:t>
      </w:r>
      <w:r w:rsidR="0063541D">
        <w:rPr>
          <w:rFonts w:ascii="Times New Roman" w:hAnsi="Times New Roman" w:cs="Times New Roman"/>
          <w:sz w:val="28"/>
          <w:szCs w:val="28"/>
        </w:rPr>
        <w:t>Устройство управления (УУ)</w:t>
      </w:r>
      <w:r w:rsidR="00597523">
        <w:rPr>
          <w:rFonts w:ascii="Times New Roman" w:hAnsi="Times New Roman" w:cs="Times New Roman"/>
          <w:sz w:val="28"/>
          <w:szCs w:val="28"/>
        </w:rPr>
        <w:t xml:space="preserve"> выдает сигнал блоку стека для инициализации регистра 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597523" w:rsidRPr="00597523">
        <w:rPr>
          <w:rFonts w:ascii="Times New Roman" w:hAnsi="Times New Roman" w:cs="Times New Roman"/>
          <w:sz w:val="28"/>
          <w:szCs w:val="28"/>
        </w:rPr>
        <w:t xml:space="preserve"> 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="00597523" w:rsidRPr="00597523">
        <w:rPr>
          <w:rFonts w:ascii="Times New Roman" w:hAnsi="Times New Roman" w:cs="Times New Roman"/>
          <w:sz w:val="28"/>
          <w:szCs w:val="28"/>
        </w:rPr>
        <w:t xml:space="preserve"> (</w:t>
      </w:r>
      <w:r w:rsidR="0059752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597523" w:rsidRPr="00597523">
        <w:rPr>
          <w:rFonts w:ascii="Times New Roman" w:hAnsi="Times New Roman" w:cs="Times New Roman"/>
          <w:sz w:val="28"/>
          <w:szCs w:val="28"/>
        </w:rPr>
        <w:t>).</w:t>
      </w:r>
    </w:p>
    <w:p w:rsidR="006C0465" w:rsidRDefault="009F096D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УУ п</w:t>
      </w:r>
      <w:r w:rsidR="006C0465">
        <w:rPr>
          <w:rFonts w:ascii="Times New Roman" w:hAnsi="Times New Roman" w:cs="Times New Roman"/>
          <w:sz w:val="28"/>
          <w:szCs w:val="28"/>
        </w:rPr>
        <w:t xml:space="preserve">осылает сигнал на чтение команды из ПЗУ, выставляя значения из </w:t>
      </w:r>
      <w:r w:rsidR="006C0465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292AD6">
        <w:rPr>
          <w:rFonts w:ascii="Times New Roman" w:hAnsi="Times New Roman" w:cs="Times New Roman"/>
          <w:sz w:val="28"/>
          <w:szCs w:val="28"/>
        </w:rPr>
        <w:t xml:space="preserve"> (начальное значение </w:t>
      </w:r>
      <w:r w:rsidR="00292AD6" w:rsidRPr="002D04BB">
        <w:rPr>
          <w:rFonts w:ascii="Times New Roman" w:hAnsi="Times New Roman" w:cs="Times New Roman"/>
          <w:sz w:val="28"/>
          <w:szCs w:val="28"/>
        </w:rPr>
        <w:t>0</w:t>
      </w:r>
      <w:r w:rsidR="00292A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92AD6" w:rsidRPr="002D04BB">
        <w:rPr>
          <w:rFonts w:ascii="Times New Roman" w:hAnsi="Times New Roman" w:cs="Times New Roman"/>
          <w:sz w:val="28"/>
          <w:szCs w:val="28"/>
        </w:rPr>
        <w:t>00</w:t>
      </w:r>
      <w:r w:rsidR="00292AD6">
        <w:rPr>
          <w:rFonts w:ascii="Times New Roman" w:hAnsi="Times New Roman" w:cs="Times New Roman"/>
          <w:sz w:val="28"/>
          <w:szCs w:val="28"/>
        </w:rPr>
        <w:t>)</w:t>
      </w:r>
      <w:r w:rsidR="006C0465">
        <w:rPr>
          <w:rFonts w:ascii="Times New Roman" w:hAnsi="Times New Roman" w:cs="Times New Roman"/>
          <w:sz w:val="28"/>
          <w:szCs w:val="28"/>
        </w:rPr>
        <w:t xml:space="preserve"> на шину адреса команд. Считывает и сохраняет</w:t>
      </w:r>
      <w:r w:rsidR="00011BCE">
        <w:rPr>
          <w:rFonts w:ascii="Times New Roman" w:hAnsi="Times New Roman" w:cs="Times New Roman"/>
          <w:sz w:val="28"/>
          <w:szCs w:val="28"/>
        </w:rPr>
        <w:t xml:space="preserve"> </w:t>
      </w:r>
      <w:r w:rsidR="008A7D80">
        <w:rPr>
          <w:rFonts w:ascii="Times New Roman" w:hAnsi="Times New Roman" w:cs="Times New Roman"/>
          <w:sz w:val="28"/>
          <w:szCs w:val="28"/>
        </w:rPr>
        <w:t xml:space="preserve">в регистры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8A7D80" w:rsidRPr="008A7D80">
        <w:rPr>
          <w:rFonts w:ascii="Times New Roman" w:hAnsi="Times New Roman" w:cs="Times New Roman"/>
          <w:sz w:val="28"/>
          <w:szCs w:val="28"/>
        </w:rPr>
        <w:t xml:space="preserve">,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A7D80" w:rsidRPr="008A7D80">
        <w:rPr>
          <w:rFonts w:ascii="Times New Roman" w:hAnsi="Times New Roman" w:cs="Times New Roman"/>
          <w:sz w:val="28"/>
          <w:szCs w:val="28"/>
        </w:rPr>
        <w:t>1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7D80" w:rsidRPr="008A7D80">
        <w:rPr>
          <w:rFonts w:ascii="Times New Roman" w:hAnsi="Times New Roman" w:cs="Times New Roman"/>
          <w:sz w:val="28"/>
          <w:szCs w:val="28"/>
        </w:rPr>
        <w:t xml:space="preserve">, 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="008A7D80" w:rsidRPr="008A7D80">
        <w:rPr>
          <w:rFonts w:ascii="Times New Roman" w:hAnsi="Times New Roman" w:cs="Times New Roman"/>
          <w:sz w:val="28"/>
          <w:szCs w:val="28"/>
        </w:rPr>
        <w:t>2</w:t>
      </w:r>
      <w:r w:rsidR="008A7D8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B2F62" w:rsidRPr="00590872">
        <w:rPr>
          <w:rFonts w:ascii="Times New Roman" w:hAnsi="Times New Roman" w:cs="Times New Roman"/>
          <w:sz w:val="28"/>
          <w:szCs w:val="28"/>
        </w:rPr>
        <w:t xml:space="preserve"> </w:t>
      </w:r>
      <w:r w:rsidR="00011BCE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1A2481">
        <w:rPr>
          <w:rFonts w:ascii="Times New Roman" w:hAnsi="Times New Roman" w:cs="Times New Roman"/>
          <w:sz w:val="28"/>
          <w:szCs w:val="28"/>
        </w:rPr>
        <w:t>о команде</w:t>
      </w:r>
      <w:r w:rsidR="00B960D6">
        <w:rPr>
          <w:rFonts w:ascii="Times New Roman" w:hAnsi="Times New Roman" w:cs="Times New Roman"/>
          <w:sz w:val="28"/>
          <w:szCs w:val="28"/>
        </w:rPr>
        <w:t>,</w:t>
      </w:r>
      <w:r w:rsidR="00292AD6">
        <w:rPr>
          <w:rFonts w:ascii="Times New Roman" w:hAnsi="Times New Roman" w:cs="Times New Roman"/>
          <w:sz w:val="28"/>
          <w:szCs w:val="28"/>
        </w:rPr>
        <w:t xml:space="preserve"> декодирует </w:t>
      </w:r>
      <w:r w:rsidR="001A2481">
        <w:rPr>
          <w:rFonts w:ascii="Times New Roman" w:hAnsi="Times New Roman" w:cs="Times New Roman"/>
          <w:sz w:val="28"/>
          <w:szCs w:val="28"/>
        </w:rPr>
        <w:t>ин</w:t>
      </w:r>
      <w:r w:rsidR="003E24D4">
        <w:rPr>
          <w:rFonts w:ascii="Times New Roman" w:hAnsi="Times New Roman" w:cs="Times New Roman"/>
          <w:sz w:val="28"/>
          <w:szCs w:val="28"/>
        </w:rPr>
        <w:t>струкцию</w:t>
      </w:r>
      <w:r w:rsidR="00B960D6">
        <w:rPr>
          <w:rFonts w:ascii="Times New Roman" w:hAnsi="Times New Roman" w:cs="Times New Roman"/>
          <w:sz w:val="28"/>
          <w:szCs w:val="28"/>
        </w:rPr>
        <w:t>.</w:t>
      </w:r>
      <w:r w:rsidR="002E4E70">
        <w:rPr>
          <w:rFonts w:ascii="Times New Roman" w:hAnsi="Times New Roman" w:cs="Times New Roman"/>
          <w:sz w:val="28"/>
          <w:szCs w:val="28"/>
        </w:rPr>
        <w:t xml:space="preserve"> Далее УУ </w:t>
      </w:r>
      <w:r w:rsidR="009B6C8B">
        <w:rPr>
          <w:rFonts w:ascii="Times New Roman" w:hAnsi="Times New Roman" w:cs="Times New Roman"/>
          <w:sz w:val="28"/>
          <w:szCs w:val="28"/>
        </w:rPr>
        <w:t>подготавливает</w:t>
      </w:r>
      <w:r w:rsidR="002E4E70">
        <w:rPr>
          <w:rFonts w:ascii="Times New Roman" w:hAnsi="Times New Roman" w:cs="Times New Roman"/>
          <w:sz w:val="28"/>
          <w:szCs w:val="28"/>
        </w:rPr>
        <w:t xml:space="preserve"> адреса</w:t>
      </w:r>
      <w:r w:rsidR="0044721D">
        <w:rPr>
          <w:rFonts w:ascii="Times New Roman" w:hAnsi="Times New Roman" w:cs="Times New Roman"/>
          <w:sz w:val="28"/>
          <w:szCs w:val="28"/>
        </w:rPr>
        <w:t xml:space="preserve">, если используется относительная адресация со смещением, то происходит обращение к РОН для получения базового адреса, который хранится в регистре </w:t>
      </w:r>
      <w:r w:rsidR="0044721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44721D">
        <w:rPr>
          <w:rFonts w:ascii="Times New Roman" w:hAnsi="Times New Roman" w:cs="Times New Roman"/>
          <w:sz w:val="28"/>
          <w:szCs w:val="28"/>
        </w:rPr>
        <w:t>.</w:t>
      </w:r>
      <w:r w:rsidR="009B6C8B">
        <w:rPr>
          <w:rFonts w:ascii="Times New Roman" w:hAnsi="Times New Roman" w:cs="Times New Roman"/>
          <w:sz w:val="28"/>
          <w:szCs w:val="28"/>
        </w:rPr>
        <w:t xml:space="preserve"> </w:t>
      </w:r>
      <w:r w:rsidR="00F90F97">
        <w:rPr>
          <w:rFonts w:ascii="Times New Roman" w:hAnsi="Times New Roman" w:cs="Times New Roman"/>
          <w:sz w:val="28"/>
          <w:szCs w:val="28"/>
        </w:rPr>
        <w:t>По полученным адресам</w:t>
      </w:r>
      <w:r w:rsidR="00FE037F">
        <w:rPr>
          <w:rFonts w:ascii="Times New Roman" w:hAnsi="Times New Roman" w:cs="Times New Roman"/>
          <w:sz w:val="28"/>
          <w:szCs w:val="28"/>
        </w:rPr>
        <w:t xml:space="preserve"> </w:t>
      </w:r>
      <w:r w:rsidR="00590872">
        <w:rPr>
          <w:rFonts w:ascii="Times New Roman" w:hAnsi="Times New Roman" w:cs="Times New Roman"/>
          <w:sz w:val="28"/>
          <w:szCs w:val="28"/>
        </w:rPr>
        <w:t>УУ</w:t>
      </w:r>
      <w:r w:rsidR="00F90F97">
        <w:rPr>
          <w:rFonts w:ascii="Times New Roman" w:hAnsi="Times New Roman" w:cs="Times New Roman"/>
          <w:sz w:val="28"/>
          <w:szCs w:val="28"/>
        </w:rPr>
        <w:t xml:space="preserve"> </w:t>
      </w:r>
      <w:r w:rsidR="009B6C8B">
        <w:rPr>
          <w:rFonts w:ascii="Times New Roman" w:hAnsi="Times New Roman" w:cs="Times New Roman"/>
          <w:sz w:val="28"/>
          <w:szCs w:val="28"/>
        </w:rPr>
        <w:t xml:space="preserve"> считывает</w:t>
      </w:r>
      <w:r w:rsidR="00AE582A">
        <w:rPr>
          <w:rFonts w:ascii="Times New Roman" w:hAnsi="Times New Roman" w:cs="Times New Roman"/>
          <w:sz w:val="28"/>
          <w:szCs w:val="28"/>
        </w:rPr>
        <w:t xml:space="preserve"> </w:t>
      </w:r>
      <w:r w:rsidR="009B6C8B">
        <w:rPr>
          <w:rFonts w:ascii="Times New Roman" w:hAnsi="Times New Roman" w:cs="Times New Roman"/>
          <w:sz w:val="28"/>
          <w:szCs w:val="28"/>
        </w:rPr>
        <w:t>значения операндов</w:t>
      </w:r>
      <w:r w:rsidR="008B2086">
        <w:rPr>
          <w:rFonts w:ascii="Times New Roman" w:hAnsi="Times New Roman" w:cs="Times New Roman"/>
          <w:sz w:val="28"/>
          <w:szCs w:val="28"/>
        </w:rPr>
        <w:t>,</w:t>
      </w:r>
      <w:r w:rsidR="002C590F">
        <w:rPr>
          <w:rFonts w:ascii="Times New Roman" w:hAnsi="Times New Roman" w:cs="Times New Roman"/>
          <w:sz w:val="28"/>
          <w:szCs w:val="28"/>
        </w:rPr>
        <w:t xml:space="preserve"> используя РОН или</w:t>
      </w:r>
      <w:r w:rsidR="008B2086">
        <w:rPr>
          <w:rFonts w:ascii="Times New Roman" w:hAnsi="Times New Roman" w:cs="Times New Roman"/>
          <w:sz w:val="28"/>
          <w:szCs w:val="28"/>
        </w:rPr>
        <w:t xml:space="preserve"> кэш. При отсутствии данных в кэше, тот обращается к ОЗУ или периферийному устройству</w:t>
      </w:r>
      <w:r w:rsidR="009A3496">
        <w:rPr>
          <w:rFonts w:ascii="Times New Roman" w:hAnsi="Times New Roman" w:cs="Times New Roman"/>
          <w:sz w:val="28"/>
          <w:szCs w:val="28"/>
        </w:rPr>
        <w:t>, чтобы получить значения операндов</w:t>
      </w:r>
      <w:r w:rsidR="00E76C14">
        <w:rPr>
          <w:rFonts w:ascii="Times New Roman" w:hAnsi="Times New Roman" w:cs="Times New Roman"/>
          <w:sz w:val="28"/>
          <w:szCs w:val="28"/>
        </w:rPr>
        <w:t>: выставляет значения на шины адреса и управления</w:t>
      </w:r>
      <w:r w:rsidR="00671673">
        <w:rPr>
          <w:rFonts w:ascii="Times New Roman" w:hAnsi="Times New Roman" w:cs="Times New Roman"/>
          <w:sz w:val="28"/>
          <w:szCs w:val="28"/>
        </w:rPr>
        <w:t>, получает данные по шине данных</w:t>
      </w:r>
      <w:r w:rsidR="00E76C14">
        <w:rPr>
          <w:rFonts w:ascii="Times New Roman" w:hAnsi="Times New Roman" w:cs="Times New Roman"/>
          <w:sz w:val="28"/>
          <w:szCs w:val="28"/>
        </w:rPr>
        <w:t>.</w:t>
      </w:r>
    </w:p>
    <w:p w:rsidR="00531548" w:rsidRDefault="00F81700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</w:t>
      </w:r>
      <w:r w:rsidR="00070AA4">
        <w:rPr>
          <w:rFonts w:ascii="Times New Roman" w:hAnsi="Times New Roman" w:cs="Times New Roman"/>
          <w:sz w:val="28"/>
          <w:szCs w:val="28"/>
        </w:rPr>
        <w:t>команда условного перехода, УУ подает тактирующий сигнал, значение</w:t>
      </w:r>
      <w:r w:rsidR="00070AA4" w:rsidRPr="00070AA4">
        <w:rPr>
          <w:rFonts w:ascii="Times New Roman" w:hAnsi="Times New Roman" w:cs="Times New Roman"/>
          <w:sz w:val="28"/>
          <w:szCs w:val="28"/>
        </w:rPr>
        <w:t xml:space="preserve"> </w:t>
      </w:r>
      <w:r w:rsidR="00070AA4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70AA4">
        <w:rPr>
          <w:rFonts w:ascii="Times New Roman" w:hAnsi="Times New Roman" w:cs="Times New Roman"/>
          <w:sz w:val="28"/>
          <w:szCs w:val="28"/>
        </w:rPr>
        <w:t xml:space="preserve">, значение флага </w:t>
      </w:r>
      <w:r w:rsidR="00070AA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70AA4">
        <w:rPr>
          <w:rFonts w:ascii="Times New Roman" w:hAnsi="Times New Roman" w:cs="Times New Roman"/>
          <w:sz w:val="28"/>
          <w:szCs w:val="28"/>
        </w:rPr>
        <w:t xml:space="preserve"> на блок предсказателя</w:t>
      </w:r>
      <w:r w:rsidR="00105F06">
        <w:rPr>
          <w:rFonts w:ascii="Times New Roman" w:hAnsi="Times New Roman" w:cs="Times New Roman"/>
          <w:sz w:val="28"/>
          <w:szCs w:val="28"/>
        </w:rPr>
        <w:t xml:space="preserve"> переходов</w:t>
      </w:r>
      <w:r w:rsidR="002655A5">
        <w:rPr>
          <w:rFonts w:ascii="Times New Roman" w:hAnsi="Times New Roman" w:cs="Times New Roman"/>
          <w:sz w:val="28"/>
          <w:szCs w:val="28"/>
        </w:rPr>
        <w:t>, который выдает результат предсказания</w:t>
      </w:r>
      <w:r w:rsidR="00070AA4">
        <w:rPr>
          <w:rFonts w:ascii="Times New Roman" w:hAnsi="Times New Roman" w:cs="Times New Roman"/>
          <w:sz w:val="28"/>
          <w:szCs w:val="28"/>
        </w:rPr>
        <w:t>.</w:t>
      </w:r>
    </w:p>
    <w:p w:rsidR="008B281F" w:rsidRDefault="008B281F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выполняется арифметическая операция, то</w:t>
      </w:r>
      <w:r w:rsidR="00186A38">
        <w:rPr>
          <w:rFonts w:ascii="Times New Roman" w:hAnsi="Times New Roman" w:cs="Times New Roman"/>
          <w:sz w:val="28"/>
          <w:szCs w:val="28"/>
        </w:rPr>
        <w:t xml:space="preserve"> УУ подает</w:t>
      </w:r>
      <w:r>
        <w:rPr>
          <w:rFonts w:ascii="Times New Roman" w:hAnsi="Times New Roman" w:cs="Times New Roman"/>
          <w:sz w:val="28"/>
          <w:szCs w:val="28"/>
        </w:rPr>
        <w:t xml:space="preserve"> значения операндов (после их получения) на вход АЛУ, который выдает результат</w:t>
      </w:r>
      <w:r w:rsidR="00C31925">
        <w:rPr>
          <w:rFonts w:ascii="Times New Roman" w:hAnsi="Times New Roman" w:cs="Times New Roman"/>
          <w:sz w:val="28"/>
          <w:szCs w:val="28"/>
        </w:rPr>
        <w:t xml:space="preserve"> и выставляет флаги</w:t>
      </w:r>
      <w:r>
        <w:rPr>
          <w:rFonts w:ascii="Times New Roman" w:hAnsi="Times New Roman" w:cs="Times New Roman"/>
          <w:sz w:val="28"/>
          <w:szCs w:val="28"/>
        </w:rPr>
        <w:t xml:space="preserve"> сразу, либо, если выполняется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Pr="008B28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выдает результат вместе с сигналом </w:t>
      </w:r>
      <w:r>
        <w:rPr>
          <w:rFonts w:ascii="Times New Roman" w:hAnsi="Times New Roman" w:cs="Times New Roman"/>
          <w:sz w:val="28"/>
          <w:szCs w:val="28"/>
          <w:lang w:val="en-US"/>
        </w:rPr>
        <w:t>readyRol</w:t>
      </w:r>
      <w:r w:rsidRPr="0044721D">
        <w:rPr>
          <w:rFonts w:ascii="Times New Roman" w:hAnsi="Times New Roman" w:cs="Times New Roman"/>
          <w:sz w:val="28"/>
          <w:szCs w:val="28"/>
        </w:rPr>
        <w:t>.</w:t>
      </w:r>
      <w:r w:rsidR="0044721D" w:rsidRPr="0044721D">
        <w:rPr>
          <w:rFonts w:ascii="Times New Roman" w:hAnsi="Times New Roman" w:cs="Times New Roman"/>
          <w:sz w:val="28"/>
          <w:szCs w:val="28"/>
        </w:rPr>
        <w:t xml:space="preserve"> </w:t>
      </w:r>
      <w:r w:rsidR="0044721D">
        <w:rPr>
          <w:rFonts w:ascii="Times New Roman" w:hAnsi="Times New Roman" w:cs="Times New Roman"/>
          <w:sz w:val="28"/>
          <w:szCs w:val="28"/>
        </w:rPr>
        <w:t>Далее УУ записывает результат</w:t>
      </w:r>
      <w:r w:rsidR="001C21F5">
        <w:rPr>
          <w:rFonts w:ascii="Times New Roman" w:hAnsi="Times New Roman" w:cs="Times New Roman"/>
          <w:sz w:val="28"/>
          <w:szCs w:val="28"/>
        </w:rPr>
        <w:t xml:space="preserve"> работы АЛУ</w:t>
      </w:r>
      <w:r w:rsidR="0044721D">
        <w:rPr>
          <w:rFonts w:ascii="Times New Roman" w:hAnsi="Times New Roman" w:cs="Times New Roman"/>
          <w:sz w:val="28"/>
          <w:szCs w:val="28"/>
        </w:rPr>
        <w:t xml:space="preserve"> </w:t>
      </w:r>
      <w:r w:rsidR="001C3AF1">
        <w:rPr>
          <w:rFonts w:ascii="Times New Roman" w:hAnsi="Times New Roman" w:cs="Times New Roman"/>
          <w:sz w:val="28"/>
          <w:szCs w:val="28"/>
        </w:rPr>
        <w:t>в РОН.</w:t>
      </w:r>
    </w:p>
    <w:p w:rsidR="00B62882" w:rsidRPr="009E1BA5" w:rsidRDefault="00B62882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выполняется команда </w:t>
      </w:r>
      <w:r w:rsidR="003702F1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3702F1" w:rsidRPr="007A1725">
        <w:rPr>
          <w:rFonts w:ascii="Times New Roman" w:hAnsi="Times New Roman" w:cs="Times New Roman"/>
          <w:sz w:val="28"/>
          <w:szCs w:val="28"/>
        </w:rPr>
        <w:t>,</w:t>
      </w:r>
      <w:r w:rsidR="003702F1">
        <w:rPr>
          <w:rFonts w:ascii="Times New Roman" w:hAnsi="Times New Roman" w:cs="Times New Roman"/>
          <w:sz w:val="28"/>
          <w:szCs w:val="28"/>
        </w:rPr>
        <w:t xml:space="preserve"> </w:t>
      </w:r>
      <w:r w:rsidR="007A1725">
        <w:rPr>
          <w:rFonts w:ascii="Times New Roman" w:hAnsi="Times New Roman" w:cs="Times New Roman"/>
          <w:sz w:val="28"/>
          <w:szCs w:val="28"/>
        </w:rPr>
        <w:t xml:space="preserve">УУ записывает данные из кэша в регистр общего назначения, </w:t>
      </w:r>
      <w:r w:rsidR="002757D1">
        <w:rPr>
          <w:rFonts w:ascii="Times New Roman" w:hAnsi="Times New Roman" w:cs="Times New Roman"/>
          <w:sz w:val="28"/>
          <w:szCs w:val="28"/>
        </w:rPr>
        <w:t>либо</w:t>
      </w:r>
      <w:r w:rsidR="007A1725">
        <w:rPr>
          <w:rFonts w:ascii="Times New Roman" w:hAnsi="Times New Roman" w:cs="Times New Roman"/>
          <w:sz w:val="28"/>
          <w:szCs w:val="28"/>
        </w:rPr>
        <w:t xml:space="preserve"> </w:t>
      </w:r>
      <w:r w:rsidR="009E1BA5">
        <w:rPr>
          <w:rFonts w:ascii="Times New Roman" w:hAnsi="Times New Roman" w:cs="Times New Roman"/>
          <w:sz w:val="28"/>
          <w:szCs w:val="28"/>
        </w:rPr>
        <w:t>в обратном направлении</w:t>
      </w:r>
      <w:r w:rsidR="007A1725">
        <w:rPr>
          <w:rFonts w:ascii="Times New Roman" w:hAnsi="Times New Roman" w:cs="Times New Roman"/>
          <w:sz w:val="28"/>
          <w:szCs w:val="28"/>
        </w:rPr>
        <w:t xml:space="preserve">, в зависимости от типа команды </w:t>
      </w:r>
      <w:r w:rsidR="007A1725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7A1725" w:rsidRPr="002757D1">
        <w:rPr>
          <w:rFonts w:ascii="Times New Roman" w:hAnsi="Times New Roman" w:cs="Times New Roman"/>
          <w:sz w:val="28"/>
          <w:szCs w:val="28"/>
        </w:rPr>
        <w:t>.</w:t>
      </w:r>
    </w:p>
    <w:p w:rsidR="008E4329" w:rsidRDefault="008E4329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команды</w:t>
      </w:r>
      <w:r w:rsidRPr="008E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8E43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УУ подает данные из указанного регистра на шину данных, а также сигнал о записи блоку стека. Стек подает на шину адреса значение регистра</w:t>
      </w:r>
      <w:r w:rsidRPr="008E43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8E43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устанавливает управляющий сигнал о необходимости записать данные в ОЗУ.</w:t>
      </w:r>
    </w:p>
    <w:p w:rsidR="00E53935" w:rsidRDefault="00E53935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539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УУ выдает сигнал блоку стека о необходимости считать данные. Блок стека уменьшает значение регистра SP, подает его на шину адреса, выдает сигнал ОЗУ о необходимости чтении данных</w:t>
      </w:r>
      <w:r w:rsidR="00F7531E">
        <w:rPr>
          <w:rFonts w:ascii="Times New Roman" w:hAnsi="Times New Roman" w:cs="Times New Roman"/>
          <w:sz w:val="28"/>
          <w:szCs w:val="28"/>
        </w:rPr>
        <w:t>.</w:t>
      </w:r>
      <w:r w:rsidR="00647663">
        <w:rPr>
          <w:rFonts w:ascii="Times New Roman" w:hAnsi="Times New Roman" w:cs="Times New Roman"/>
          <w:sz w:val="28"/>
          <w:szCs w:val="28"/>
        </w:rPr>
        <w:t xml:space="preserve"> УУ записывает значение с шины данных в указанный регистр.</w:t>
      </w:r>
    </w:p>
    <w:p w:rsidR="0006664E" w:rsidRPr="00E53935" w:rsidRDefault="0006664E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 при наличии разрешения доступа к системным шинам и необходимости осуществить передачу данных, выставляет</w:t>
      </w:r>
      <w:r w:rsidR="00226ECA">
        <w:rPr>
          <w:rFonts w:ascii="Times New Roman" w:hAnsi="Times New Roman" w:cs="Times New Roman"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sz w:val="28"/>
          <w:szCs w:val="28"/>
        </w:rPr>
        <w:t xml:space="preserve"> и устанавливает управляющий</w:t>
      </w:r>
      <w:r w:rsidR="00F27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 о</w:t>
      </w:r>
      <w:r w:rsidR="00F27ACC">
        <w:rPr>
          <w:rFonts w:ascii="Times New Roman" w:hAnsi="Times New Roman" w:cs="Times New Roman"/>
          <w:sz w:val="28"/>
          <w:szCs w:val="28"/>
        </w:rPr>
        <w:t xml:space="preserve">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чтени</w:t>
      </w:r>
      <w:r w:rsidR="00F27ACC">
        <w:rPr>
          <w:rFonts w:ascii="Times New Roman" w:hAnsi="Times New Roman" w:cs="Times New Roman"/>
          <w:sz w:val="28"/>
          <w:szCs w:val="28"/>
        </w:rPr>
        <w:t>я для устройства-источника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F27ACC">
        <w:rPr>
          <w:rFonts w:ascii="Times New Roman" w:hAnsi="Times New Roman" w:cs="Times New Roman"/>
          <w:sz w:val="28"/>
          <w:szCs w:val="28"/>
        </w:rPr>
        <w:t xml:space="preserve"> сохраняет значения с шины данных себе в буфер.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1D">
        <w:rPr>
          <w:rFonts w:ascii="Times New Roman" w:hAnsi="Times New Roman" w:cs="Times New Roman"/>
          <w:sz w:val="28"/>
          <w:szCs w:val="28"/>
        </w:rPr>
        <w:t>Далее выставляет адрес</w:t>
      </w:r>
      <w:r w:rsidR="00FF6501">
        <w:rPr>
          <w:rFonts w:ascii="Times New Roman" w:hAnsi="Times New Roman" w:cs="Times New Roman"/>
          <w:sz w:val="28"/>
          <w:szCs w:val="28"/>
        </w:rPr>
        <w:t>, значение буфера на шину данных и устанавливает управляющий сигнал о необходимости записи для устройства-приемника.</w:t>
      </w:r>
    </w:p>
    <w:p w:rsidR="00531548" w:rsidRDefault="00531548" w:rsidP="00865C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BAD" w:rsidRPr="00F323EF" w:rsidRDefault="00640BAD" w:rsidP="006E68D0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3EF">
        <w:rPr>
          <w:rFonts w:ascii="Times New Roman" w:hAnsi="Times New Roman" w:cs="Times New Roman"/>
          <w:sz w:val="28"/>
          <w:szCs w:val="28"/>
        </w:rPr>
        <w:lastRenderedPageBreak/>
        <w:t>РАЗРАБОТКА ОСНОВНЫХ УСТРОЙСТВ ЭВМ</w:t>
      </w:r>
    </w:p>
    <w:p w:rsidR="00300A2B" w:rsidRPr="008D37A0" w:rsidRDefault="00300A2B" w:rsidP="00300A2B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0BAD" w:rsidRPr="00A63924" w:rsidRDefault="00A63924" w:rsidP="00A63924">
      <w:pPr>
        <w:pStyle w:val="a4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BAD" w:rsidRPr="00A63924">
        <w:rPr>
          <w:rFonts w:ascii="Times New Roman" w:hAnsi="Times New Roman" w:cs="Times New Roman"/>
          <w:sz w:val="28"/>
          <w:szCs w:val="28"/>
        </w:rPr>
        <w:t>Запоминающие устройства. Функциональный сост</w:t>
      </w:r>
      <w:r w:rsidR="00AD27A0" w:rsidRPr="00A63924">
        <w:rPr>
          <w:rFonts w:ascii="Times New Roman" w:hAnsi="Times New Roman" w:cs="Times New Roman"/>
          <w:sz w:val="28"/>
          <w:szCs w:val="28"/>
        </w:rPr>
        <w:t>ав и временные диаграммы работы</w:t>
      </w:r>
    </w:p>
    <w:p w:rsidR="00940F1B" w:rsidRPr="00541CAD" w:rsidRDefault="00940F1B" w:rsidP="0006220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69E6" w:rsidRDefault="0068294F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разрабатываемой микро-ЭВМ используются </w:t>
      </w:r>
      <w:r w:rsidR="00E348A5">
        <w:rPr>
          <w:rFonts w:ascii="Times New Roman" w:hAnsi="Times New Roman" w:cs="Times New Roman"/>
          <w:sz w:val="28"/>
          <w:szCs w:val="28"/>
        </w:rPr>
        <w:t>синхронные</w:t>
      </w:r>
      <w:r>
        <w:rPr>
          <w:rFonts w:ascii="Times New Roman" w:hAnsi="Times New Roman" w:cs="Times New Roman"/>
          <w:sz w:val="28"/>
          <w:szCs w:val="28"/>
        </w:rPr>
        <w:t xml:space="preserve"> запоминающие устройства: ПЗУ</w:t>
      </w:r>
      <w:r w:rsidR="00604098" w:rsidRPr="00604098">
        <w:rPr>
          <w:rFonts w:ascii="Times New Roman" w:hAnsi="Times New Roman" w:cs="Times New Roman"/>
          <w:sz w:val="28"/>
          <w:szCs w:val="28"/>
        </w:rPr>
        <w:t xml:space="preserve"> (</w:t>
      </w:r>
      <w:r w:rsidR="00604098">
        <w:rPr>
          <w:rFonts w:ascii="Times New Roman" w:hAnsi="Times New Roman" w:cs="Times New Roman"/>
          <w:sz w:val="28"/>
          <w:szCs w:val="28"/>
        </w:rPr>
        <w:t>рис. 1)</w:t>
      </w:r>
      <w:r>
        <w:rPr>
          <w:rFonts w:ascii="Times New Roman" w:hAnsi="Times New Roman" w:cs="Times New Roman"/>
          <w:sz w:val="28"/>
          <w:szCs w:val="28"/>
        </w:rPr>
        <w:t xml:space="preserve"> и ОЗУ</w:t>
      </w:r>
      <w:r w:rsidR="00604098">
        <w:rPr>
          <w:rFonts w:ascii="Times New Roman" w:hAnsi="Times New Roman" w:cs="Times New Roman"/>
          <w:sz w:val="28"/>
          <w:szCs w:val="28"/>
        </w:rPr>
        <w:t xml:space="preserve"> </w:t>
      </w:r>
      <w:r w:rsidR="00604098" w:rsidRPr="00604098">
        <w:rPr>
          <w:rFonts w:ascii="Times New Roman" w:hAnsi="Times New Roman" w:cs="Times New Roman"/>
          <w:sz w:val="28"/>
          <w:szCs w:val="28"/>
        </w:rPr>
        <w:t>(</w:t>
      </w:r>
      <w:r w:rsidR="00604098">
        <w:rPr>
          <w:rFonts w:ascii="Times New Roman" w:hAnsi="Times New Roman" w:cs="Times New Roman"/>
          <w:sz w:val="28"/>
          <w:szCs w:val="28"/>
        </w:rPr>
        <w:t>рис. 2)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7441">
        <w:rPr>
          <w:rFonts w:ascii="Times New Roman" w:hAnsi="Times New Roman" w:cs="Times New Roman"/>
          <w:sz w:val="28"/>
          <w:szCs w:val="28"/>
        </w:rPr>
        <w:t xml:space="preserve"> Они реализованы на основе стандартных компонентов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497441" w:rsidRP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25080D" w:rsidRPr="0025080D">
        <w:rPr>
          <w:rFonts w:ascii="Times New Roman" w:hAnsi="Times New Roman" w:cs="Times New Roman"/>
          <w:sz w:val="28"/>
          <w:szCs w:val="28"/>
        </w:rPr>
        <w:t xml:space="preserve">: </w:t>
      </w:r>
      <w:r w:rsidR="005B7BCE">
        <w:rPr>
          <w:rFonts w:ascii="Times New Roman" w:hAnsi="Times New Roman" w:cs="Times New Roman"/>
          <w:sz w:val="28"/>
          <w:szCs w:val="28"/>
        </w:rPr>
        <w:t>ПЗУ –</w:t>
      </w:r>
      <w:r w:rsid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="00497441" w:rsidRPr="00497441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="0025080D">
        <w:rPr>
          <w:rFonts w:ascii="Times New Roman" w:hAnsi="Times New Roman" w:cs="Times New Roman"/>
          <w:sz w:val="28"/>
          <w:szCs w:val="28"/>
        </w:rPr>
        <w:t xml:space="preserve">, ОЗУ </w:t>
      </w:r>
      <w:r w:rsidR="00A2502F">
        <w:rPr>
          <w:rFonts w:ascii="Times New Roman" w:hAnsi="Times New Roman" w:cs="Times New Roman"/>
          <w:sz w:val="28"/>
          <w:szCs w:val="28"/>
        </w:rPr>
        <w:t>–</w:t>
      </w:r>
      <w:r w:rsidR="00497441" w:rsidRPr="00497441">
        <w:rPr>
          <w:rFonts w:ascii="Times New Roman" w:hAnsi="Times New Roman" w:cs="Times New Roman"/>
          <w:sz w:val="28"/>
          <w:szCs w:val="28"/>
        </w:rPr>
        <w:t xml:space="preserve"> 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="00497441" w:rsidRPr="0025080D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497441" w:rsidRPr="0025080D">
        <w:rPr>
          <w:rFonts w:ascii="Times New Roman" w:hAnsi="Times New Roman" w:cs="Times New Roman"/>
          <w:sz w:val="28"/>
          <w:szCs w:val="28"/>
        </w:rPr>
        <w:t>_</w:t>
      </w:r>
      <w:r w:rsidR="0049744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5080D">
        <w:rPr>
          <w:rFonts w:ascii="Times New Roman" w:hAnsi="Times New Roman" w:cs="Times New Roman"/>
          <w:sz w:val="28"/>
          <w:szCs w:val="28"/>
        </w:rPr>
        <w:t>.</w:t>
      </w:r>
    </w:p>
    <w:p w:rsidR="003025C0" w:rsidRDefault="003025C0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операции чтения из ПЗУ необходим 1 такт, выдача данных производится по фронту тактирующего сигнала.</w:t>
      </w:r>
    </w:p>
    <w:p w:rsidR="00640BAD" w:rsidRPr="008A67A4" w:rsidRDefault="00EF7BF1" w:rsidP="000622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ОЗУ при чтении или записи данных необходимо 2 такта. На первом такте указывается адрес, на втором завершается выполнение операции</w:t>
      </w:r>
      <w:r w:rsidR="00640BAD">
        <w:rPr>
          <w:rFonts w:ascii="Times New Roman" w:hAnsi="Times New Roman" w:cs="Times New Roman"/>
          <w:sz w:val="28"/>
          <w:szCs w:val="28"/>
        </w:rPr>
        <w:t>.</w:t>
      </w:r>
    </w:p>
    <w:p w:rsidR="00640BAD" w:rsidRDefault="00640BAD" w:rsidP="00640BA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40BAD" w:rsidRPr="00E4118C" w:rsidRDefault="002B3B40" w:rsidP="00640BAD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F54300" wp14:editId="2A182899">
            <wp:extent cx="1947545" cy="9975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D" w:rsidRDefault="00640BAD" w:rsidP="00640BAD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Условно-графическое обозначение блока ПЗУ</w:t>
      </w: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ПЗУ (рис. 1) имеет </w:t>
      </w:r>
      <w:r w:rsidR="002A77EC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входных сигнала:</w:t>
      </w:r>
    </w:p>
    <w:p w:rsidR="00640BAD" w:rsidRDefault="00640BAD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A36">
        <w:rPr>
          <w:rFonts w:ascii="Times New Roman" w:hAnsi="Times New Roman" w:cs="Times New Roman"/>
          <w:i/>
          <w:sz w:val="28"/>
          <w:szCs w:val="28"/>
        </w:rPr>
        <w:t>A</w:t>
      </w:r>
      <w:r w:rsidR="00E4118C">
        <w:rPr>
          <w:rFonts w:ascii="Times New Roman" w:hAnsi="Times New Roman" w:cs="Times New Roman"/>
          <w:i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адрес ячейки памяти для считывания;</w:t>
      </w:r>
    </w:p>
    <w:p w:rsidR="00640BAD" w:rsidRPr="005B046E" w:rsidRDefault="002E41EC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3238B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40BAD">
        <w:rPr>
          <w:rFonts w:ascii="Times New Roman" w:hAnsi="Times New Roman" w:cs="Times New Roman"/>
          <w:sz w:val="28"/>
          <w:szCs w:val="28"/>
          <w:lang w:val="en-US"/>
        </w:rPr>
        <w:t>– тактирующий сигнал;</w:t>
      </w:r>
    </w:p>
    <w:p w:rsidR="00640BAD" w:rsidRDefault="005B046E" w:rsidP="004512F5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– запрос на чтение.</w:t>
      </w:r>
    </w:p>
    <w:p w:rsidR="00745264" w:rsidRPr="004512F5" w:rsidRDefault="00745264" w:rsidP="0074526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3238B5" w:rsidP="007D225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D2256">
        <w:rPr>
          <w:rFonts w:ascii="Times New Roman" w:hAnsi="Times New Roman" w:cs="Times New Roman"/>
          <w:sz w:val="28"/>
          <w:szCs w:val="28"/>
        </w:rPr>
        <w:t>ыходной сигнал:</w:t>
      </w:r>
    </w:p>
    <w:p w:rsidR="00640BAD" w:rsidRDefault="009A4759" w:rsidP="00640BAD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</w:t>
      </w:r>
      <w:r w:rsidR="007D2256">
        <w:rPr>
          <w:rFonts w:ascii="Times New Roman" w:hAnsi="Times New Roman" w:cs="Times New Roman"/>
          <w:sz w:val="28"/>
          <w:szCs w:val="28"/>
        </w:rPr>
        <w:t>прочитанные из ПЗУ данные</w:t>
      </w:r>
    </w:p>
    <w:p w:rsidR="007D2256" w:rsidRPr="007D2256" w:rsidRDefault="007D2256" w:rsidP="007D22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C45E04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DA4800" wp14:editId="000920B7">
            <wp:extent cx="1947545" cy="1306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BAD" w:rsidRPr="008B581D" w:rsidRDefault="00640BAD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Условно-графическое обозначение блока </w:t>
      </w:r>
      <w:r w:rsidR="007D2256">
        <w:rPr>
          <w:rFonts w:ascii="Times New Roman" w:hAnsi="Times New Roman" w:cs="Times New Roman"/>
          <w:sz w:val="28"/>
          <w:szCs w:val="28"/>
        </w:rPr>
        <w:t>ОЗУ</w:t>
      </w:r>
    </w:p>
    <w:p w:rsidR="0065101D" w:rsidRDefault="0065101D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C2039" w:rsidRPr="008B581D" w:rsidRDefault="006C2039" w:rsidP="00640BA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40BAD" w:rsidRDefault="00640BAD" w:rsidP="00640BA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 ОЗУ (рис. 2) имеет </w:t>
      </w:r>
      <w:r w:rsidR="004A0180">
        <w:rPr>
          <w:rFonts w:ascii="Times New Roman" w:hAnsi="Times New Roman" w:cs="Times New Roman"/>
          <w:sz w:val="28"/>
          <w:szCs w:val="28"/>
        </w:rPr>
        <w:t>четыр</w:t>
      </w:r>
      <w:r w:rsidR="000A7C8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входных сигнала:</w:t>
      </w:r>
    </w:p>
    <w:p w:rsidR="00640BAD" w:rsidRDefault="00375A5D" w:rsidP="00375A5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0A36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BAD">
        <w:rPr>
          <w:rFonts w:ascii="Times New Roman" w:hAnsi="Times New Roman" w:cs="Times New Roman"/>
          <w:sz w:val="28"/>
          <w:szCs w:val="28"/>
        </w:rPr>
        <w:t>– ад</w:t>
      </w:r>
      <w:r w:rsidR="008327C0">
        <w:rPr>
          <w:rFonts w:ascii="Times New Roman" w:hAnsi="Times New Roman" w:cs="Times New Roman"/>
          <w:sz w:val="28"/>
          <w:szCs w:val="28"/>
        </w:rPr>
        <w:t>рес ячейки памяти</w:t>
      </w:r>
      <w:r w:rsidR="00640BAD">
        <w:rPr>
          <w:rFonts w:ascii="Times New Roman" w:hAnsi="Times New Roman" w:cs="Times New Roman"/>
          <w:sz w:val="28"/>
          <w:szCs w:val="28"/>
        </w:rPr>
        <w:t>;</w:t>
      </w:r>
    </w:p>
    <w:p w:rsidR="00640BAD" w:rsidRPr="003278EC" w:rsidRDefault="00375A5D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640BAD">
        <w:rPr>
          <w:rFonts w:ascii="Times New Roman" w:hAnsi="Times New Roman" w:cs="Times New Roman"/>
          <w:sz w:val="28"/>
          <w:szCs w:val="28"/>
          <w:lang w:val="en-US"/>
        </w:rPr>
        <w:t xml:space="preserve"> – тактирующий сигнал;</w:t>
      </w:r>
    </w:p>
    <w:p w:rsidR="009C1674" w:rsidRDefault="00F03952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 на запись</w:t>
      </w:r>
      <w:r w:rsidR="009C16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BAD" w:rsidRDefault="009C1674" w:rsidP="00640BA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чтение</w:t>
      </w:r>
      <w:r w:rsidR="00640BAD">
        <w:rPr>
          <w:rFonts w:ascii="Times New Roman" w:hAnsi="Times New Roman" w:cs="Times New Roman"/>
          <w:sz w:val="28"/>
          <w:szCs w:val="28"/>
        </w:rPr>
        <w:t>.</w:t>
      </w:r>
    </w:p>
    <w:p w:rsidR="00DB7299" w:rsidRDefault="00DB7299" w:rsidP="006A3DB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BAD" w:rsidRDefault="00661577" w:rsidP="00640BA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="0064184C">
        <w:rPr>
          <w:rFonts w:ascii="Times New Roman" w:hAnsi="Times New Roman" w:cs="Times New Roman"/>
          <w:sz w:val="28"/>
          <w:szCs w:val="28"/>
        </w:rPr>
        <w:t>выход</w:t>
      </w:r>
      <w:r w:rsidR="00640BAD">
        <w:rPr>
          <w:rFonts w:ascii="Times New Roman" w:hAnsi="Times New Roman" w:cs="Times New Roman"/>
          <w:sz w:val="28"/>
          <w:szCs w:val="28"/>
        </w:rPr>
        <w:t>:</w:t>
      </w:r>
    </w:p>
    <w:p w:rsidR="00640BAD" w:rsidRPr="0065101D" w:rsidRDefault="00396904" w:rsidP="00640BAD">
      <w:pPr>
        <w:pStyle w:val="a4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="00640BAD">
        <w:rPr>
          <w:rFonts w:ascii="Times New Roman" w:hAnsi="Times New Roman" w:cs="Times New Roman"/>
          <w:sz w:val="28"/>
          <w:szCs w:val="28"/>
        </w:rPr>
        <w:t xml:space="preserve"> – данные, </w:t>
      </w:r>
      <w:r>
        <w:rPr>
          <w:rFonts w:ascii="Times New Roman" w:hAnsi="Times New Roman" w:cs="Times New Roman"/>
          <w:sz w:val="28"/>
          <w:szCs w:val="28"/>
        </w:rPr>
        <w:t>для чтения или записи.</w:t>
      </w:r>
    </w:p>
    <w:p w:rsidR="007D2256" w:rsidRDefault="007D2256" w:rsidP="00300FA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E2334" w:rsidRPr="00F04C08" w:rsidRDefault="008E2334" w:rsidP="00300FA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65101D" w:rsidRPr="0065101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7B4B">
        <w:rPr>
          <w:rFonts w:ascii="Times New Roman" w:hAnsi="Times New Roman" w:cs="Times New Roman"/>
          <w:sz w:val="28"/>
          <w:szCs w:val="28"/>
        </w:rPr>
        <w:t>Блок регистров</w:t>
      </w:r>
      <w:r w:rsidR="0065101D" w:rsidRPr="00A97B4B">
        <w:rPr>
          <w:rFonts w:ascii="Times New Roman" w:hAnsi="Times New Roman" w:cs="Times New Roman"/>
          <w:sz w:val="28"/>
          <w:szCs w:val="28"/>
        </w:rPr>
        <w:t xml:space="preserve"> общего назначения</w:t>
      </w:r>
    </w:p>
    <w:p w:rsidR="00CA2952" w:rsidRPr="00623CEC" w:rsidRDefault="00CA295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2952" w:rsidRDefault="00416B33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A2952">
        <w:rPr>
          <w:rFonts w:ascii="Times New Roman" w:hAnsi="Times New Roman" w:cs="Times New Roman"/>
          <w:sz w:val="28"/>
          <w:szCs w:val="28"/>
        </w:rPr>
        <w:t>егистр</w:t>
      </w:r>
      <w:r w:rsidR="00420191">
        <w:rPr>
          <w:rFonts w:ascii="Times New Roman" w:hAnsi="Times New Roman" w:cs="Times New Roman"/>
          <w:sz w:val="28"/>
          <w:szCs w:val="28"/>
        </w:rPr>
        <w:t>ы</w:t>
      </w:r>
      <w:r w:rsidR="00CA2952">
        <w:rPr>
          <w:rFonts w:ascii="Times New Roman" w:hAnsi="Times New Roman" w:cs="Times New Roman"/>
          <w:sz w:val="28"/>
          <w:szCs w:val="28"/>
        </w:rPr>
        <w:t xml:space="preserve"> общего назначения </w:t>
      </w:r>
      <w:r w:rsidR="00953998">
        <w:rPr>
          <w:rFonts w:ascii="Times New Roman" w:hAnsi="Times New Roman" w:cs="Times New Roman"/>
          <w:sz w:val="28"/>
          <w:szCs w:val="28"/>
        </w:rPr>
        <w:t>(рис. 4)</w:t>
      </w:r>
      <w:r w:rsidR="00CA2952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46369C">
        <w:rPr>
          <w:rFonts w:ascii="Times New Roman" w:hAnsi="Times New Roman" w:cs="Times New Roman"/>
          <w:sz w:val="28"/>
          <w:szCs w:val="28"/>
        </w:rPr>
        <w:t>ы</w:t>
      </w:r>
      <w:r w:rsidR="00CA2952">
        <w:rPr>
          <w:rFonts w:ascii="Times New Roman" w:hAnsi="Times New Roman" w:cs="Times New Roman"/>
          <w:sz w:val="28"/>
          <w:szCs w:val="28"/>
        </w:rPr>
        <w:t xml:space="preserve"> для </w:t>
      </w:r>
      <w:r w:rsidR="00D36603">
        <w:rPr>
          <w:rFonts w:ascii="Times New Roman" w:hAnsi="Times New Roman" w:cs="Times New Roman"/>
          <w:sz w:val="28"/>
          <w:szCs w:val="28"/>
        </w:rPr>
        <w:t xml:space="preserve">временного </w:t>
      </w:r>
      <w:r w:rsidR="00CA2952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D36603">
        <w:rPr>
          <w:rFonts w:ascii="Times New Roman" w:hAnsi="Times New Roman" w:cs="Times New Roman"/>
          <w:sz w:val="28"/>
          <w:szCs w:val="28"/>
        </w:rPr>
        <w:t>данных</w:t>
      </w:r>
      <w:r w:rsidR="00B92F32">
        <w:rPr>
          <w:rFonts w:ascii="Times New Roman" w:hAnsi="Times New Roman" w:cs="Times New Roman"/>
          <w:sz w:val="28"/>
          <w:szCs w:val="28"/>
        </w:rPr>
        <w:t xml:space="preserve">. Также регистр </w:t>
      </w:r>
      <w:r w:rsidR="00B92F32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B92F32">
        <w:rPr>
          <w:rFonts w:ascii="Times New Roman" w:hAnsi="Times New Roman" w:cs="Times New Roman"/>
          <w:sz w:val="28"/>
          <w:szCs w:val="28"/>
        </w:rPr>
        <w:t xml:space="preserve"> используется  как базовый адрес при использовани</w:t>
      </w:r>
      <w:r w:rsidR="00E2110C">
        <w:rPr>
          <w:rFonts w:ascii="Times New Roman" w:hAnsi="Times New Roman" w:cs="Times New Roman"/>
          <w:sz w:val="28"/>
          <w:szCs w:val="28"/>
        </w:rPr>
        <w:t>и</w:t>
      </w:r>
      <w:r w:rsidR="00B92F32">
        <w:rPr>
          <w:rFonts w:ascii="Times New Roman" w:hAnsi="Times New Roman" w:cs="Times New Roman"/>
          <w:sz w:val="28"/>
          <w:szCs w:val="28"/>
        </w:rPr>
        <w:t xml:space="preserve"> относительной адресации со смещением. </w:t>
      </w:r>
    </w:p>
    <w:p w:rsidR="00805DB3" w:rsidRDefault="002A2232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осуществляется п</w:t>
      </w:r>
      <w:r w:rsidR="00805DB3">
        <w:rPr>
          <w:rFonts w:ascii="Times New Roman" w:hAnsi="Times New Roman" w:cs="Times New Roman"/>
          <w:sz w:val="28"/>
          <w:szCs w:val="28"/>
        </w:rPr>
        <w:t>ри подаче тактирующего сигнала и указания нужного регистра</w:t>
      </w:r>
      <w:r w:rsidR="00063291">
        <w:rPr>
          <w:rFonts w:ascii="Times New Roman" w:hAnsi="Times New Roman" w:cs="Times New Roman"/>
          <w:sz w:val="28"/>
          <w:szCs w:val="28"/>
        </w:rPr>
        <w:t>.</w:t>
      </w:r>
      <w:r w:rsidR="00805D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2952" w:rsidRPr="00AF50CE" w:rsidRDefault="00BE4404" w:rsidP="00C04A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  <w:r w:rsidR="0049672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входа осуществляется по фронту тактирующего сигнала п</w:t>
      </w:r>
      <w:r w:rsidR="00CA2952">
        <w:rPr>
          <w:rFonts w:ascii="Times New Roman" w:hAnsi="Times New Roman" w:cs="Times New Roman"/>
          <w:sz w:val="28"/>
          <w:szCs w:val="28"/>
        </w:rPr>
        <w:t xml:space="preserve">ри поступлении </w:t>
      </w:r>
      <w:r>
        <w:rPr>
          <w:rFonts w:ascii="Times New Roman" w:hAnsi="Times New Roman" w:cs="Times New Roman"/>
          <w:sz w:val="28"/>
          <w:szCs w:val="28"/>
        </w:rPr>
        <w:t>сигнала о</w:t>
      </w:r>
      <w:r w:rsidR="00CA2952">
        <w:rPr>
          <w:rFonts w:ascii="Times New Roman" w:hAnsi="Times New Roman" w:cs="Times New Roman"/>
          <w:sz w:val="28"/>
          <w:szCs w:val="28"/>
        </w:rPr>
        <w:t xml:space="preserve"> записи</w:t>
      </w:r>
      <w:r w:rsidR="00496721">
        <w:rPr>
          <w:rFonts w:ascii="Times New Roman" w:hAnsi="Times New Roman" w:cs="Times New Roman"/>
          <w:sz w:val="28"/>
          <w:szCs w:val="28"/>
        </w:rPr>
        <w:t xml:space="preserve"> и</w:t>
      </w:r>
      <w:r w:rsidR="00063291">
        <w:rPr>
          <w:rFonts w:ascii="Times New Roman" w:hAnsi="Times New Roman" w:cs="Times New Roman"/>
          <w:sz w:val="28"/>
          <w:szCs w:val="28"/>
        </w:rPr>
        <w:t xml:space="preserve"> указания номера регистра</w:t>
      </w:r>
      <w:r w:rsidR="00496721">
        <w:rPr>
          <w:rFonts w:ascii="Times New Roman" w:hAnsi="Times New Roman" w:cs="Times New Roman"/>
          <w:sz w:val="28"/>
          <w:szCs w:val="28"/>
        </w:rPr>
        <w:t>.</w:t>
      </w:r>
    </w:p>
    <w:p w:rsidR="00CA2952" w:rsidRDefault="00CA2952" w:rsidP="00CA29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420191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8B191" wp14:editId="0F010483">
            <wp:extent cx="1947545" cy="997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2" w:rsidRDefault="00CA2952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5101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блока регистров.</w:t>
      </w:r>
    </w:p>
    <w:p w:rsidR="00CA2952" w:rsidRPr="00F94F73" w:rsidRDefault="00CA2952" w:rsidP="00CA29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регистров имеет следующие входы:</w:t>
      </w:r>
    </w:p>
    <w:p w:rsidR="00CA2952" w:rsidRDefault="004B1C2A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="00CA2952" w:rsidRPr="00733453">
        <w:rPr>
          <w:rFonts w:ascii="Times New Roman" w:hAnsi="Times New Roman" w:cs="Times New Roman"/>
          <w:sz w:val="28"/>
          <w:szCs w:val="28"/>
        </w:rPr>
        <w:t xml:space="preserve"> – </w:t>
      </w:r>
      <w:r w:rsidR="0065101D">
        <w:rPr>
          <w:rFonts w:ascii="Times New Roman" w:hAnsi="Times New Roman" w:cs="Times New Roman"/>
          <w:sz w:val="28"/>
          <w:szCs w:val="28"/>
        </w:rPr>
        <w:t>входные данные для записи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CA2952" w:rsidRDefault="009A390F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REG</w:t>
      </w:r>
      <w:r w:rsidRPr="009A390F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NUM</w:t>
      </w:r>
      <w:r w:rsidR="00CA2952" w:rsidRPr="00733453">
        <w:rPr>
          <w:rFonts w:ascii="Times New Roman" w:hAnsi="Times New Roman" w:cs="Times New Roman"/>
          <w:sz w:val="28"/>
          <w:szCs w:val="28"/>
        </w:rPr>
        <w:t xml:space="preserve"> – </w:t>
      </w:r>
      <w:r w:rsidR="00CA2952">
        <w:rPr>
          <w:rFonts w:ascii="Times New Roman" w:hAnsi="Times New Roman" w:cs="Times New Roman"/>
          <w:sz w:val="28"/>
          <w:szCs w:val="28"/>
        </w:rPr>
        <w:t>значение на запись в регистр;</w:t>
      </w:r>
    </w:p>
    <w:p w:rsidR="00CA2952" w:rsidRDefault="004B1C2A" w:rsidP="007E3672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CA2952" w:rsidRPr="008332C1">
        <w:rPr>
          <w:rFonts w:ascii="Times New Roman" w:hAnsi="Times New Roman" w:cs="Times New Roman"/>
          <w:sz w:val="28"/>
          <w:szCs w:val="28"/>
        </w:rPr>
        <w:t xml:space="preserve"> – </w:t>
      </w:r>
      <w:r w:rsidR="00B8744C">
        <w:rPr>
          <w:rFonts w:ascii="Times New Roman" w:hAnsi="Times New Roman" w:cs="Times New Roman"/>
          <w:sz w:val="28"/>
          <w:szCs w:val="28"/>
        </w:rPr>
        <w:t>тактирующий сигнал.</w:t>
      </w:r>
    </w:p>
    <w:p w:rsidR="00AD4575" w:rsidRDefault="00AD4575" w:rsidP="007E367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Выходы:</w:t>
      </w:r>
    </w:p>
    <w:p w:rsidR="004B1746" w:rsidRDefault="00A05886" w:rsidP="007E3672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AX</w:t>
      </w:r>
      <w:r w:rsidR="00CA2952" w:rsidRPr="008332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данные в регистре</w:t>
      </w:r>
      <w:r w:rsidRPr="00A05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2C42F6" w:rsidRDefault="00A05886" w:rsidP="007E3672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746">
        <w:rPr>
          <w:rFonts w:ascii="Times New Roman" w:hAnsi="Times New Roman" w:cs="Times New Roman"/>
          <w:i/>
          <w:sz w:val="28"/>
          <w:szCs w:val="28"/>
          <w:lang w:val="en-US"/>
        </w:rPr>
        <w:t>BX</w:t>
      </w:r>
      <w:r w:rsidR="00715DCB" w:rsidRPr="004B174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4B1746">
        <w:rPr>
          <w:rFonts w:ascii="Times New Roman" w:hAnsi="Times New Roman" w:cs="Times New Roman"/>
          <w:sz w:val="28"/>
          <w:szCs w:val="28"/>
        </w:rPr>
        <w:t xml:space="preserve">– </w:t>
      </w:r>
      <w:r w:rsidRPr="004B1746">
        <w:rPr>
          <w:rFonts w:ascii="Times New Roman" w:hAnsi="Times New Roman" w:cs="Times New Roman"/>
          <w:sz w:val="28"/>
          <w:szCs w:val="28"/>
        </w:rPr>
        <w:t xml:space="preserve">данные в регистре </w:t>
      </w:r>
      <w:r w:rsidRPr="004B1746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CA2952" w:rsidRPr="004B1746">
        <w:rPr>
          <w:rFonts w:ascii="Times New Roman" w:hAnsi="Times New Roman" w:cs="Times New Roman"/>
          <w:sz w:val="28"/>
          <w:szCs w:val="28"/>
        </w:rPr>
        <w:t>.</w:t>
      </w:r>
      <w:r w:rsidR="002C42F6" w:rsidRPr="004B17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413A" w:rsidRPr="004B1746" w:rsidRDefault="00A8413A" w:rsidP="007E367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2F6" w:rsidRDefault="002C42F6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="00735150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2952" w:rsidRPr="00E057DE" w:rsidRDefault="002C42F6" w:rsidP="007E3672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– данные, для чтения или записи.</w:t>
      </w:r>
    </w:p>
    <w:p w:rsidR="002846A8" w:rsidRDefault="002846A8" w:rsidP="006C203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>Блок стека</w:t>
      </w:r>
    </w:p>
    <w:p w:rsidR="00CA2952" w:rsidRPr="00436D08" w:rsidRDefault="00CA2952" w:rsidP="007E36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2EB8" w:rsidRDefault="00C82EB8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</w:t>
      </w:r>
      <w:r w:rsidR="005E6693">
        <w:rPr>
          <w:rFonts w:ascii="Times New Roman" w:hAnsi="Times New Roman" w:cs="Times New Roman"/>
          <w:sz w:val="28"/>
          <w:szCs w:val="28"/>
        </w:rPr>
        <w:t xml:space="preserve"> (рис. 5)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временного хранения данных. Данный элемент работает по принципу LIFO</w:t>
      </w:r>
      <w:r w:rsidRPr="008200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2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200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2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20070">
        <w:rPr>
          <w:rFonts w:ascii="Times New Roman" w:hAnsi="Times New Roman" w:cs="Times New Roman"/>
          <w:sz w:val="28"/>
          <w:szCs w:val="28"/>
        </w:rPr>
        <w:t>)</w:t>
      </w:r>
      <w:r w:rsidR="006D5AA3" w:rsidRPr="006D5AA3">
        <w:rPr>
          <w:rFonts w:ascii="Times New Roman" w:hAnsi="Times New Roman" w:cs="Times New Roman"/>
          <w:sz w:val="28"/>
          <w:szCs w:val="28"/>
        </w:rPr>
        <w:t>.</w:t>
      </w:r>
      <w:r w:rsidR="006D5AA3">
        <w:rPr>
          <w:rFonts w:ascii="Times New Roman" w:hAnsi="Times New Roman" w:cs="Times New Roman"/>
          <w:sz w:val="28"/>
          <w:szCs w:val="28"/>
        </w:rPr>
        <w:t xml:space="preserve"> В разраба</w:t>
      </w:r>
      <w:r w:rsidR="00785FA7">
        <w:rPr>
          <w:rFonts w:ascii="Times New Roman" w:hAnsi="Times New Roman" w:cs="Times New Roman"/>
          <w:sz w:val="28"/>
          <w:szCs w:val="28"/>
        </w:rPr>
        <w:t>тываемой микро-ЭВМ данные, помещаемые в стек</w:t>
      </w:r>
      <w:r w:rsidR="003D1F86">
        <w:rPr>
          <w:rFonts w:ascii="Times New Roman" w:hAnsi="Times New Roman" w:cs="Times New Roman"/>
          <w:sz w:val="28"/>
          <w:szCs w:val="28"/>
        </w:rPr>
        <w:t>,</w:t>
      </w:r>
      <w:r w:rsidR="00785FA7">
        <w:rPr>
          <w:rFonts w:ascii="Times New Roman" w:hAnsi="Times New Roman" w:cs="Times New Roman"/>
          <w:sz w:val="28"/>
          <w:szCs w:val="28"/>
        </w:rPr>
        <w:t xml:space="preserve"> располагаются в последних адресах памяти ОЗУ.</w:t>
      </w:r>
    </w:p>
    <w:p w:rsidR="003D1F86" w:rsidRPr="0090016E" w:rsidRDefault="00E64EA9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стека размещен 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E64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E64E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E64E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указывает на вершину стека – на адрес ячейки в ОЗУ, по которому будет производиться запись.</w:t>
      </w:r>
      <w:r w:rsidR="0090016E">
        <w:rPr>
          <w:rFonts w:ascii="Times New Roman" w:hAnsi="Times New Roman" w:cs="Times New Roman"/>
          <w:sz w:val="28"/>
          <w:szCs w:val="28"/>
        </w:rPr>
        <w:t xml:space="preserve"> В начале работы микро-ЭВМ происходит инициализация 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90016E">
        <w:rPr>
          <w:rFonts w:ascii="Times New Roman" w:hAnsi="Times New Roman" w:cs="Times New Roman"/>
          <w:sz w:val="28"/>
          <w:szCs w:val="28"/>
        </w:rPr>
        <w:t xml:space="preserve"> значением </w:t>
      </w:r>
      <w:r w:rsidR="0090016E" w:rsidRPr="0090016E">
        <w:rPr>
          <w:rFonts w:ascii="Times New Roman" w:hAnsi="Times New Roman" w:cs="Times New Roman"/>
          <w:sz w:val="28"/>
          <w:szCs w:val="28"/>
        </w:rPr>
        <w:t>0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016E" w:rsidRPr="0090016E">
        <w:rPr>
          <w:rFonts w:ascii="Times New Roman" w:hAnsi="Times New Roman" w:cs="Times New Roman"/>
          <w:sz w:val="28"/>
          <w:szCs w:val="28"/>
        </w:rPr>
        <w:t>7</w:t>
      </w:r>
      <w:r w:rsidR="0090016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016E" w:rsidRPr="0090016E">
        <w:rPr>
          <w:rFonts w:ascii="Times New Roman" w:hAnsi="Times New Roman" w:cs="Times New Roman"/>
          <w:sz w:val="28"/>
          <w:szCs w:val="28"/>
        </w:rPr>
        <w:t xml:space="preserve"> –</w:t>
      </w:r>
      <w:r w:rsidR="0090016E">
        <w:rPr>
          <w:rFonts w:ascii="Times New Roman" w:hAnsi="Times New Roman" w:cs="Times New Roman"/>
          <w:sz w:val="28"/>
          <w:szCs w:val="28"/>
        </w:rPr>
        <w:t xml:space="preserve"> адрес последний ячейки памяти ОЗУ.</w:t>
      </w:r>
    </w:p>
    <w:p w:rsidR="0090016E" w:rsidRDefault="00A81BFA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</w:t>
      </w:r>
      <w:r w:rsidR="0090016E">
        <w:rPr>
          <w:rFonts w:ascii="Times New Roman" w:hAnsi="Times New Roman" w:cs="Times New Roman"/>
          <w:sz w:val="28"/>
          <w:szCs w:val="28"/>
        </w:rPr>
        <w:t xml:space="preserve"> стека</w:t>
      </w:r>
      <w:r>
        <w:rPr>
          <w:rFonts w:ascii="Times New Roman" w:hAnsi="Times New Roman" w:cs="Times New Roman"/>
          <w:sz w:val="28"/>
          <w:szCs w:val="28"/>
        </w:rPr>
        <w:t xml:space="preserve"> должен выдавать адрес </w:t>
      </w:r>
      <w:r w:rsidR="00375912">
        <w:rPr>
          <w:rFonts w:ascii="Times New Roman" w:hAnsi="Times New Roman" w:cs="Times New Roman"/>
          <w:sz w:val="28"/>
          <w:szCs w:val="28"/>
        </w:rPr>
        <w:t xml:space="preserve">на шину адреса, по которому будет производиться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5912">
        <w:rPr>
          <w:rFonts w:ascii="Times New Roman" w:hAnsi="Times New Roman" w:cs="Times New Roman"/>
          <w:sz w:val="28"/>
          <w:szCs w:val="28"/>
        </w:rPr>
        <w:t>чтение/запись.</w:t>
      </w:r>
      <w:r w:rsidR="00676802">
        <w:rPr>
          <w:rFonts w:ascii="Times New Roman" w:hAnsi="Times New Roman" w:cs="Times New Roman"/>
          <w:sz w:val="28"/>
          <w:szCs w:val="28"/>
        </w:rPr>
        <w:t xml:space="preserve"> Т</w:t>
      </w:r>
      <w:r w:rsidR="00394E6B">
        <w:rPr>
          <w:rFonts w:ascii="Times New Roman" w:hAnsi="Times New Roman" w:cs="Times New Roman"/>
          <w:sz w:val="28"/>
          <w:szCs w:val="28"/>
        </w:rPr>
        <w:t xml:space="preserve">акже при данных операциях значение </w:t>
      </w:r>
      <w:r w:rsidR="00394E6B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94E6B">
        <w:rPr>
          <w:rFonts w:ascii="Times New Roman" w:hAnsi="Times New Roman" w:cs="Times New Roman"/>
          <w:sz w:val="28"/>
          <w:szCs w:val="28"/>
        </w:rPr>
        <w:t xml:space="preserve"> должно изменяться, указывая на </w:t>
      </w:r>
      <w:r w:rsidR="002E2648">
        <w:rPr>
          <w:rFonts w:ascii="Times New Roman" w:hAnsi="Times New Roman" w:cs="Times New Roman"/>
          <w:sz w:val="28"/>
          <w:szCs w:val="28"/>
        </w:rPr>
        <w:t>первую</w:t>
      </w:r>
      <w:r w:rsidR="00394E6B">
        <w:rPr>
          <w:rFonts w:ascii="Times New Roman" w:hAnsi="Times New Roman" w:cs="Times New Roman"/>
          <w:sz w:val="28"/>
          <w:szCs w:val="28"/>
        </w:rPr>
        <w:t xml:space="preserve"> пустую ячейку памяти.</w:t>
      </w:r>
    </w:p>
    <w:p w:rsidR="00C330CB" w:rsidRDefault="005F776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роста стека «вверх». Поэтому при записи в стек, адрес, хранящийся в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5F776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декрементирован, а при чтении – инкрементирован.</w:t>
      </w:r>
      <w:r w:rsidR="00C330CB" w:rsidRPr="00C330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0CB" w:rsidRPr="00C330CB" w:rsidRDefault="00C330C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запись данных по адресу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E52D93">
        <w:rPr>
          <w:rFonts w:ascii="Times New Roman" w:hAnsi="Times New Roman" w:cs="Times New Roman"/>
          <w:sz w:val="28"/>
          <w:szCs w:val="28"/>
        </w:rPr>
        <w:t xml:space="preserve">: </w:t>
      </w:r>
      <w:r w:rsidR="004A650E">
        <w:rPr>
          <w:rFonts w:ascii="Times New Roman" w:hAnsi="Times New Roman" w:cs="Times New Roman"/>
          <w:sz w:val="28"/>
          <w:szCs w:val="28"/>
        </w:rPr>
        <w:t xml:space="preserve">на шину адреса </w:t>
      </w:r>
      <w:r w:rsidR="00E52D93">
        <w:rPr>
          <w:rFonts w:ascii="Times New Roman" w:hAnsi="Times New Roman" w:cs="Times New Roman"/>
          <w:sz w:val="28"/>
          <w:szCs w:val="28"/>
        </w:rPr>
        <w:t>выставляет</w:t>
      </w:r>
      <w:r w:rsidR="004A650E">
        <w:rPr>
          <w:rFonts w:ascii="Times New Roman" w:hAnsi="Times New Roman" w:cs="Times New Roman"/>
          <w:sz w:val="28"/>
          <w:szCs w:val="28"/>
        </w:rPr>
        <w:t>ся</w:t>
      </w:r>
      <w:r w:rsidR="00E52D9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4A650E">
        <w:rPr>
          <w:rFonts w:ascii="Times New Roman" w:hAnsi="Times New Roman" w:cs="Times New Roman"/>
          <w:sz w:val="28"/>
          <w:szCs w:val="28"/>
        </w:rPr>
        <w:t>вершины стека</w:t>
      </w:r>
      <w:r w:rsidRPr="008420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E52D93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уменьшается на </w:t>
      </w:r>
      <w:r w:rsidR="00A15E8D">
        <w:rPr>
          <w:rFonts w:ascii="Times New Roman" w:hAnsi="Times New Roman" w:cs="Times New Roman"/>
          <w:sz w:val="28"/>
          <w:szCs w:val="28"/>
        </w:rPr>
        <w:t>1</w:t>
      </w:r>
      <w:r w:rsidR="00E52D93">
        <w:rPr>
          <w:rFonts w:ascii="Times New Roman" w:hAnsi="Times New Roman" w:cs="Times New Roman"/>
          <w:sz w:val="28"/>
          <w:szCs w:val="28"/>
        </w:rPr>
        <w:t xml:space="preserve"> и сохраняется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6091" w:rsidRDefault="00C330C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D87AA0" w:rsidRPr="00D87AA0">
        <w:rPr>
          <w:rFonts w:ascii="Times New Roman" w:hAnsi="Times New Roman" w:cs="Times New Roman"/>
          <w:sz w:val="28"/>
          <w:szCs w:val="28"/>
        </w:rPr>
        <w:t xml:space="preserve"> </w:t>
      </w:r>
      <w:r w:rsidR="00D87A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7AA0">
        <w:rPr>
          <w:rFonts w:ascii="Times New Roman" w:hAnsi="Times New Roman" w:cs="Times New Roman"/>
          <w:sz w:val="28"/>
          <w:szCs w:val="28"/>
        </w:rPr>
        <w:t>начала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D87AA0">
        <w:rPr>
          <w:rFonts w:ascii="Times New Roman" w:hAnsi="Times New Roman" w:cs="Times New Roman"/>
          <w:sz w:val="28"/>
          <w:szCs w:val="28"/>
        </w:rPr>
        <w:t xml:space="preserve">уменьшение значения </w:t>
      </w:r>
      <w:r w:rsidR="00D87AA0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D87AA0">
        <w:rPr>
          <w:rFonts w:ascii="Times New Roman" w:hAnsi="Times New Roman" w:cs="Times New Roman"/>
          <w:sz w:val="28"/>
          <w:szCs w:val="28"/>
        </w:rPr>
        <w:t xml:space="preserve"> на 1</w:t>
      </w:r>
      <w:r w:rsidR="006718FC">
        <w:rPr>
          <w:rFonts w:ascii="Times New Roman" w:hAnsi="Times New Roman" w:cs="Times New Roman"/>
          <w:sz w:val="28"/>
          <w:szCs w:val="28"/>
        </w:rPr>
        <w:t>, сохранение его</w:t>
      </w:r>
      <w:r w:rsidR="00D87AA0">
        <w:rPr>
          <w:rFonts w:ascii="Times New Roman" w:hAnsi="Times New Roman" w:cs="Times New Roman"/>
          <w:sz w:val="28"/>
          <w:szCs w:val="28"/>
        </w:rPr>
        <w:t xml:space="preserve">, </w:t>
      </w:r>
      <w:r w:rsidR="00CD3824">
        <w:rPr>
          <w:rFonts w:ascii="Times New Roman" w:hAnsi="Times New Roman" w:cs="Times New Roman"/>
          <w:sz w:val="28"/>
          <w:szCs w:val="28"/>
        </w:rPr>
        <w:t>затем оно выставляется</w:t>
      </w:r>
      <w:r w:rsidR="00D87AA0">
        <w:rPr>
          <w:rFonts w:ascii="Times New Roman" w:hAnsi="Times New Roman" w:cs="Times New Roman"/>
          <w:sz w:val="28"/>
          <w:szCs w:val="28"/>
        </w:rPr>
        <w:t xml:space="preserve"> </w:t>
      </w:r>
      <w:r w:rsidR="006718FC">
        <w:rPr>
          <w:rFonts w:ascii="Times New Roman" w:hAnsi="Times New Roman" w:cs="Times New Roman"/>
          <w:sz w:val="28"/>
          <w:szCs w:val="28"/>
        </w:rPr>
        <w:t>для чтения</w:t>
      </w:r>
      <w:r w:rsidR="00CD3824">
        <w:rPr>
          <w:rFonts w:ascii="Times New Roman" w:hAnsi="Times New Roman" w:cs="Times New Roman"/>
          <w:sz w:val="28"/>
          <w:szCs w:val="28"/>
        </w:rPr>
        <w:t xml:space="preserve"> на шину адреса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0FF" w:rsidRPr="00246091" w:rsidRDefault="00E660FF" w:rsidP="0024609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06D88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16C7DE" wp14:editId="45FE64EB">
            <wp:extent cx="1650365" cy="13061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952" w:rsidRDefault="00E660FF" w:rsidP="00CA29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CA2952"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стека.</w:t>
      </w:r>
    </w:p>
    <w:p w:rsidR="00CA2952" w:rsidRPr="00544884" w:rsidRDefault="00CA2952" w:rsidP="00CA29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2952" w:rsidRDefault="00800E12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</w:t>
      </w:r>
      <w:r w:rsidR="00CA2952">
        <w:rPr>
          <w:rFonts w:ascii="Times New Roman" w:hAnsi="Times New Roman" w:cs="Times New Roman"/>
          <w:sz w:val="28"/>
          <w:szCs w:val="28"/>
        </w:rPr>
        <w:t>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A2952">
        <w:rPr>
          <w:rFonts w:ascii="Times New Roman" w:hAnsi="Times New Roman" w:cs="Times New Roman"/>
          <w:sz w:val="28"/>
          <w:szCs w:val="28"/>
        </w:rPr>
        <w:t xml:space="preserve"> имеет следующие входы:</w:t>
      </w:r>
    </w:p>
    <w:p w:rsidR="00CA2952" w:rsidRDefault="0039574B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r w:rsidR="00CA2952" w:rsidRPr="00157C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75467F">
        <w:rPr>
          <w:rFonts w:ascii="Times New Roman" w:hAnsi="Times New Roman" w:cs="Times New Roman"/>
          <w:sz w:val="28"/>
          <w:szCs w:val="28"/>
        </w:rPr>
        <w:t xml:space="preserve">– </w:t>
      </w:r>
      <w:r w:rsidR="007E436D">
        <w:rPr>
          <w:rFonts w:ascii="Times New Roman" w:hAnsi="Times New Roman" w:cs="Times New Roman"/>
          <w:sz w:val="28"/>
          <w:szCs w:val="28"/>
        </w:rPr>
        <w:t>команда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 для </w:t>
      </w:r>
      <w:r w:rsidR="00D122A3">
        <w:rPr>
          <w:rFonts w:ascii="Times New Roman" w:hAnsi="Times New Roman" w:cs="Times New Roman"/>
          <w:sz w:val="28"/>
          <w:szCs w:val="28"/>
        </w:rPr>
        <w:t xml:space="preserve">инициализации регистра </w:t>
      </w:r>
      <w:r w:rsidR="00D122A3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CA2952">
        <w:rPr>
          <w:rFonts w:ascii="Times New Roman" w:hAnsi="Times New Roman" w:cs="Times New Roman"/>
          <w:sz w:val="28"/>
          <w:szCs w:val="28"/>
        </w:rPr>
        <w:t>;</w:t>
      </w:r>
    </w:p>
    <w:p w:rsidR="00CA2952" w:rsidRPr="0075467F" w:rsidRDefault="0039574B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PUSH</w:t>
      </w:r>
      <w:r w:rsidR="00CA2952" w:rsidRPr="0075467F">
        <w:rPr>
          <w:rFonts w:ascii="Times New Roman" w:hAnsi="Times New Roman" w:cs="Times New Roman"/>
          <w:sz w:val="28"/>
          <w:szCs w:val="28"/>
        </w:rPr>
        <w:t xml:space="preserve"> – </w:t>
      </w:r>
      <w:r w:rsidR="007E436D">
        <w:rPr>
          <w:rFonts w:ascii="Times New Roman" w:hAnsi="Times New Roman" w:cs="Times New Roman"/>
          <w:sz w:val="28"/>
          <w:szCs w:val="28"/>
        </w:rPr>
        <w:t xml:space="preserve">команда для </w:t>
      </w:r>
      <w:r w:rsidR="00D122A3">
        <w:rPr>
          <w:rFonts w:ascii="Times New Roman" w:hAnsi="Times New Roman" w:cs="Times New Roman"/>
          <w:sz w:val="28"/>
          <w:szCs w:val="28"/>
        </w:rPr>
        <w:t>записи</w:t>
      </w:r>
      <w:r w:rsidR="007E436D">
        <w:rPr>
          <w:rFonts w:ascii="Times New Roman" w:hAnsi="Times New Roman" w:cs="Times New Roman"/>
          <w:sz w:val="28"/>
          <w:szCs w:val="28"/>
        </w:rPr>
        <w:t xml:space="preserve"> </w:t>
      </w:r>
      <w:r w:rsidR="00D122A3">
        <w:rPr>
          <w:rFonts w:ascii="Times New Roman" w:hAnsi="Times New Roman" w:cs="Times New Roman"/>
          <w:sz w:val="28"/>
          <w:szCs w:val="28"/>
        </w:rPr>
        <w:t>в</w:t>
      </w:r>
      <w:r w:rsidR="007E436D">
        <w:rPr>
          <w:rFonts w:ascii="Times New Roman" w:hAnsi="Times New Roman" w:cs="Times New Roman"/>
          <w:sz w:val="28"/>
          <w:szCs w:val="28"/>
        </w:rPr>
        <w:t xml:space="preserve"> </w:t>
      </w:r>
      <w:r w:rsidR="00D122A3">
        <w:rPr>
          <w:rFonts w:ascii="Times New Roman" w:hAnsi="Times New Roman" w:cs="Times New Roman"/>
          <w:sz w:val="28"/>
          <w:szCs w:val="28"/>
        </w:rPr>
        <w:t>стек</w:t>
      </w:r>
      <w:r w:rsidR="00CA2952" w:rsidRPr="00544884">
        <w:rPr>
          <w:rFonts w:ascii="Times New Roman" w:hAnsi="Times New Roman" w:cs="Times New Roman"/>
          <w:sz w:val="28"/>
          <w:szCs w:val="28"/>
        </w:rPr>
        <w:t>;</w:t>
      </w:r>
    </w:p>
    <w:p w:rsidR="00CA2952" w:rsidRPr="0075467F" w:rsidRDefault="00302686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POP</w:t>
      </w:r>
      <w:r w:rsidR="006C65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E45D7">
        <w:rPr>
          <w:rFonts w:ascii="Times New Roman" w:hAnsi="Times New Roman" w:cs="Times New Roman"/>
          <w:sz w:val="28"/>
          <w:szCs w:val="28"/>
        </w:rPr>
        <w:t>–</w:t>
      </w:r>
      <w:r w:rsidR="00CA2952" w:rsidRPr="005448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6630">
        <w:rPr>
          <w:rFonts w:ascii="Times New Roman" w:hAnsi="Times New Roman" w:cs="Times New Roman"/>
          <w:sz w:val="28"/>
          <w:szCs w:val="28"/>
        </w:rPr>
        <w:t>команда для чтения из стека</w:t>
      </w:r>
      <w:r w:rsidR="00CA2952" w:rsidRPr="004A3A15">
        <w:rPr>
          <w:rFonts w:ascii="Times New Roman" w:hAnsi="Times New Roman" w:cs="Times New Roman"/>
          <w:sz w:val="28"/>
          <w:szCs w:val="28"/>
        </w:rPr>
        <w:t>;</w:t>
      </w:r>
    </w:p>
    <w:p w:rsidR="00CA2952" w:rsidRDefault="00107A8D" w:rsidP="009B36A4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CA2952" w:rsidRPr="0054488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 w:rsidR="00976C0B">
        <w:rPr>
          <w:rFonts w:ascii="Times New Roman" w:hAnsi="Times New Roman" w:cs="Times New Roman"/>
          <w:sz w:val="28"/>
          <w:szCs w:val="28"/>
        </w:rPr>
        <w:t xml:space="preserve">тактирующий </w:t>
      </w:r>
      <w:r w:rsidR="00CA2952">
        <w:rPr>
          <w:rFonts w:ascii="Times New Roman" w:hAnsi="Times New Roman" w:cs="Times New Roman"/>
          <w:sz w:val="28"/>
          <w:szCs w:val="28"/>
        </w:rPr>
        <w:t>сигнал</w:t>
      </w:r>
      <w:r w:rsidR="00976C0B">
        <w:rPr>
          <w:rFonts w:ascii="Times New Roman" w:hAnsi="Times New Roman" w:cs="Times New Roman"/>
          <w:sz w:val="28"/>
          <w:szCs w:val="28"/>
        </w:rPr>
        <w:t>.</w:t>
      </w:r>
    </w:p>
    <w:p w:rsidR="00960D4B" w:rsidRPr="00544884" w:rsidRDefault="00960D4B" w:rsidP="009B36A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2952" w:rsidRDefault="00CA2952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88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0E12">
        <w:rPr>
          <w:rFonts w:ascii="Times New Roman" w:hAnsi="Times New Roman" w:cs="Times New Roman"/>
          <w:sz w:val="28"/>
          <w:szCs w:val="28"/>
        </w:rPr>
        <w:t>Блок с</w:t>
      </w:r>
      <w:r>
        <w:rPr>
          <w:rFonts w:ascii="Times New Roman" w:hAnsi="Times New Roman" w:cs="Times New Roman"/>
          <w:sz w:val="28"/>
          <w:szCs w:val="28"/>
        </w:rPr>
        <w:t>тек</w:t>
      </w:r>
      <w:r w:rsidR="00800E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960D4B">
        <w:rPr>
          <w:rFonts w:ascii="Times New Roman" w:hAnsi="Times New Roman" w:cs="Times New Roman"/>
          <w:sz w:val="28"/>
          <w:szCs w:val="28"/>
        </w:rPr>
        <w:t>один выход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4B0D" w:rsidRPr="008E2334" w:rsidRDefault="00B06630" w:rsidP="008E2334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A2952" w:rsidRPr="00544884">
        <w:rPr>
          <w:rFonts w:ascii="Times New Roman" w:hAnsi="Times New Roman" w:cs="Times New Roman"/>
          <w:sz w:val="28"/>
          <w:szCs w:val="28"/>
        </w:rPr>
        <w:t xml:space="preserve"> </w:t>
      </w:r>
      <w:r w:rsidR="00CA2952">
        <w:rPr>
          <w:rFonts w:ascii="Times New Roman" w:hAnsi="Times New Roman" w:cs="Times New Roman"/>
          <w:sz w:val="28"/>
          <w:szCs w:val="28"/>
        </w:rPr>
        <w:t xml:space="preserve">– </w:t>
      </w:r>
      <w:r w:rsidR="007E4D4D">
        <w:rPr>
          <w:rFonts w:ascii="Times New Roman" w:hAnsi="Times New Roman" w:cs="Times New Roman"/>
          <w:sz w:val="28"/>
          <w:szCs w:val="28"/>
        </w:rPr>
        <w:t xml:space="preserve">адрес для </w:t>
      </w:r>
      <w:r w:rsidR="002C2982">
        <w:rPr>
          <w:rFonts w:ascii="Times New Roman" w:hAnsi="Times New Roman" w:cs="Times New Roman"/>
          <w:sz w:val="28"/>
          <w:szCs w:val="28"/>
        </w:rPr>
        <w:t>обращения в ОЗУ</w:t>
      </w:r>
      <w:r w:rsidR="000C5C34">
        <w:rPr>
          <w:rFonts w:ascii="Times New Roman" w:hAnsi="Times New Roman" w:cs="Times New Roman"/>
          <w:sz w:val="28"/>
          <w:szCs w:val="28"/>
        </w:rPr>
        <w:t>.</w:t>
      </w:r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4</w:t>
      </w:r>
      <w:r w:rsidR="00E247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4740" w:rsidRPr="007818CF">
        <w:rPr>
          <w:rFonts w:ascii="Times New Roman" w:hAnsi="Times New Roman" w:cs="Times New Roman"/>
          <w:sz w:val="28"/>
          <w:szCs w:val="28"/>
        </w:rPr>
        <w:t>КПДП</w:t>
      </w:r>
    </w:p>
    <w:p w:rsidR="00B550B6" w:rsidRPr="00FD6445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1F50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прямого доступа к памяти</w:t>
      </w:r>
      <w:r w:rsidR="00960292">
        <w:rPr>
          <w:rFonts w:ascii="Times New Roman" w:hAnsi="Times New Roman" w:cs="Times New Roman"/>
          <w:sz w:val="28"/>
          <w:szCs w:val="28"/>
        </w:rPr>
        <w:t xml:space="preserve"> (рис. 6)</w:t>
      </w:r>
      <w:r w:rsidR="00663968">
        <w:rPr>
          <w:rFonts w:ascii="Times New Roman" w:hAnsi="Times New Roman" w:cs="Times New Roman"/>
          <w:sz w:val="28"/>
          <w:szCs w:val="28"/>
        </w:rPr>
        <w:t xml:space="preserve"> предназначен для</w:t>
      </w:r>
      <w:r>
        <w:rPr>
          <w:rFonts w:ascii="Times New Roman" w:hAnsi="Times New Roman" w:cs="Times New Roman"/>
          <w:sz w:val="28"/>
          <w:szCs w:val="28"/>
        </w:rPr>
        <w:t xml:space="preserve"> выполн</w:t>
      </w:r>
      <w:r w:rsidR="00663968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обмен</w:t>
      </w:r>
      <w:r w:rsidR="006639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968"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DF748D">
        <w:rPr>
          <w:rFonts w:ascii="Times New Roman" w:hAnsi="Times New Roman" w:cs="Times New Roman"/>
          <w:sz w:val="28"/>
          <w:szCs w:val="28"/>
        </w:rPr>
        <w:t xml:space="preserve">некоторыми </w:t>
      </w:r>
      <w:r>
        <w:rPr>
          <w:rFonts w:ascii="Times New Roman" w:hAnsi="Times New Roman" w:cs="Times New Roman"/>
          <w:sz w:val="28"/>
          <w:szCs w:val="28"/>
        </w:rPr>
        <w:t>внешним</w:t>
      </w:r>
      <w:r w:rsidR="00DF748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устройств</w:t>
      </w:r>
      <w:r w:rsidR="00DF748D">
        <w:rPr>
          <w:rFonts w:ascii="Times New Roman" w:hAnsi="Times New Roman" w:cs="Times New Roman"/>
          <w:sz w:val="28"/>
          <w:szCs w:val="28"/>
        </w:rPr>
        <w:t>ами без участия центрального 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DF748D">
        <w:rPr>
          <w:rFonts w:ascii="Times New Roman" w:hAnsi="Times New Roman" w:cs="Times New Roman"/>
          <w:sz w:val="28"/>
          <w:szCs w:val="28"/>
        </w:rPr>
        <w:t xml:space="preserve"> В разра</w:t>
      </w:r>
      <w:r w:rsidR="00964BA6">
        <w:rPr>
          <w:rFonts w:ascii="Times New Roman" w:hAnsi="Times New Roman" w:cs="Times New Roman"/>
          <w:sz w:val="28"/>
          <w:szCs w:val="28"/>
        </w:rPr>
        <w:t>б</w:t>
      </w:r>
      <w:r w:rsidR="00DF748D">
        <w:rPr>
          <w:rFonts w:ascii="Times New Roman" w:hAnsi="Times New Roman" w:cs="Times New Roman"/>
          <w:sz w:val="28"/>
          <w:szCs w:val="28"/>
        </w:rPr>
        <w:t>атываемой микро-ЭВМ</w:t>
      </w:r>
      <w:r w:rsidR="00D21AB5">
        <w:rPr>
          <w:rFonts w:ascii="Times New Roman" w:hAnsi="Times New Roman" w:cs="Times New Roman"/>
          <w:sz w:val="28"/>
          <w:szCs w:val="28"/>
        </w:rPr>
        <w:t xml:space="preserve"> обмен может производиться между ОЗУ и периферийным устройством.</w:t>
      </w:r>
    </w:p>
    <w:p w:rsidR="00820C1E" w:rsidRDefault="00D21AB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КПДП имеет 3 8-битных</w:t>
      </w:r>
      <w:r w:rsidR="00D04920">
        <w:rPr>
          <w:rFonts w:ascii="Times New Roman" w:hAnsi="Times New Roman" w:cs="Times New Roman"/>
          <w:sz w:val="28"/>
          <w:szCs w:val="28"/>
        </w:rPr>
        <w:t xml:space="preserve"> служебных регистра</w:t>
      </w:r>
      <w:r>
        <w:rPr>
          <w:rFonts w:ascii="Times New Roman" w:hAnsi="Times New Roman" w:cs="Times New Roman"/>
          <w:sz w:val="28"/>
          <w:szCs w:val="28"/>
        </w:rPr>
        <w:t>. Пе</w:t>
      </w:r>
      <w:r w:rsidR="00D04920">
        <w:rPr>
          <w:rFonts w:ascii="Times New Roman" w:hAnsi="Times New Roman" w:cs="Times New Roman"/>
          <w:sz w:val="28"/>
          <w:szCs w:val="28"/>
        </w:rPr>
        <w:t>рвый предназначен для хранения начального адреса данных для обмена на устройстве-источнике, второй – начального адреса на устройстве-приемнике, куда буд</w:t>
      </w:r>
      <w:r w:rsidR="00CB6704">
        <w:rPr>
          <w:rFonts w:ascii="Times New Roman" w:hAnsi="Times New Roman" w:cs="Times New Roman"/>
          <w:sz w:val="28"/>
          <w:szCs w:val="28"/>
        </w:rPr>
        <w:t>у</w:t>
      </w:r>
      <w:r w:rsidR="00D04920">
        <w:rPr>
          <w:rFonts w:ascii="Times New Roman" w:hAnsi="Times New Roman" w:cs="Times New Roman"/>
          <w:sz w:val="28"/>
          <w:szCs w:val="28"/>
        </w:rPr>
        <w:t>т сохранят</w:t>
      </w:r>
      <w:r w:rsidR="00CB6704">
        <w:rPr>
          <w:rFonts w:ascii="Times New Roman" w:hAnsi="Times New Roman" w:cs="Times New Roman"/>
          <w:sz w:val="28"/>
          <w:szCs w:val="28"/>
        </w:rPr>
        <w:t>ь</w:t>
      </w:r>
      <w:r w:rsidR="00D04920">
        <w:rPr>
          <w:rFonts w:ascii="Times New Roman" w:hAnsi="Times New Roman" w:cs="Times New Roman"/>
          <w:sz w:val="28"/>
          <w:szCs w:val="28"/>
        </w:rPr>
        <w:t xml:space="preserve">ся </w:t>
      </w:r>
      <w:r w:rsidR="00CB6704">
        <w:rPr>
          <w:rFonts w:ascii="Times New Roman" w:hAnsi="Times New Roman" w:cs="Times New Roman"/>
          <w:sz w:val="28"/>
          <w:szCs w:val="28"/>
        </w:rPr>
        <w:t>передаваемые данные.</w:t>
      </w:r>
      <w:r w:rsidR="00E55E29">
        <w:rPr>
          <w:rFonts w:ascii="Times New Roman" w:hAnsi="Times New Roman" w:cs="Times New Roman"/>
          <w:sz w:val="28"/>
          <w:szCs w:val="28"/>
        </w:rPr>
        <w:t xml:space="preserve"> Третий предназначен для хранения количества передаваемых слов.</w:t>
      </w:r>
      <w:r w:rsidR="00E35794">
        <w:rPr>
          <w:rFonts w:ascii="Times New Roman" w:hAnsi="Times New Roman" w:cs="Times New Roman"/>
          <w:sz w:val="28"/>
          <w:szCs w:val="28"/>
        </w:rPr>
        <w:t xml:space="preserve"> Также имеется буферный регистр. Он используется для сохранения прочитанного слова, так как для осуществления обмена необходимо выставлять на шину адреса источника и приемника, что одновременно сделать нельзя.</w:t>
      </w:r>
    </w:p>
    <w:p w:rsidR="00237E38" w:rsidRDefault="00820C1E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КПДП начинает работать, если в регистре количества слов для передачи данных находится отличное от нуля</w:t>
      </w:r>
      <w:r w:rsidR="006A09C0">
        <w:rPr>
          <w:rFonts w:ascii="Times New Roman" w:hAnsi="Times New Roman" w:cs="Times New Roman"/>
          <w:sz w:val="28"/>
          <w:szCs w:val="28"/>
        </w:rPr>
        <w:t xml:space="preserve"> значение, а </w:t>
      </w:r>
      <w:r w:rsidR="009D508D">
        <w:rPr>
          <w:rFonts w:ascii="Times New Roman" w:hAnsi="Times New Roman" w:cs="Times New Roman"/>
          <w:sz w:val="28"/>
          <w:szCs w:val="28"/>
        </w:rPr>
        <w:t>также,</w:t>
      </w:r>
      <w:r w:rsidR="006A09C0">
        <w:rPr>
          <w:rFonts w:ascii="Times New Roman" w:hAnsi="Times New Roman" w:cs="Times New Roman"/>
          <w:sz w:val="28"/>
          <w:szCs w:val="28"/>
        </w:rPr>
        <w:t xml:space="preserve"> если ЦП не использует системные шины в текущий момент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08D" w:rsidRDefault="009D508D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пересылки данных, </w:t>
      </w:r>
      <w:r w:rsidR="001E2834">
        <w:rPr>
          <w:rFonts w:ascii="Times New Roman" w:hAnsi="Times New Roman" w:cs="Times New Roman"/>
          <w:sz w:val="28"/>
          <w:szCs w:val="28"/>
        </w:rPr>
        <w:t>для изменения адресов и оставшегося количества слов для пересылки используются счетчики.</w:t>
      </w:r>
    </w:p>
    <w:p w:rsidR="00B550B6" w:rsidRPr="001461D6" w:rsidRDefault="00976C0B" w:rsidP="00B550B6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4B7259F8" wp14:editId="7CF26DAF">
            <wp:extent cx="2027555" cy="1304290"/>
            <wp:effectExtent l="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B6" w:rsidRPr="001461D6" w:rsidRDefault="00B550B6" w:rsidP="00B550B6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sz w:val="28"/>
          <w:szCs w:val="28"/>
          <w:highlight w:val="yellow"/>
        </w:rPr>
        <w:t>Рис.</w:t>
      </w:r>
      <w:r w:rsidR="00976C0B" w:rsidRPr="001461D6">
        <w:rPr>
          <w:rFonts w:ascii="Times New Roman" w:hAnsi="Times New Roman" w:cs="Times New Roman"/>
          <w:sz w:val="28"/>
          <w:szCs w:val="28"/>
          <w:highlight w:val="yellow"/>
        </w:rPr>
        <w:t>6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Условно-графическое обозначение КПДП.</w:t>
      </w:r>
    </w:p>
    <w:p w:rsidR="00B550B6" w:rsidRPr="001461D6" w:rsidRDefault="00B550B6" w:rsidP="00B550B6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B550B6" w:rsidRPr="001461D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Блок </w:t>
      </w:r>
      <w:r w:rsidR="004D39E0" w:rsidRPr="001461D6">
        <w:rPr>
          <w:rFonts w:ascii="Times New Roman" w:hAnsi="Times New Roman" w:cs="Times New Roman"/>
          <w:sz w:val="28"/>
          <w:szCs w:val="28"/>
          <w:highlight w:val="yellow"/>
        </w:rPr>
        <w:t>КПДП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</w:t>
      </w:r>
      <w:r w:rsidR="00900E33"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один вход от арбитра, по которому идёт сигнал разрешения на занятие системных шин. Так же есть один выход, по которому блок КПДП сигнализирует о намерении занят системные шины. </w:t>
      </w:r>
      <w:r w:rsidR="00C61FBF" w:rsidRPr="001461D6">
        <w:rPr>
          <w:rFonts w:ascii="Times New Roman" w:hAnsi="Times New Roman" w:cs="Times New Roman"/>
          <w:sz w:val="28"/>
          <w:szCs w:val="28"/>
          <w:highlight w:val="yellow"/>
        </w:rPr>
        <w:t>Ещё в данном блоке есть 3 двунаправленных входа:</w:t>
      </w:r>
    </w:p>
    <w:p w:rsidR="00B550B6" w:rsidRPr="001461D6" w:rsidRDefault="00C61FBF" w:rsidP="009B36A4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data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>подключение к шине данных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B550B6" w:rsidRPr="001461D6" w:rsidRDefault="00C61FBF" w:rsidP="009B36A4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address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>подключение к шине адреса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B550B6" w:rsidRPr="001461D6" w:rsidRDefault="00C61FBF" w:rsidP="009B36A4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control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>подключение к шине управления</w:t>
      </w:r>
      <w:r w:rsidR="00B550B6" w:rsidRPr="001461D6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B550B6" w:rsidRPr="001461D6" w:rsidRDefault="00B550B6" w:rsidP="009B36A4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61D6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Grant</w:t>
      </w:r>
      <w:r w:rsidRPr="001461D6">
        <w:rPr>
          <w:rFonts w:ascii="Times New Roman" w:hAnsi="Times New Roman" w:cs="Times New Roman"/>
          <w:sz w:val="28"/>
          <w:szCs w:val="28"/>
          <w:highlight w:val="yellow"/>
        </w:rPr>
        <w:t xml:space="preserve"> – сигнал разрешения на работу с внешними шинами.</w:t>
      </w:r>
    </w:p>
    <w:p w:rsidR="00954CD5" w:rsidRDefault="00954CD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2334" w:rsidRDefault="008E2334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>Система арбитража шин</w:t>
      </w:r>
    </w:p>
    <w:p w:rsidR="00B550B6" w:rsidRDefault="00B550B6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7EE0" w:rsidRDefault="006C52D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Арбитраж необходим для предотвращения конфликтов при одновременном обращении разных устройств к системным шинам (адреса, данных, управления).</w:t>
      </w:r>
      <w:r w:rsidR="0034403A">
        <w:rPr>
          <w:rFonts w:ascii="Times New Roman" w:hAnsi="Times New Roman" w:cs="Times New Roman"/>
          <w:sz w:val="28"/>
          <w:szCs w:val="28"/>
        </w:rPr>
        <w:t xml:space="preserve"> В разрабатываемой микро-ЭВМ данными устройствами являются ЦП и КПДП. ЦП имеет высший приоритет, поэтому когда ЦП необходимо использовать системные шины, КПДП приостанавливает свою работу. </w:t>
      </w:r>
    </w:p>
    <w:p w:rsidR="00577EE0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80BC4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818CF">
        <w:rPr>
          <w:rFonts w:ascii="Times New Roman" w:hAnsi="Times New Roman" w:cs="Times New Roman"/>
          <w:sz w:val="28"/>
          <w:szCs w:val="28"/>
        </w:rPr>
        <w:t xml:space="preserve">Организация кэш-памяти </w:t>
      </w:r>
      <w:r w:rsidR="00804534" w:rsidRPr="007818CF">
        <w:rPr>
          <w:rFonts w:ascii="Times New Roman" w:hAnsi="Times New Roman" w:cs="Times New Roman"/>
          <w:sz w:val="28"/>
          <w:szCs w:val="28"/>
        </w:rPr>
        <w:t>процессора</w:t>
      </w:r>
    </w:p>
    <w:p w:rsidR="00577EE0" w:rsidRPr="004A3A15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F5A" w:rsidRDefault="00050B77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Кэш-память</w:t>
      </w:r>
      <w:r w:rsidR="00E460C5">
        <w:rPr>
          <w:rFonts w:ascii="Times New Roman" w:hAnsi="Times New Roman" w:cs="Times New Roman"/>
          <w:sz w:val="28"/>
          <w:szCs w:val="28"/>
        </w:rPr>
        <w:t xml:space="preserve"> (рис. 7)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в качестве буфера при обращении ЦП к ОЗУ. Применяется для ускорения процесса работы с памятью. Данное ускорение достигается за счет того, что кэш-память является более быстрой, по сравнению с ОЗУ. Также сокращается время, которое ЦП будет занимать системные шины.</w:t>
      </w:r>
    </w:p>
    <w:p w:rsidR="006100F8" w:rsidRDefault="004E2F5A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разрабатываемой микро-ЭВМ используется множественно-ассоциативный кэш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2F5A">
        <w:rPr>
          <w:rFonts w:ascii="Times New Roman" w:hAnsi="Times New Roman" w:cs="Times New Roman"/>
          <w:sz w:val="28"/>
          <w:szCs w:val="28"/>
        </w:rPr>
        <w:t>=4).</w:t>
      </w:r>
      <w:r>
        <w:rPr>
          <w:rFonts w:ascii="Times New Roman" w:hAnsi="Times New Roman" w:cs="Times New Roman"/>
          <w:sz w:val="28"/>
          <w:szCs w:val="28"/>
        </w:rPr>
        <w:t xml:space="preserve"> Это значит, что</w:t>
      </w:r>
      <w:r w:rsidR="00783756">
        <w:rPr>
          <w:rFonts w:ascii="Times New Roman" w:hAnsi="Times New Roman" w:cs="Times New Roman"/>
          <w:sz w:val="28"/>
          <w:szCs w:val="28"/>
        </w:rPr>
        <w:t xml:space="preserve"> он будет иметь 4 банка памяти. </w:t>
      </w:r>
      <w:r w:rsidR="00C744EE">
        <w:rPr>
          <w:rFonts w:ascii="Times New Roman" w:hAnsi="Times New Roman" w:cs="Times New Roman"/>
          <w:sz w:val="28"/>
          <w:szCs w:val="28"/>
        </w:rPr>
        <w:t>Банк</w:t>
      </w:r>
      <w:r w:rsidR="00014ED8">
        <w:rPr>
          <w:rFonts w:ascii="Times New Roman" w:hAnsi="Times New Roman" w:cs="Times New Roman"/>
          <w:sz w:val="28"/>
          <w:szCs w:val="28"/>
        </w:rPr>
        <w:t xml:space="preserve"> памяти</w:t>
      </w:r>
      <w:r w:rsidR="00C744EE">
        <w:rPr>
          <w:rFonts w:ascii="Times New Roman" w:hAnsi="Times New Roman" w:cs="Times New Roman"/>
          <w:sz w:val="28"/>
          <w:szCs w:val="28"/>
        </w:rPr>
        <w:t xml:space="preserve"> адресуют</w:t>
      </w:r>
      <w:r w:rsidR="00014ED8">
        <w:rPr>
          <w:rFonts w:ascii="Times New Roman" w:hAnsi="Times New Roman" w:cs="Times New Roman"/>
          <w:sz w:val="28"/>
          <w:szCs w:val="28"/>
        </w:rPr>
        <w:t xml:space="preserve"> 2 старшие бита адреса.</w:t>
      </w:r>
      <w:r w:rsidR="00C744EE">
        <w:rPr>
          <w:rFonts w:ascii="Times New Roman" w:hAnsi="Times New Roman" w:cs="Times New Roman"/>
          <w:sz w:val="28"/>
          <w:szCs w:val="28"/>
        </w:rPr>
        <w:t xml:space="preserve"> Каждый банк имеет 4 строки, которые состоят из 4 слов.</w:t>
      </w:r>
      <w:r w:rsidR="00324633">
        <w:rPr>
          <w:rFonts w:ascii="Times New Roman" w:hAnsi="Times New Roman" w:cs="Times New Roman"/>
          <w:sz w:val="28"/>
          <w:szCs w:val="28"/>
        </w:rPr>
        <w:t xml:space="preserve"> Таким обра</w:t>
      </w:r>
      <w:r w:rsidR="00FC768D">
        <w:rPr>
          <w:rFonts w:ascii="Times New Roman" w:hAnsi="Times New Roman" w:cs="Times New Roman"/>
          <w:sz w:val="28"/>
          <w:szCs w:val="28"/>
        </w:rPr>
        <w:t xml:space="preserve">зом, объем кэша равен 64 байтам, то есть составляет </w:t>
      </w:r>
      <w:r w:rsidR="00066726">
        <w:rPr>
          <w:rFonts w:ascii="Times New Roman" w:hAnsi="Times New Roman" w:cs="Times New Roman"/>
          <w:sz w:val="28"/>
          <w:szCs w:val="28"/>
        </w:rPr>
        <w:t>25% от памяти ОЗУ и периферийного устройства</w:t>
      </w:r>
      <w:r w:rsidR="00245691">
        <w:rPr>
          <w:rFonts w:ascii="Times New Roman" w:hAnsi="Times New Roman" w:cs="Times New Roman"/>
          <w:sz w:val="28"/>
          <w:szCs w:val="28"/>
        </w:rPr>
        <w:t xml:space="preserve"> (по 128 байт)</w:t>
      </w:r>
      <w:r w:rsidR="00066726">
        <w:rPr>
          <w:rFonts w:ascii="Times New Roman" w:hAnsi="Times New Roman" w:cs="Times New Roman"/>
          <w:sz w:val="28"/>
          <w:szCs w:val="28"/>
        </w:rPr>
        <w:t>.</w:t>
      </w:r>
      <w:r w:rsidR="00D758AD">
        <w:rPr>
          <w:rFonts w:ascii="Times New Roman" w:hAnsi="Times New Roman" w:cs="Times New Roman"/>
          <w:sz w:val="28"/>
          <w:szCs w:val="28"/>
        </w:rPr>
        <w:t xml:space="preserve"> </w:t>
      </w:r>
      <w:r w:rsidR="00092FCA">
        <w:rPr>
          <w:rFonts w:ascii="Times New Roman" w:hAnsi="Times New Roman" w:cs="Times New Roman"/>
          <w:sz w:val="28"/>
          <w:szCs w:val="28"/>
        </w:rPr>
        <w:t>Строка в банке определяется по тэгу, который состоит из 5-2 бит адреса.</w:t>
      </w:r>
      <w:r w:rsidR="00604E2F">
        <w:rPr>
          <w:rFonts w:ascii="Times New Roman" w:hAnsi="Times New Roman" w:cs="Times New Roman"/>
          <w:sz w:val="28"/>
          <w:szCs w:val="28"/>
        </w:rPr>
        <w:t xml:space="preserve"> </w:t>
      </w:r>
      <w:r w:rsidR="009204CD">
        <w:rPr>
          <w:rFonts w:ascii="Times New Roman" w:hAnsi="Times New Roman" w:cs="Times New Roman"/>
          <w:sz w:val="28"/>
          <w:szCs w:val="28"/>
        </w:rPr>
        <w:t>Слово в стр</w:t>
      </w:r>
      <w:r w:rsidR="00604E2F">
        <w:rPr>
          <w:rFonts w:ascii="Times New Roman" w:hAnsi="Times New Roman" w:cs="Times New Roman"/>
          <w:sz w:val="28"/>
          <w:szCs w:val="28"/>
        </w:rPr>
        <w:t>о</w:t>
      </w:r>
      <w:r w:rsidR="009204CD">
        <w:rPr>
          <w:rFonts w:ascii="Times New Roman" w:hAnsi="Times New Roman" w:cs="Times New Roman"/>
          <w:sz w:val="28"/>
          <w:szCs w:val="28"/>
        </w:rPr>
        <w:t>к</w:t>
      </w:r>
      <w:r w:rsidR="00604E2F">
        <w:rPr>
          <w:rFonts w:ascii="Times New Roman" w:hAnsi="Times New Roman" w:cs="Times New Roman"/>
          <w:sz w:val="28"/>
          <w:szCs w:val="28"/>
        </w:rPr>
        <w:t>е определяется</w:t>
      </w:r>
      <w:r w:rsidR="009204CD">
        <w:rPr>
          <w:rFonts w:ascii="Times New Roman" w:hAnsi="Times New Roman" w:cs="Times New Roman"/>
          <w:sz w:val="28"/>
          <w:szCs w:val="28"/>
        </w:rPr>
        <w:t xml:space="preserve"> по двум младшим битам адреса.</w:t>
      </w:r>
    </w:p>
    <w:p w:rsidR="001E631B" w:rsidRDefault="00577EE0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замещения строк </w:t>
      </w:r>
      <w:r w:rsidR="006100F8">
        <w:rPr>
          <w:rFonts w:ascii="Times New Roman" w:hAnsi="Times New Roman" w:cs="Times New Roman"/>
          <w:sz w:val="28"/>
          <w:szCs w:val="28"/>
        </w:rPr>
        <w:t>определяет</w:t>
      </w:r>
      <w:r>
        <w:rPr>
          <w:rFonts w:ascii="Times New Roman" w:hAnsi="Times New Roman" w:cs="Times New Roman"/>
          <w:sz w:val="28"/>
          <w:szCs w:val="28"/>
        </w:rPr>
        <w:t xml:space="preserve">, каким образом </w:t>
      </w:r>
      <w:r w:rsidR="006100F8">
        <w:rPr>
          <w:rFonts w:ascii="Times New Roman" w:hAnsi="Times New Roman" w:cs="Times New Roman"/>
          <w:sz w:val="28"/>
          <w:szCs w:val="28"/>
        </w:rPr>
        <w:t>буд</w:t>
      </w:r>
      <w:r w:rsidR="00106027">
        <w:rPr>
          <w:rFonts w:ascii="Times New Roman" w:hAnsi="Times New Roman" w:cs="Times New Roman"/>
          <w:sz w:val="28"/>
          <w:szCs w:val="28"/>
        </w:rPr>
        <w:t>ет происходить</w:t>
      </w:r>
      <w:r w:rsidR="006100F8">
        <w:rPr>
          <w:rFonts w:ascii="Times New Roman" w:hAnsi="Times New Roman" w:cs="Times New Roman"/>
          <w:sz w:val="28"/>
          <w:szCs w:val="28"/>
        </w:rPr>
        <w:t xml:space="preserve"> замещ</w:t>
      </w:r>
      <w:r w:rsidR="00106027">
        <w:rPr>
          <w:rFonts w:ascii="Times New Roman" w:hAnsi="Times New Roman" w:cs="Times New Roman"/>
          <w:sz w:val="28"/>
          <w:szCs w:val="28"/>
        </w:rPr>
        <w:t>ение строк</w:t>
      </w:r>
      <w:r w:rsidR="00E41D1F">
        <w:rPr>
          <w:rFonts w:ascii="Times New Roman" w:hAnsi="Times New Roman" w:cs="Times New Roman"/>
          <w:sz w:val="28"/>
          <w:szCs w:val="28"/>
        </w:rPr>
        <w:t>и</w:t>
      </w:r>
      <w:r w:rsidR="00106027">
        <w:rPr>
          <w:rFonts w:ascii="Times New Roman" w:hAnsi="Times New Roman" w:cs="Times New Roman"/>
          <w:sz w:val="28"/>
          <w:szCs w:val="28"/>
        </w:rPr>
        <w:t xml:space="preserve"> в кэше, при отсутствии в нем данных</w:t>
      </w:r>
      <w:r w:rsidR="008316F5">
        <w:rPr>
          <w:rFonts w:ascii="Times New Roman" w:hAnsi="Times New Roman" w:cs="Times New Roman"/>
          <w:sz w:val="28"/>
          <w:szCs w:val="28"/>
        </w:rPr>
        <w:t xml:space="preserve"> по указанному адресу</w:t>
      </w:r>
      <w:r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="00724116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алгоритм «наиболее давнего хранения». </w:t>
      </w:r>
      <w:r w:rsidR="00724116">
        <w:rPr>
          <w:rFonts w:ascii="Times New Roman" w:hAnsi="Times New Roman" w:cs="Times New Roman"/>
          <w:sz w:val="28"/>
          <w:szCs w:val="28"/>
        </w:rPr>
        <w:t>Для его ре</w:t>
      </w:r>
      <w:r w:rsidR="00671CF9">
        <w:rPr>
          <w:rFonts w:ascii="Times New Roman" w:hAnsi="Times New Roman" w:cs="Times New Roman"/>
          <w:sz w:val="28"/>
          <w:szCs w:val="28"/>
        </w:rPr>
        <w:t xml:space="preserve">ализации используются счетчики </w:t>
      </w:r>
      <w:r w:rsidR="00724116">
        <w:rPr>
          <w:rFonts w:ascii="Times New Roman" w:hAnsi="Times New Roman" w:cs="Times New Roman"/>
          <w:sz w:val="28"/>
          <w:szCs w:val="28"/>
        </w:rPr>
        <w:t>размерностью</w:t>
      </w:r>
      <w:r w:rsidR="00671CF9">
        <w:rPr>
          <w:rFonts w:ascii="Times New Roman" w:hAnsi="Times New Roman" w:cs="Times New Roman"/>
          <w:sz w:val="28"/>
          <w:szCs w:val="28"/>
        </w:rPr>
        <w:t xml:space="preserve"> 2,</w:t>
      </w:r>
      <w:r w:rsidR="00724116">
        <w:rPr>
          <w:rFonts w:ascii="Times New Roman" w:hAnsi="Times New Roman" w:cs="Times New Roman"/>
          <w:sz w:val="28"/>
          <w:szCs w:val="28"/>
        </w:rPr>
        <w:t xml:space="preserve"> </w:t>
      </w:r>
      <w:r w:rsidR="00671CF9">
        <w:rPr>
          <w:rFonts w:ascii="Times New Roman" w:hAnsi="Times New Roman" w:cs="Times New Roman"/>
          <w:sz w:val="28"/>
          <w:szCs w:val="28"/>
        </w:rPr>
        <w:t>для того, чтобы бы возможно было выбирать одну из четырех строк</w:t>
      </w:r>
      <w:r w:rsidR="00724116">
        <w:rPr>
          <w:rFonts w:ascii="Times New Roman" w:hAnsi="Times New Roman" w:cs="Times New Roman"/>
          <w:sz w:val="28"/>
          <w:szCs w:val="28"/>
        </w:rPr>
        <w:t>.</w:t>
      </w:r>
      <w:r w:rsidR="008625E7">
        <w:rPr>
          <w:rFonts w:ascii="Times New Roman" w:hAnsi="Times New Roman" w:cs="Times New Roman"/>
          <w:sz w:val="28"/>
          <w:szCs w:val="28"/>
        </w:rPr>
        <w:t xml:space="preserve"> При замещении строки происходит увеличение значения счетчика. </w:t>
      </w:r>
      <w:r w:rsidR="00441A77">
        <w:rPr>
          <w:rFonts w:ascii="Times New Roman" w:hAnsi="Times New Roman" w:cs="Times New Roman"/>
          <w:sz w:val="28"/>
          <w:szCs w:val="28"/>
        </w:rPr>
        <w:t>Строка по порядковому номеру равному значению счетчика будет замещать при следующем промахе при обращении к кэшу.</w:t>
      </w:r>
    </w:p>
    <w:p w:rsidR="00577EE0" w:rsidRDefault="001E631B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синхронизации с памятью определяет, каким образом значения из кэша будут обновлять значения в памяти. В разрабатываемой микро-ЭВМ используется простая отложенная память.</w:t>
      </w:r>
      <w:r w:rsidR="00577EE0">
        <w:rPr>
          <w:rFonts w:ascii="Times New Roman" w:hAnsi="Times New Roman" w:cs="Times New Roman"/>
          <w:sz w:val="28"/>
          <w:szCs w:val="28"/>
        </w:rPr>
        <w:t xml:space="preserve"> </w:t>
      </w:r>
      <w:r w:rsidR="00C1114D">
        <w:rPr>
          <w:rFonts w:ascii="Times New Roman" w:hAnsi="Times New Roman" w:cs="Times New Roman"/>
          <w:sz w:val="28"/>
          <w:szCs w:val="28"/>
        </w:rPr>
        <w:t>При использовании данного типа синхронизации, обновление информации в памяти происходит лишь только при замещении строки кэша.</w:t>
      </w:r>
      <w:r w:rsidR="009C563D">
        <w:rPr>
          <w:rFonts w:ascii="Times New Roman" w:hAnsi="Times New Roman" w:cs="Times New Roman"/>
          <w:sz w:val="28"/>
          <w:szCs w:val="28"/>
        </w:rPr>
        <w:t xml:space="preserve"> Это позволяет снизить обращение к памяти, так как нет необходимости обновлять данные в памяти ОЗУ или периферийного устройства каждый раз, как они изменяются в кэше.</w:t>
      </w:r>
    </w:p>
    <w:p w:rsidR="0007175F" w:rsidRDefault="0007175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попадании (обращении к данным, которые содержатся в кэше) чтение или запись данных совершается на один такт.</w:t>
      </w:r>
    </w:p>
    <w:p w:rsidR="00C92875" w:rsidRDefault="0007175F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случае промаха, кэш определяет строку для замещения, последовательно выдает адреса данных в строке, которые будут записаны в память и их значения, далее последовательно выдает адреса новых данных, которыми будет замещена старая строка, и сохраняет их.</w:t>
      </w:r>
    </w:p>
    <w:p w:rsidR="0007175F" w:rsidRDefault="00C92875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обращении к кэшу всегда будет происходить ситуация с промахом, так как кэш будет пуст. Однако нельзя допустить замещения строки, необходимо только сохранить данные из памяти и не записывать в нее старые значения строки.</w:t>
      </w:r>
      <w:r w:rsidR="008D01E6">
        <w:rPr>
          <w:rFonts w:ascii="Times New Roman" w:hAnsi="Times New Roman" w:cs="Times New Roman"/>
          <w:sz w:val="28"/>
          <w:szCs w:val="28"/>
        </w:rPr>
        <w:t xml:space="preserve"> Для этого используются триггеры, которые хранят в себе информацию о том, были ли уже записаны данные, или же строка не была инициализирована.</w:t>
      </w:r>
    </w:p>
    <w:p w:rsidR="00E854AE" w:rsidRPr="00A70FC1" w:rsidRDefault="00E854AE" w:rsidP="009B36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работы блок имеет выход</w:t>
      </w:r>
      <w:r w:rsidRPr="00E85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ready</w:t>
      </w:r>
      <w:r w:rsidRPr="00E854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символизирует </w:t>
      </w:r>
      <w:r w:rsidR="00597F6F">
        <w:rPr>
          <w:rFonts w:ascii="Times New Roman" w:hAnsi="Times New Roman" w:cs="Times New Roman"/>
          <w:sz w:val="28"/>
          <w:szCs w:val="28"/>
        </w:rPr>
        <w:t>о готовности данных для ЦП.</w:t>
      </w:r>
    </w:p>
    <w:p w:rsidR="000D17F3" w:rsidRPr="00A70FC1" w:rsidRDefault="000D17F3" w:rsidP="0007175F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Default="002E5FEE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66D6AB" wp14:editId="33466751">
            <wp:extent cx="2482215" cy="16148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E0" w:rsidRDefault="00577EE0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06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BC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Условно-графическое обозначение блока кэш.</w:t>
      </w:r>
    </w:p>
    <w:p w:rsidR="00577EE0" w:rsidRDefault="00577EE0" w:rsidP="00577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7EE0" w:rsidRPr="00D62CF7" w:rsidRDefault="00577EE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 w:rsidR="00F57C9B">
        <w:rPr>
          <w:rFonts w:ascii="Times New Roman" w:hAnsi="Times New Roman" w:cs="Times New Roman"/>
          <w:sz w:val="28"/>
          <w:szCs w:val="28"/>
        </w:rPr>
        <w:t>кэша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входы:</w:t>
      </w:r>
    </w:p>
    <w:p w:rsidR="00577EE0" w:rsidRDefault="00D16771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577EE0" w:rsidRPr="00B25B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тактирующий импульс</w:t>
      </w:r>
      <w:r w:rsidR="00577EE0" w:rsidRPr="00B25BB5">
        <w:rPr>
          <w:rFonts w:ascii="Times New Roman" w:hAnsi="Times New Roman" w:cs="Times New Roman"/>
          <w:sz w:val="28"/>
          <w:szCs w:val="28"/>
        </w:rPr>
        <w:t>;</w:t>
      </w:r>
    </w:p>
    <w:p w:rsidR="00577EE0" w:rsidRDefault="004A5E92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ADDRESS</w:t>
      </w:r>
      <w:r w:rsidR="00577EE0" w:rsidRPr="00D62CF7">
        <w:rPr>
          <w:rFonts w:ascii="Times New Roman" w:hAnsi="Times New Roman" w:cs="Times New Roman"/>
          <w:sz w:val="28"/>
          <w:szCs w:val="28"/>
        </w:rPr>
        <w:t xml:space="preserve"> </w:t>
      </w:r>
      <w:r w:rsidR="00577EE0" w:rsidRPr="001C62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адрес требуемых</w:t>
      </w:r>
      <w:r w:rsidR="00C80BC4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C644E">
        <w:rPr>
          <w:rFonts w:ascii="Times New Roman" w:hAnsi="Times New Roman" w:cs="Times New Roman"/>
          <w:sz w:val="28"/>
          <w:szCs w:val="28"/>
        </w:rPr>
        <w:t>х</w:t>
      </w:r>
      <w:r w:rsidR="007C2A07">
        <w:rPr>
          <w:rFonts w:ascii="Times New Roman" w:hAnsi="Times New Roman" w:cs="Times New Roman"/>
          <w:sz w:val="28"/>
          <w:szCs w:val="28"/>
        </w:rPr>
        <w:t xml:space="preserve"> для ЦП</w:t>
      </w:r>
      <w:r w:rsidR="00577EE0" w:rsidRPr="00B25BB5">
        <w:rPr>
          <w:rFonts w:ascii="Times New Roman" w:hAnsi="Times New Roman" w:cs="Times New Roman"/>
          <w:sz w:val="28"/>
          <w:szCs w:val="28"/>
        </w:rPr>
        <w:t>;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dataFromCPU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9079B0">
        <w:rPr>
          <w:rFonts w:ascii="Times New Roman" w:hAnsi="Times New Roman" w:cs="Times New Roman"/>
          <w:sz w:val="28"/>
          <w:szCs w:val="28"/>
        </w:rPr>
        <w:t>данные поступающие от ЦП</w:t>
      </w:r>
      <w:r w:rsidR="00577EE0" w:rsidRPr="00C078A5">
        <w:rPr>
          <w:rFonts w:ascii="Times New Roman" w:hAnsi="Times New Roman" w:cs="Times New Roman"/>
          <w:sz w:val="28"/>
          <w:szCs w:val="28"/>
        </w:rPr>
        <w:t>;</w:t>
      </w:r>
      <w:r w:rsidRPr="00D90B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</w:t>
      </w:r>
      <w:r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сигнал для записи данных</w:t>
      </w:r>
      <w:r w:rsidR="00595B71">
        <w:rPr>
          <w:rFonts w:ascii="Times New Roman" w:hAnsi="Times New Roman" w:cs="Times New Roman"/>
          <w:sz w:val="28"/>
          <w:szCs w:val="28"/>
        </w:rPr>
        <w:t>;</w:t>
      </w:r>
    </w:p>
    <w:p w:rsidR="00D90B78" w:rsidRDefault="00D90B78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</w:t>
      </w:r>
      <w:r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2D74C3">
        <w:rPr>
          <w:rFonts w:ascii="Times New Roman" w:hAnsi="Times New Roman" w:cs="Times New Roman"/>
          <w:sz w:val="28"/>
          <w:szCs w:val="28"/>
        </w:rPr>
        <w:t>для чтения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5640" w:rsidRDefault="0045564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7EE0" w:rsidRPr="00455640" w:rsidRDefault="00577EE0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640">
        <w:rPr>
          <w:rFonts w:ascii="Times New Roman" w:hAnsi="Times New Roman" w:cs="Times New Roman"/>
          <w:sz w:val="28"/>
          <w:szCs w:val="28"/>
        </w:rPr>
        <w:t>Блок</w:t>
      </w:r>
      <w:r w:rsidR="00F57C9B" w:rsidRPr="00455640">
        <w:rPr>
          <w:rFonts w:ascii="Times New Roman" w:hAnsi="Times New Roman" w:cs="Times New Roman"/>
          <w:sz w:val="28"/>
          <w:szCs w:val="28"/>
        </w:rPr>
        <w:t xml:space="preserve"> кэша </w:t>
      </w:r>
      <w:r w:rsidRPr="00455640">
        <w:rPr>
          <w:rFonts w:ascii="Times New Roman" w:hAnsi="Times New Roman" w:cs="Times New Roman"/>
          <w:sz w:val="28"/>
          <w:szCs w:val="28"/>
        </w:rPr>
        <w:t xml:space="preserve"> содержит следующие выходы:</w:t>
      </w:r>
    </w:p>
    <w:p w:rsidR="00577EE0" w:rsidRDefault="000578C5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adrToRAM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24586B">
        <w:rPr>
          <w:rFonts w:ascii="Times New Roman" w:hAnsi="Times New Roman" w:cs="Times New Roman"/>
          <w:sz w:val="28"/>
          <w:szCs w:val="28"/>
        </w:rPr>
        <w:t>адрес для обращения к памяти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Default="00DD542D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dataToRAM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3A6B13">
        <w:rPr>
          <w:rFonts w:ascii="Times New Roman" w:hAnsi="Times New Roman" w:cs="Times New Roman"/>
          <w:sz w:val="28"/>
          <w:szCs w:val="28"/>
        </w:rPr>
        <w:t>для обмена данными между памятью и к</w:t>
      </w:r>
      <w:r w:rsidR="00260FC0">
        <w:rPr>
          <w:rFonts w:ascii="Times New Roman" w:hAnsi="Times New Roman" w:cs="Times New Roman"/>
          <w:sz w:val="28"/>
          <w:szCs w:val="28"/>
        </w:rPr>
        <w:t>э</w:t>
      </w:r>
      <w:r w:rsidR="003A6B13">
        <w:rPr>
          <w:rFonts w:ascii="Times New Roman" w:hAnsi="Times New Roman" w:cs="Times New Roman"/>
          <w:sz w:val="28"/>
          <w:szCs w:val="28"/>
        </w:rPr>
        <w:t>шем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A6BD8" w:rsidRDefault="007845E8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writeRAM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874757">
        <w:rPr>
          <w:rFonts w:ascii="Times New Roman" w:hAnsi="Times New Roman" w:cs="Times New Roman"/>
          <w:sz w:val="28"/>
          <w:szCs w:val="28"/>
        </w:rPr>
        <w:t>запрос на запись данных в память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A6BD8" w:rsidRDefault="003D382E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readRAM</w:t>
      </w:r>
      <w:r w:rsidR="00577EE0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623D54">
        <w:rPr>
          <w:rFonts w:ascii="Times New Roman" w:hAnsi="Times New Roman" w:cs="Times New Roman"/>
          <w:sz w:val="28"/>
          <w:szCs w:val="28"/>
        </w:rPr>
        <w:t xml:space="preserve">запрос на </w:t>
      </w:r>
      <w:r w:rsidR="00137FC2">
        <w:rPr>
          <w:rFonts w:ascii="Times New Roman" w:hAnsi="Times New Roman" w:cs="Times New Roman"/>
          <w:sz w:val="28"/>
          <w:szCs w:val="28"/>
        </w:rPr>
        <w:t>чтение их памяти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577EE0" w:rsidRPr="003D0E8C" w:rsidRDefault="00C84F34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dataToCPU</w:t>
      </w:r>
      <w:r w:rsidR="00577EE0" w:rsidRPr="00E96E04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="00D216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54">
        <w:rPr>
          <w:rFonts w:ascii="Times New Roman" w:hAnsi="Times New Roman" w:cs="Times New Roman"/>
          <w:sz w:val="28"/>
          <w:szCs w:val="28"/>
        </w:rPr>
        <w:t>данные для процессора</w:t>
      </w:r>
      <w:r w:rsidR="00577EE0">
        <w:rPr>
          <w:rFonts w:ascii="Times New Roman" w:hAnsi="Times New Roman" w:cs="Times New Roman"/>
          <w:sz w:val="28"/>
          <w:szCs w:val="28"/>
        </w:rPr>
        <w:t>;</w:t>
      </w:r>
    </w:p>
    <w:p w:rsidR="00BE5826" w:rsidRPr="00BE5826" w:rsidRDefault="00153202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</w:t>
      </w:r>
      <w:r w:rsidR="00577EE0" w:rsidRPr="005B3B63">
        <w:rPr>
          <w:rFonts w:ascii="Times New Roman" w:hAnsi="Times New Roman" w:cs="Times New Roman"/>
          <w:sz w:val="28"/>
          <w:szCs w:val="28"/>
        </w:rPr>
        <w:t xml:space="preserve"> – </w:t>
      </w:r>
      <w:r w:rsidR="00623D54">
        <w:rPr>
          <w:rFonts w:ascii="Times New Roman" w:hAnsi="Times New Roman" w:cs="Times New Roman"/>
          <w:sz w:val="28"/>
          <w:szCs w:val="28"/>
        </w:rPr>
        <w:t>сигнал, говорящий о готовности данных для процессора</w:t>
      </w:r>
      <w:r w:rsidR="00746789">
        <w:rPr>
          <w:rFonts w:ascii="Times New Roman" w:hAnsi="Times New Roman" w:cs="Times New Roman"/>
          <w:sz w:val="28"/>
          <w:szCs w:val="28"/>
        </w:rPr>
        <w:t>.</w:t>
      </w:r>
    </w:p>
    <w:p w:rsidR="008E2334" w:rsidRPr="00BE5826" w:rsidRDefault="008E2334" w:rsidP="006C20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</w:t>
      </w:r>
      <w:r w:rsidR="00434093" w:rsidRPr="00431B6A">
        <w:rPr>
          <w:rFonts w:ascii="Times New Roman" w:hAnsi="Times New Roman" w:cs="Times New Roman"/>
          <w:b/>
          <w:sz w:val="28"/>
          <w:szCs w:val="28"/>
          <w:highlight w:val="yellow"/>
        </w:rPr>
        <w:t>7</w:t>
      </w:r>
      <w:r w:rsidRPr="00431B6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666FC7">
        <w:rPr>
          <w:rFonts w:ascii="Times New Roman" w:hAnsi="Times New Roman" w:cs="Times New Roman"/>
          <w:sz w:val="28"/>
          <w:szCs w:val="28"/>
          <w:highlight w:val="yellow"/>
        </w:rPr>
        <w:t>Устройство управления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   Устройство управления (рис.</w:t>
      </w:r>
      <w:r w:rsidR="00434093" w:rsidRPr="00431B6A">
        <w:rPr>
          <w:rFonts w:ascii="Times New Roman" w:hAnsi="Times New Roman" w:cs="Times New Roman"/>
          <w:sz w:val="28"/>
          <w:szCs w:val="28"/>
          <w:highlight w:val="yellow"/>
        </w:rPr>
        <w:t>8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) является "сердцем" нашей ЭВМ. Устройство управления можно разделить условно на следующий под-блоки (в данной работе они все находятся в одном блоке, но их можно бы было разнести по разным блокам):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работы с кэш-памятью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работы с РОНами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работы с АЛУ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хранения и декодирования комманды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формирования управляющих импульсов</w:t>
      </w:r>
    </w:p>
    <w:p w:rsidR="00677FE1" w:rsidRPr="00431B6A" w:rsidRDefault="00677FE1" w:rsidP="00C95F9B">
      <w:pPr>
        <w:pStyle w:val="a4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Блок исполнения комманд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Опишем данные блоки поподробнее: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работы с кэш-памятью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ответственнен за выставление в нужный момент времени правильных сигналов на шину данных/шину управления/шину адреса, а так же за сохранение результата из кэша при его котовности в нужном регистре.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работы с РОНами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по характеристикам аналогичен предыдущему блоку.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работы с АЛУ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выставляет правильную коммнаду на АЛУ, подаёт правильные данные, а так же сохраняет результат выполнения комманды в нужном регистре при работе устройства управления с блоком АЛУ.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хранения и декодирования комманды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содержит 3 регистра для хранения всей комманды, а так же устройство для дешифрации формата команды. Так же данный блок в случае необюходимости подаёт комманду для загрузки дополнительных данных, если они нужны для текущией комманды (например, загрузка 3-го слова комманды, когда у нас загружено только 2).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формирования управляющих испульсов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превращает входной сигнал тактирующих импульсов в необходимую последовательность сигналов для управления всем блоком. Так как чтение/запись в память у нас является асинхронной операцией, то данный блок так же формирует задержку на время, пока не будут готовы все необходимые данные.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Блок исполнения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комманд коммутирует все остальные блоки, позволяя правильно функционировать всему блоку УУ.</w:t>
      </w:r>
    </w:p>
    <w:p w:rsidR="00677FE1" w:rsidRPr="00431B6A" w:rsidRDefault="00677FE1" w:rsidP="00677FE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31B6A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2EF65862" wp14:editId="3BA965CB">
            <wp:extent cx="3402965" cy="4659630"/>
            <wp:effectExtent l="19050" t="0" r="698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0F" w:rsidRPr="00431B6A" w:rsidRDefault="00CE0F0F" w:rsidP="00CE0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Рис. 8 Условно-графическое обозначение устройства управления.</w:t>
      </w:r>
    </w:p>
    <w:p w:rsidR="00CE0F0F" w:rsidRPr="00431B6A" w:rsidRDefault="00CE0F0F" w:rsidP="00677FE1">
      <w:pPr>
        <w:spacing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>Устройство управления содержит следующие входы: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clock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входной тактирующий сигнал;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ready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cache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– сигнал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о готовности данных из стека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data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cache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данные из стека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flag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above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zero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сигнал о положительном результате от АЛУ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flag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cf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alu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сигнал о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наличии переноса от АЛУ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data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result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alu</w:t>
      </w:r>
      <w:r w:rsidR="00677FE1"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–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результат операции из блока АЛУ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stack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overflow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alu</w:t>
      </w:r>
      <w:r w:rsidR="00677FE1"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–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сигнал о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переполнении стека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data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from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ron</w:t>
      </w:r>
      <w:r w:rsidR="00677FE1"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данные из блока РОНов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wrong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address</w:t>
      </w:r>
      <w:r w:rsidR="00677FE1"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 – 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сигнал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о неправильном номере ячейки</w:t>
      </w:r>
      <w:r w:rsidR="005E0993" w:rsidRPr="00431B6A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677FE1" w:rsidRPr="00431B6A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   </w:t>
      </w:r>
      <w:r w:rsidR="00095CFA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Устройство управления содержит следующие </w:t>
      </w:r>
      <w:r w:rsidRPr="00431B6A">
        <w:rPr>
          <w:rFonts w:ascii="Times New Roman" w:hAnsi="Times New Roman" w:cs="Times New Roman"/>
          <w:sz w:val="28"/>
          <w:szCs w:val="28"/>
          <w:highlight w:val="yellow"/>
        </w:rPr>
        <w:t>выходы:</w:t>
      </w:r>
    </w:p>
    <w:p w:rsidR="00677FE1" w:rsidRPr="00431B6A" w:rsidRDefault="00095CFA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control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for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cache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</w:rPr>
        <w:t>управляющие сигналы для кэша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677FE1" w:rsidRPr="00431B6A" w:rsidRDefault="00095CFA" w:rsidP="00C95F9B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data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for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</w:rPr>
        <w:t>_</w:t>
      </w: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cache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 xml:space="preserve"> – 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</w:rPr>
        <w:t>данные для кэша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095CFA" w:rsidRPr="007C1D9F" w:rsidRDefault="00095CFA" w:rsidP="007C1D9F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1B6A"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address_for_cache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– 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</w:rPr>
        <w:t>адрес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8B581D" w:rsidRPr="00431B6A">
        <w:rPr>
          <w:rFonts w:ascii="Times New Roman" w:hAnsi="Times New Roman" w:cs="Times New Roman"/>
          <w:sz w:val="28"/>
          <w:szCs w:val="28"/>
          <w:highlight w:val="yellow"/>
        </w:rPr>
        <w:t>кэша</w:t>
      </w:r>
      <w:r w:rsidR="00677FE1" w:rsidRPr="00431B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;</w:t>
      </w:r>
      <w:r w:rsidR="007C1D9F" w:rsidRPr="007C1D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77FE1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D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="00CE0F0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6FC7">
        <w:rPr>
          <w:rFonts w:ascii="Times New Roman" w:hAnsi="Times New Roman" w:cs="Times New Roman"/>
          <w:sz w:val="28"/>
          <w:szCs w:val="28"/>
        </w:rPr>
        <w:t>Блок АЛУ</w:t>
      </w:r>
    </w:p>
    <w:p w:rsidR="00677FE1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6FAC" w:rsidRDefault="00677FE1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АЛУ (рис. </w:t>
      </w:r>
      <w:r w:rsidR="00CE0F0F">
        <w:rPr>
          <w:rFonts w:ascii="Times New Roman" w:hAnsi="Times New Roman" w:cs="Times New Roman"/>
          <w:sz w:val="28"/>
          <w:szCs w:val="28"/>
        </w:rPr>
        <w:t>9</w:t>
      </w:r>
      <w:r w:rsidRPr="008B5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1CF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арифметических </w:t>
      </w:r>
      <w:r w:rsidR="00F631CF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логических</w:t>
      </w:r>
      <w:r w:rsidR="00F63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операций.</w:t>
      </w:r>
      <w:r w:rsidR="008D6FAC">
        <w:rPr>
          <w:rFonts w:ascii="Times New Roman" w:hAnsi="Times New Roman" w:cs="Times New Roman"/>
          <w:sz w:val="28"/>
          <w:szCs w:val="28"/>
        </w:rPr>
        <w:t xml:space="preserve"> Разрабатываемая микро-ЭВМ позволяет выполнить следующие операции: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8D6FAC" w:rsidRPr="008D6FAC">
        <w:rPr>
          <w:rFonts w:ascii="Times New Roman" w:hAnsi="Times New Roman" w:cs="Times New Roman"/>
          <w:sz w:val="28"/>
          <w:szCs w:val="28"/>
        </w:rPr>
        <w:t xml:space="preserve">, </w:t>
      </w:r>
      <w:r w:rsidR="008D6FAC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8D6FAC" w:rsidRPr="008D6FAC">
        <w:rPr>
          <w:rFonts w:ascii="Times New Roman" w:hAnsi="Times New Roman" w:cs="Times New Roman"/>
          <w:sz w:val="28"/>
          <w:szCs w:val="28"/>
        </w:rPr>
        <w:t>.</w:t>
      </w:r>
    </w:p>
    <w:p w:rsidR="00677FE1" w:rsidRPr="00806251" w:rsidRDefault="000145CD" w:rsidP="00C95F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блок принимает</w:t>
      </w:r>
      <w:r w:rsidR="00677FE1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свои</w:t>
      </w:r>
      <w:r w:rsidR="00677FE1">
        <w:rPr>
          <w:rFonts w:ascii="Times New Roman" w:hAnsi="Times New Roman" w:cs="Times New Roman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sz w:val="28"/>
          <w:szCs w:val="28"/>
        </w:rPr>
        <w:t>ы значения двух</w:t>
      </w:r>
      <w:r w:rsidR="00677FE1">
        <w:rPr>
          <w:rFonts w:ascii="Times New Roman" w:hAnsi="Times New Roman" w:cs="Times New Roman"/>
          <w:sz w:val="28"/>
          <w:szCs w:val="28"/>
        </w:rPr>
        <w:t xml:space="preserve"> операнд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677FE1">
        <w:rPr>
          <w:rFonts w:ascii="Times New Roman" w:hAnsi="Times New Roman" w:cs="Times New Roman"/>
          <w:sz w:val="28"/>
          <w:szCs w:val="28"/>
        </w:rPr>
        <w:t>, вып</w:t>
      </w:r>
      <w:r>
        <w:rPr>
          <w:rFonts w:ascii="Times New Roman" w:hAnsi="Times New Roman" w:cs="Times New Roman"/>
          <w:sz w:val="28"/>
          <w:szCs w:val="28"/>
        </w:rPr>
        <w:t>олняет над ними нужную операцию</w:t>
      </w:r>
      <w:r w:rsidR="00677F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зависимости от команды, УУ смотрит нужный выход и использует этот результат.</w:t>
      </w:r>
      <w:r w:rsidR="00806251">
        <w:rPr>
          <w:rFonts w:ascii="Times New Roman" w:hAnsi="Times New Roman" w:cs="Times New Roman"/>
          <w:sz w:val="28"/>
          <w:szCs w:val="28"/>
        </w:rPr>
        <w:t xml:space="preserve"> Все команды кроме </w:t>
      </w:r>
      <w:r w:rsidR="00806251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806251">
        <w:rPr>
          <w:rFonts w:ascii="Times New Roman" w:hAnsi="Times New Roman" w:cs="Times New Roman"/>
          <w:sz w:val="28"/>
          <w:szCs w:val="28"/>
        </w:rPr>
        <w:t xml:space="preserve"> выполняются за 1 такт. Время выполнения операции </w:t>
      </w:r>
      <w:r w:rsidR="005F545A">
        <w:rPr>
          <w:rFonts w:ascii="Times New Roman" w:hAnsi="Times New Roman" w:cs="Times New Roman"/>
          <w:sz w:val="28"/>
          <w:szCs w:val="28"/>
        </w:rPr>
        <w:t>циклического</w:t>
      </w:r>
      <w:r w:rsidR="00806251">
        <w:rPr>
          <w:rFonts w:ascii="Times New Roman" w:hAnsi="Times New Roman" w:cs="Times New Roman"/>
          <w:sz w:val="28"/>
          <w:szCs w:val="28"/>
        </w:rPr>
        <w:t xml:space="preserve"> сдвига выполняется в зависимости от второго операнда. Поэтому для определения готовности результат используется выход </w:t>
      </w:r>
      <w:r w:rsidR="00806251" w:rsidRPr="00E423E6">
        <w:rPr>
          <w:rFonts w:ascii="Times New Roman" w:hAnsi="Times New Roman" w:cs="Times New Roman"/>
          <w:i/>
          <w:sz w:val="28"/>
          <w:szCs w:val="28"/>
          <w:lang w:val="en-US"/>
        </w:rPr>
        <w:t>readyRol</w:t>
      </w:r>
      <w:r w:rsidR="00806251" w:rsidRPr="00806251">
        <w:rPr>
          <w:rFonts w:ascii="Times New Roman" w:hAnsi="Times New Roman" w:cs="Times New Roman"/>
          <w:sz w:val="28"/>
          <w:szCs w:val="28"/>
        </w:rPr>
        <w:t>.</w:t>
      </w:r>
      <w:r w:rsidR="008062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7FE1" w:rsidRPr="009E4AAC" w:rsidRDefault="00677FE1" w:rsidP="006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Default="000145CD" w:rsidP="00677FE1">
      <w:pPr>
        <w:jc w:val="center"/>
      </w:pPr>
      <w:r>
        <w:rPr>
          <w:noProof/>
          <w:lang w:eastAsia="ru-RU"/>
        </w:rPr>
        <w:drawing>
          <wp:inline distT="0" distB="0" distL="0" distR="0" wp14:anchorId="6CB2ED71" wp14:editId="274BF9F2">
            <wp:extent cx="1722120" cy="1614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F" w:rsidRDefault="00CE0F0F" w:rsidP="00CE0F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06B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9 Условно-графическое обозначение блока АЛУ.</w:t>
      </w:r>
    </w:p>
    <w:p w:rsidR="00CE0F0F" w:rsidRDefault="00CE0F0F" w:rsidP="00677FE1">
      <w:pPr>
        <w:jc w:val="center"/>
      </w:pPr>
    </w:p>
    <w:p w:rsidR="00677FE1" w:rsidRPr="00D62CF7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АЛУ содержит следующие входы:</w:t>
      </w:r>
    </w:p>
    <w:p w:rsidR="00677FE1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1914F5">
        <w:rPr>
          <w:rFonts w:ascii="Times New Roman" w:hAnsi="Times New Roman" w:cs="Times New Roman"/>
          <w:i/>
          <w:sz w:val="28"/>
          <w:szCs w:val="28"/>
        </w:rPr>
        <w:t>1</w:t>
      </w:r>
      <w:r w:rsidR="00677FE1" w:rsidRPr="00B25BB5">
        <w:rPr>
          <w:rFonts w:ascii="Times New Roman" w:hAnsi="Times New Roman" w:cs="Times New Roman"/>
          <w:sz w:val="28"/>
          <w:szCs w:val="28"/>
        </w:rPr>
        <w:t xml:space="preserve"> – </w:t>
      </w:r>
      <w:r w:rsidR="005476AA">
        <w:rPr>
          <w:rFonts w:ascii="Times New Roman" w:hAnsi="Times New Roman" w:cs="Times New Roman"/>
          <w:sz w:val="28"/>
          <w:szCs w:val="28"/>
        </w:rPr>
        <w:t>данные пе</w:t>
      </w:r>
      <w:r w:rsidR="00662269">
        <w:rPr>
          <w:rFonts w:ascii="Times New Roman" w:hAnsi="Times New Roman" w:cs="Times New Roman"/>
          <w:sz w:val="28"/>
          <w:szCs w:val="28"/>
        </w:rPr>
        <w:t>р</w:t>
      </w:r>
      <w:r w:rsidR="005476AA">
        <w:rPr>
          <w:rFonts w:ascii="Times New Roman" w:hAnsi="Times New Roman" w:cs="Times New Roman"/>
          <w:sz w:val="28"/>
          <w:szCs w:val="28"/>
        </w:rPr>
        <w:t>вого операнда</w:t>
      </w:r>
      <w:r w:rsidR="00677FE1" w:rsidRPr="00B25BB5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OP2</w:t>
      </w:r>
      <w:r w:rsidR="004336BD" w:rsidRPr="008B581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7FE1" w:rsidRPr="001C6231">
        <w:rPr>
          <w:rFonts w:ascii="Times New Roman" w:hAnsi="Times New Roman" w:cs="Times New Roman"/>
          <w:sz w:val="28"/>
          <w:szCs w:val="28"/>
        </w:rPr>
        <w:t xml:space="preserve">– </w:t>
      </w:r>
      <w:r w:rsidR="004336BD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07D1E">
        <w:rPr>
          <w:rFonts w:ascii="Times New Roman" w:hAnsi="Times New Roman" w:cs="Times New Roman"/>
          <w:sz w:val="28"/>
          <w:szCs w:val="28"/>
        </w:rPr>
        <w:t>второго</w:t>
      </w:r>
      <w:r w:rsidR="004336BD">
        <w:rPr>
          <w:rFonts w:ascii="Times New Roman" w:hAnsi="Times New Roman" w:cs="Times New Roman"/>
          <w:sz w:val="28"/>
          <w:szCs w:val="28"/>
        </w:rPr>
        <w:t xml:space="preserve"> операнда</w:t>
      </w:r>
      <w:r w:rsidR="00677FE1" w:rsidRPr="00B25BB5">
        <w:rPr>
          <w:rFonts w:ascii="Times New Roman" w:hAnsi="Times New Roman" w:cs="Times New Roman"/>
          <w:sz w:val="28"/>
          <w:szCs w:val="28"/>
        </w:rPr>
        <w:t>;</w:t>
      </w:r>
    </w:p>
    <w:p w:rsidR="00B2328D" w:rsidRPr="003B2B6E" w:rsidRDefault="001914F5" w:rsidP="00E500BE">
      <w:pPr>
        <w:pStyle w:val="a4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AA05A5">
        <w:rPr>
          <w:rFonts w:ascii="Times New Roman" w:hAnsi="Times New Roman" w:cs="Times New Roman"/>
          <w:sz w:val="28"/>
          <w:szCs w:val="28"/>
        </w:rPr>
        <w:t>тактирующий сигнал</w:t>
      </w:r>
      <w:r w:rsidR="00B2328D" w:rsidRPr="00B2328D">
        <w:rPr>
          <w:rFonts w:ascii="Times New Roman" w:hAnsi="Times New Roman" w:cs="Times New Roman"/>
          <w:sz w:val="28"/>
          <w:szCs w:val="28"/>
        </w:rPr>
        <w:t>.</w:t>
      </w:r>
    </w:p>
    <w:p w:rsidR="003B2B6E" w:rsidRPr="00B2328D" w:rsidRDefault="003B2B6E" w:rsidP="00E500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7FE1" w:rsidRPr="00B2328D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28D">
        <w:rPr>
          <w:rFonts w:ascii="Times New Roman" w:hAnsi="Times New Roman" w:cs="Times New Roman"/>
          <w:sz w:val="28"/>
          <w:szCs w:val="28"/>
        </w:rPr>
        <w:t>Блок АЛУ содержит следующие выходы:</w:t>
      </w:r>
    </w:p>
    <w:p w:rsidR="00677FE1" w:rsidRDefault="00B728A3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AeB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– </w:t>
      </w:r>
      <w:r w:rsidR="00173D02">
        <w:rPr>
          <w:rFonts w:ascii="Times New Roman" w:hAnsi="Times New Roman" w:cs="Times New Roman"/>
          <w:sz w:val="28"/>
          <w:szCs w:val="28"/>
        </w:rPr>
        <w:t>сигнал о равенстве первого и второго операндов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AC37C9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AgB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173D02">
        <w:rPr>
          <w:rFonts w:ascii="Times New Roman" w:hAnsi="Times New Roman" w:cs="Times New Roman"/>
          <w:sz w:val="28"/>
          <w:szCs w:val="28"/>
        </w:rPr>
        <w:t xml:space="preserve">сигнал о том, что первый операнд </w:t>
      </w:r>
      <w:r w:rsidR="00C02F00">
        <w:rPr>
          <w:rFonts w:ascii="Times New Roman" w:hAnsi="Times New Roman" w:cs="Times New Roman"/>
          <w:sz w:val="28"/>
          <w:szCs w:val="28"/>
        </w:rPr>
        <w:t>больше</w:t>
      </w:r>
      <w:r w:rsidR="00173D02">
        <w:rPr>
          <w:rFonts w:ascii="Times New Roman" w:hAnsi="Times New Roman" w:cs="Times New Roman"/>
          <w:sz w:val="28"/>
          <w:szCs w:val="28"/>
        </w:rPr>
        <w:t xml:space="preserve"> второго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677FE1" w:rsidRDefault="00F14FAE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AlB</w:t>
      </w:r>
      <w:r w:rsidR="00677FE1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11581C">
        <w:rPr>
          <w:rFonts w:ascii="Times New Roman" w:hAnsi="Times New Roman" w:cs="Times New Roman"/>
          <w:sz w:val="28"/>
          <w:szCs w:val="28"/>
        </w:rPr>
        <w:t xml:space="preserve">сигнал о том, что первый </w:t>
      </w:r>
      <w:r w:rsidR="0018178C">
        <w:rPr>
          <w:rFonts w:ascii="Times New Roman" w:hAnsi="Times New Roman" w:cs="Times New Roman"/>
          <w:sz w:val="28"/>
          <w:szCs w:val="28"/>
        </w:rPr>
        <w:t xml:space="preserve">операнд меньше </w:t>
      </w:r>
      <w:r w:rsidR="0011581C">
        <w:rPr>
          <w:rFonts w:ascii="Times New Roman" w:hAnsi="Times New Roman" w:cs="Times New Roman"/>
          <w:sz w:val="28"/>
          <w:szCs w:val="28"/>
        </w:rPr>
        <w:t>второго</w:t>
      </w:r>
      <w:r w:rsidR="00677FE1">
        <w:rPr>
          <w:rFonts w:ascii="Times New Roman" w:hAnsi="Times New Roman" w:cs="Times New Roman"/>
          <w:sz w:val="28"/>
          <w:szCs w:val="28"/>
        </w:rPr>
        <w:t>;</w:t>
      </w:r>
    </w:p>
    <w:p w:rsidR="00DC6507" w:rsidRDefault="00353EB5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AandB</w:t>
      </w:r>
      <w:r w:rsidRPr="00840DE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4A34BC">
        <w:rPr>
          <w:rFonts w:ascii="Times New Roman" w:hAnsi="Times New Roman" w:cs="Times New Roman"/>
          <w:sz w:val="28"/>
          <w:szCs w:val="28"/>
        </w:rPr>
        <w:t xml:space="preserve">результат выполнения логической операции </w:t>
      </w:r>
      <w:r w:rsidR="004A34B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DC6507">
        <w:rPr>
          <w:rFonts w:ascii="Times New Roman" w:hAnsi="Times New Roman" w:cs="Times New Roman"/>
          <w:sz w:val="28"/>
          <w:szCs w:val="28"/>
        </w:rPr>
        <w:t>;</w:t>
      </w:r>
    </w:p>
    <w:p w:rsidR="00DC6507" w:rsidRDefault="00840DED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AorB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4A34BC">
        <w:rPr>
          <w:rFonts w:ascii="Times New Roman" w:hAnsi="Times New Roman" w:cs="Times New Roman"/>
          <w:sz w:val="28"/>
          <w:szCs w:val="28"/>
        </w:rPr>
        <w:t xml:space="preserve">результат выполнения логической операции </w:t>
      </w:r>
      <w:r w:rsidR="004A34B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C6507">
        <w:rPr>
          <w:rFonts w:ascii="Times New Roman" w:hAnsi="Times New Roman" w:cs="Times New Roman"/>
          <w:sz w:val="28"/>
          <w:szCs w:val="28"/>
        </w:rPr>
        <w:t>;</w:t>
      </w:r>
    </w:p>
    <w:p w:rsidR="00DC6507" w:rsidRDefault="00AC2075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readyROL</w:t>
      </w:r>
      <w:r w:rsidRPr="003546F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– </w:t>
      </w:r>
      <w:r w:rsidR="00776C8D">
        <w:rPr>
          <w:rFonts w:ascii="Times New Roman" w:hAnsi="Times New Roman" w:cs="Times New Roman"/>
          <w:sz w:val="28"/>
          <w:szCs w:val="28"/>
        </w:rPr>
        <w:t xml:space="preserve">сигнал о выполнении </w:t>
      </w:r>
      <w:r w:rsidR="00F50DEB">
        <w:rPr>
          <w:rFonts w:ascii="Times New Roman" w:hAnsi="Times New Roman" w:cs="Times New Roman"/>
          <w:sz w:val="28"/>
          <w:szCs w:val="28"/>
        </w:rPr>
        <w:t xml:space="preserve">циклического </w:t>
      </w:r>
      <w:r w:rsidR="00776C8D">
        <w:rPr>
          <w:rFonts w:ascii="Times New Roman" w:hAnsi="Times New Roman" w:cs="Times New Roman"/>
          <w:sz w:val="28"/>
          <w:szCs w:val="28"/>
        </w:rPr>
        <w:t>сдвига влево</w:t>
      </w:r>
      <w:r w:rsidR="00DC6507">
        <w:rPr>
          <w:rFonts w:ascii="Times New Roman" w:hAnsi="Times New Roman" w:cs="Times New Roman"/>
          <w:sz w:val="28"/>
          <w:szCs w:val="28"/>
        </w:rPr>
        <w:t>;</w:t>
      </w:r>
    </w:p>
    <w:p w:rsidR="00F00C8F" w:rsidRPr="00F00C8F" w:rsidRDefault="00C36DEB" w:rsidP="00E500BE">
      <w:pPr>
        <w:pStyle w:val="a4"/>
        <w:numPr>
          <w:ilvl w:val="0"/>
          <w:numId w:val="15"/>
        </w:numPr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Shifted</w:t>
      </w:r>
      <w:r w:rsidR="00DC6507" w:rsidRPr="003A6BD8">
        <w:rPr>
          <w:rFonts w:ascii="Times New Roman" w:hAnsi="Times New Roman" w:cs="Times New Roman"/>
          <w:sz w:val="28"/>
          <w:szCs w:val="28"/>
        </w:rPr>
        <w:t xml:space="preserve"> – </w:t>
      </w:r>
      <w:r w:rsidR="009A64E4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F50DEB">
        <w:rPr>
          <w:rFonts w:ascii="Times New Roman" w:hAnsi="Times New Roman" w:cs="Times New Roman"/>
          <w:sz w:val="28"/>
          <w:szCs w:val="28"/>
        </w:rPr>
        <w:t>циклического</w:t>
      </w:r>
      <w:r w:rsidR="009A64E4">
        <w:rPr>
          <w:rFonts w:ascii="Times New Roman" w:hAnsi="Times New Roman" w:cs="Times New Roman"/>
          <w:sz w:val="28"/>
          <w:szCs w:val="28"/>
        </w:rPr>
        <w:t xml:space="preserve"> сдвига влево</w:t>
      </w:r>
      <w:r w:rsidR="005563E3" w:rsidRPr="005563E3">
        <w:rPr>
          <w:rFonts w:ascii="Times New Roman" w:hAnsi="Times New Roman" w:cs="Times New Roman"/>
          <w:sz w:val="28"/>
          <w:szCs w:val="28"/>
        </w:rPr>
        <w:t>.</w:t>
      </w:r>
    </w:p>
    <w:p w:rsidR="00677FE1" w:rsidRDefault="005563E3" w:rsidP="00E500BE">
      <w:pPr>
        <w:spacing w:after="0" w:line="240" w:lineRule="auto"/>
        <w:ind w:firstLine="709"/>
        <w:jc w:val="both"/>
      </w:pPr>
      <w:r>
        <w:t xml:space="preserve"> </w:t>
      </w:r>
    </w:p>
    <w:p w:rsidR="0019600F" w:rsidRDefault="0019600F" w:rsidP="00E500BE">
      <w:pPr>
        <w:spacing w:after="0" w:line="240" w:lineRule="auto"/>
        <w:ind w:firstLine="709"/>
        <w:jc w:val="both"/>
      </w:pPr>
    </w:p>
    <w:p w:rsidR="0019600F" w:rsidRDefault="0019600F" w:rsidP="00E500BE">
      <w:pPr>
        <w:spacing w:after="0" w:line="240" w:lineRule="auto"/>
        <w:ind w:firstLine="709"/>
        <w:jc w:val="both"/>
      </w:pPr>
    </w:p>
    <w:p w:rsidR="00677FE1" w:rsidRPr="00BF6F2E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4336BD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6F2E">
        <w:rPr>
          <w:rFonts w:ascii="Times New Roman" w:hAnsi="Times New Roman" w:cs="Times New Roman"/>
          <w:sz w:val="28"/>
          <w:szCs w:val="28"/>
        </w:rPr>
        <w:t>Блок</w:t>
      </w:r>
      <w:r w:rsidR="00456D3C" w:rsidRPr="00BF6F2E">
        <w:rPr>
          <w:rFonts w:ascii="Times New Roman" w:hAnsi="Times New Roman" w:cs="Times New Roman"/>
          <w:sz w:val="28"/>
          <w:szCs w:val="28"/>
        </w:rPr>
        <w:t xml:space="preserve"> предсказания переходов</w:t>
      </w:r>
    </w:p>
    <w:p w:rsidR="00677FE1" w:rsidRPr="00224231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7FE1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переходов </w:t>
      </w:r>
      <w:r w:rsidR="000925FC">
        <w:rPr>
          <w:rFonts w:ascii="Times New Roman" w:hAnsi="Times New Roman" w:cs="Times New Roman"/>
          <w:sz w:val="28"/>
          <w:szCs w:val="28"/>
        </w:rPr>
        <w:t>применяется</w:t>
      </w:r>
      <w:r>
        <w:rPr>
          <w:rFonts w:ascii="Times New Roman" w:hAnsi="Times New Roman" w:cs="Times New Roman"/>
          <w:sz w:val="28"/>
          <w:szCs w:val="28"/>
        </w:rPr>
        <w:t xml:space="preserve"> в системах</w:t>
      </w:r>
      <w:r w:rsidR="000925FC">
        <w:rPr>
          <w:rFonts w:ascii="Times New Roman" w:hAnsi="Times New Roman" w:cs="Times New Roman"/>
          <w:sz w:val="28"/>
          <w:szCs w:val="28"/>
        </w:rPr>
        <w:t xml:space="preserve"> с наличием конвейера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92BC8">
        <w:rPr>
          <w:rFonts w:ascii="Times New Roman" w:hAnsi="Times New Roman" w:cs="Times New Roman"/>
          <w:sz w:val="28"/>
          <w:szCs w:val="28"/>
        </w:rPr>
        <w:t>От и</w:t>
      </w:r>
      <w:r>
        <w:rPr>
          <w:rFonts w:ascii="Times New Roman" w:hAnsi="Times New Roman" w:cs="Times New Roman"/>
          <w:sz w:val="28"/>
          <w:szCs w:val="28"/>
        </w:rPr>
        <w:t>сход</w:t>
      </w:r>
      <w:r w:rsidR="00792BC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команды условного перехода завис</w:t>
      </w:r>
      <w:r w:rsidR="00792BC8">
        <w:rPr>
          <w:rFonts w:ascii="Times New Roman" w:hAnsi="Times New Roman" w:cs="Times New Roman"/>
          <w:sz w:val="28"/>
          <w:szCs w:val="28"/>
        </w:rPr>
        <w:t>ит подготовленность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2BC8">
        <w:rPr>
          <w:rFonts w:ascii="Times New Roman" w:hAnsi="Times New Roman" w:cs="Times New Roman"/>
          <w:sz w:val="28"/>
          <w:szCs w:val="28"/>
        </w:rPr>
        <w:t>последующих</w:t>
      </w:r>
      <w:r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792BC8">
        <w:rPr>
          <w:rFonts w:ascii="Times New Roman" w:hAnsi="Times New Roman" w:cs="Times New Roman"/>
          <w:sz w:val="28"/>
          <w:szCs w:val="28"/>
        </w:rPr>
        <w:t>й для выполнения</w:t>
      </w:r>
      <w:r>
        <w:rPr>
          <w:rFonts w:ascii="Times New Roman" w:hAnsi="Times New Roman" w:cs="Times New Roman"/>
          <w:sz w:val="28"/>
          <w:szCs w:val="28"/>
        </w:rPr>
        <w:t>. Система предсказания переходов может быть</w:t>
      </w:r>
      <w:r w:rsidR="00B665CB">
        <w:rPr>
          <w:rFonts w:ascii="Times New Roman" w:hAnsi="Times New Roman" w:cs="Times New Roman"/>
          <w:sz w:val="28"/>
          <w:szCs w:val="28"/>
        </w:rPr>
        <w:t xml:space="preserve"> двух видов:</w:t>
      </w:r>
      <w:r>
        <w:rPr>
          <w:rFonts w:ascii="Times New Roman" w:hAnsi="Times New Roman" w:cs="Times New Roman"/>
          <w:sz w:val="28"/>
          <w:szCs w:val="28"/>
        </w:rPr>
        <w:t xml:space="preserve"> статической и динамической. </w:t>
      </w:r>
      <w:r w:rsidR="00B665CB">
        <w:rPr>
          <w:rFonts w:ascii="Times New Roman" w:hAnsi="Times New Roman" w:cs="Times New Roman"/>
          <w:sz w:val="28"/>
          <w:szCs w:val="28"/>
        </w:rPr>
        <w:t>Для статической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5CB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>всегда предсказывается</w:t>
      </w:r>
      <w:r w:rsidR="00B665CB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один исход</w:t>
      </w:r>
      <w:r w:rsidR="00B665CB">
        <w:rPr>
          <w:rFonts w:ascii="Times New Roman" w:hAnsi="Times New Roman" w:cs="Times New Roman"/>
          <w:sz w:val="28"/>
          <w:szCs w:val="28"/>
        </w:rPr>
        <w:t>. Данная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A119C1">
        <w:rPr>
          <w:rFonts w:ascii="Times New Roman" w:hAnsi="Times New Roman" w:cs="Times New Roman"/>
          <w:sz w:val="28"/>
          <w:szCs w:val="28"/>
        </w:rPr>
        <w:t>облегчает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9C1">
        <w:rPr>
          <w:rFonts w:ascii="Times New Roman" w:hAnsi="Times New Roman" w:cs="Times New Roman"/>
          <w:sz w:val="28"/>
          <w:szCs w:val="28"/>
        </w:rPr>
        <w:t>реализацию</w:t>
      </w:r>
      <w:r>
        <w:rPr>
          <w:rFonts w:ascii="Times New Roman" w:hAnsi="Times New Roman" w:cs="Times New Roman"/>
          <w:sz w:val="28"/>
          <w:szCs w:val="28"/>
        </w:rPr>
        <w:t xml:space="preserve">, однако в большинстве систем </w:t>
      </w:r>
      <w:r w:rsidR="00D3322C">
        <w:rPr>
          <w:rFonts w:ascii="Times New Roman" w:hAnsi="Times New Roman" w:cs="Times New Roman"/>
          <w:sz w:val="28"/>
          <w:szCs w:val="28"/>
        </w:rPr>
        <w:t>она не применима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7FE1" w:rsidRDefault="000B3703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</w:rPr>
      </w:r>
      <w:r>
        <w:rPr>
          <w:b/>
        </w:rPr>
        <w:pict>
          <v:group id="_x0000_s1052" editas="canvas" style="width:424.3pt;height:202.05pt;mso-position-horizontal-relative:char;mso-position-vertical-relative:line" coordorigin="2096,7039" coordsize="8486,404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2096;top:7039;width:8486;height:4041" o:preferrelative="f">
              <v:fill o:detectmouseclick="t"/>
              <v:path o:extrusionok="t" o:connecttype="none"/>
              <o:lock v:ext="edit" text="t"/>
            </v:shape>
            <v:oval id="_x0000_s1054" style="position:absolute;left:2811;top:7719;width:2333;height:798;v-text-anchor:middle" filled="f" fillcolor="#f90" strokeweight="1.25pt">
              <v:fill color2="blue"/>
              <v:shadow color="black"/>
              <v:textbox style="mso-next-textbox:#_x0000_s1054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oval id="_x0000_s1055" style="position:absolute;left:6546;top:7719;width:2582;height:789;v-text-anchor:middle" filled="f" fillcolor="#f90" strokeweight="1.25pt">
              <v:fill color2="blue"/>
              <v:shadow color="black"/>
              <v:textbox style="mso-next-textbox:#_x0000_s1055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6" type="#_x0000_t38" style="position:absolute;left:3977;top:7000;width:1;height:1649;rotation:270;flip:y" o:connectortype="curved" adj="-10044000,-138704,69789600" strokeweight="1.25pt">
              <v:stroke dashstyle="dash" endarrow="block"/>
              <v:shadow color="black"/>
            </v:shape>
            <v:line id="_x0000_s1057" style="position:absolute;flip:y" from="5098,8047" to="6611,8048" strokeweight="1.25pt">
              <v:stroke endarrow="block"/>
              <v:shadow color="black"/>
            </v:line>
            <v:line id="_x0000_s1058" style="position:absolute;flip:x" from="4815,8369" to="7004,9884" strokeweight="1.25pt">
              <v:stroke dashstyle="dash" startarrow="block"/>
              <v:shadow color="black"/>
            </v:line>
            <v:rect id="_x0000_s1059" style="position:absolute;left:5383;top:7374;width:1231;height:664;v-text-anchor:top-baseline" filled="f" fillcolor="#f90" stroked="f">
              <v:fill color2="blue"/>
              <v:shadow color="black"/>
              <v:textbox style="mso-next-textbox:#_x0000_s1059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Перехода</w:t>
                    </w:r>
                  </w:p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не было</w:t>
                    </w:r>
                  </w:p>
                </w:txbxContent>
              </v:textbox>
            </v:rect>
            <v:rect id="_x0000_s1060" style="position:absolute;left:5983;top:9157;width:1381;height:664;v-text-anchor:top-baseline" filled="f" fillcolor="#f90" stroked="f">
              <v:fill color2="blue"/>
              <v:shadow color="black"/>
              <v:textbox style="mso-next-textbox:#_x0000_s1060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  <w:r>
                      <w:rPr>
                        <w:rFonts w:ascii="Tahoma" w:hAnsi="Tahoma" w:cs="Tahoma"/>
                        <w:color w:val="000000"/>
                      </w:rPr>
                      <w:t>а</w:t>
                    </w:r>
                  </w:p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не было</w:t>
                    </w:r>
                  </w:p>
                </w:txbxContent>
              </v:textbox>
            </v:rect>
            <v:rect id="_x0000_s1061" style="position:absolute;left:9752;top:7336;width:610;height:512;v-text-anchor:top-baseline" filled="f" fillcolor="#f90" stroked="f">
              <v:fill color2="blue"/>
              <v:shadow color="black"/>
              <v:textbox style="mso-next-textbox:#_x0000_s1061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rPr>
                        <w:rFonts w:ascii="Tahoma" w:hAnsi="Tahoma" w:cs="Tahoma"/>
                        <w:color w:val="000000"/>
                        <w:sz w:val="32"/>
                        <w:szCs w:val="40"/>
                      </w:rPr>
                    </w:pPr>
                  </w:p>
                </w:txbxContent>
              </v:textbox>
            </v:rect>
            <v:rect id="_x0000_s1062" style="position:absolute;left:2096;top:7802;width:664;height:588;v-text-anchor:top-baseline" filled="f" fillcolor="#f90" stroked="f">
              <v:fill color2="blue"/>
              <v:shadow color="black"/>
              <v:textbox style="mso-next-textbox:#_x0000_s1062" inset="2.0315mm,1.01575mm,2.0315mm,1.01575mm">
                <w:txbxContent>
                  <w:p w:rsidR="00C63D5C" w:rsidRPr="00C47E4A" w:rsidRDefault="00C63D5C" w:rsidP="00C63D5C">
                    <w:pPr>
                      <w:tabs>
                        <w:tab w:val="left" w:pos="142"/>
                        <w:tab w:val="left" w:pos="284"/>
                      </w:tabs>
                      <w:autoSpaceDE w:val="0"/>
                      <w:autoSpaceDN w:val="0"/>
                      <w:adjustRightInd w:val="0"/>
                      <w:rPr>
                        <w:rStyle w:val="ab"/>
                        <w:rFonts w:eastAsiaTheme="minorHAnsi"/>
                        <w:sz w:val="24"/>
                        <w:szCs w:val="24"/>
                      </w:rPr>
                    </w:pPr>
                    <w:r w:rsidRPr="00C47E4A">
                      <w:rPr>
                        <w:rStyle w:val="ab"/>
                        <w:rFonts w:eastAsiaTheme="minorHAnsi"/>
                        <w:sz w:val="24"/>
                        <w:szCs w:val="24"/>
                      </w:rPr>
                      <w:t>11</w:t>
                    </w:r>
                  </w:p>
                </w:txbxContent>
              </v:textbox>
            </v:rect>
            <v:rect id="_x0000_s1063" style="position:absolute;left:9389;top:7866;width:664;height:587;v-text-anchor:top-baseline" filled="f" fillcolor="#f90" stroked="f">
              <v:fill color2="blue"/>
              <v:shadow color="black"/>
              <v:textbox style="mso-next-textbox:#_x0000_s1063" inset="2.0315mm,1.01575mm,2.0315mm,1.01575mm">
                <w:txbxContent>
                  <w:p w:rsidR="00C63D5C" w:rsidRPr="00C47E4A" w:rsidRDefault="00C63D5C" w:rsidP="00C63D5C">
                    <w:pPr>
                      <w:pStyle w:val="aa"/>
                      <w:rPr>
                        <w:sz w:val="24"/>
                        <w:szCs w:val="24"/>
                      </w:rPr>
                    </w:pPr>
                    <w:r w:rsidRPr="00C47E4A">
                      <w:rPr>
                        <w:sz w:val="24"/>
                        <w:szCs w:val="24"/>
                      </w:rPr>
                      <w:t>10</w:t>
                    </w:r>
                  </w:p>
                </w:txbxContent>
              </v:textbox>
            </v:rect>
            <v:oval id="_x0000_s1064" style="position:absolute;left:2794;top:9775;width:2333;height:750;v-text-anchor:middle" filled="f" fillcolor="#f90" strokeweight="1.25pt">
              <v:fill color2="blue"/>
              <v:shadow color="black"/>
              <v:textbox style="mso-next-textbox:#_x0000_s1064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 будет</w:t>
                    </w:r>
                  </w:p>
                </w:txbxContent>
              </v:textbox>
            </v:oval>
            <v:oval id="_x0000_s1065" style="position:absolute;left:6562;top:9775;width:2582;height:760;v-text-anchor:middle" filled="f" fillcolor="#f90" strokeweight="1.25pt">
              <v:fill color2="blue"/>
              <v:shadow color="black"/>
              <v:textbox style="mso-next-textbox:#_x0000_s1065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Предсказать, что</w:t>
                    </w:r>
                    <w:r w:rsidRPr="00ED4074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br/>
                      <w:t xml:space="preserve"> перехода не будет</w:t>
                    </w:r>
                  </w:p>
                </w:txbxContent>
              </v:textbox>
            </v:oval>
            <v:shape id="_x0000_s1066" type="#_x0000_t38" style="position:absolute;left:7852;top:9524;width:1;height:1826;rotation:90;flip:x" o:connectortype="curved" adj="9914400,156156,-151588800" strokeweight="1.25pt">
              <v:stroke endarrow="block"/>
              <v:shadow color="black"/>
            </v:shape>
            <v:line id="_x0000_s1067" style="position:absolute;flip:x" from="5008,8516" to="7097,9998" strokeweight="1.25pt">
              <v:stroke endarrow="block"/>
              <v:shadow color="black"/>
            </v:line>
            <v:line id="_x0000_s1068" style="position:absolute" from="5144,10220" to="6627,10221" strokeweight="1.25pt">
              <v:stroke dashstyle="dash" startarrow="block"/>
              <v:shadow color="black"/>
            </v:line>
            <v:rect id="_x0000_s1069" style="position:absolute;left:4262;top:8899;width:1232;height:663;v-text-anchor:top-baseline" filled="f" fillcolor="#f90" stroked="f">
              <v:fill color2="blue"/>
              <v:shadow color="black"/>
              <v:textbox style="mso-next-textbox:#_x0000_s1069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hanging="142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</w:t>
                    </w:r>
                    <w:r>
                      <w:rPr>
                        <w:rFonts w:ascii="Tahoma" w:hAnsi="Tahoma" w:cs="Tahoma"/>
                        <w:color w:val="000000"/>
                      </w:rPr>
                      <w:t>ереход</w:t>
                    </w:r>
                  </w:p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был</w:t>
                    </w:r>
                  </w:p>
                </w:txbxContent>
              </v:textbox>
            </v:rect>
            <v:rect id="_x0000_s1070" style="position:absolute;left:5279;top:10327;width:1380;height:664;v-text-anchor:top-baseline" filled="f" fillcolor="#f90" stroked="f">
              <v:fill color2="blue"/>
              <v:shadow color="black"/>
              <v:textbox style="mso-next-textbox:#_x0000_s1070" inset="2.0315mm,1.01575mm,2.0315mm,1.01575mm">
                <w:txbxContent>
                  <w:p w:rsidR="00C63D5C" w:rsidRPr="00ED4074" w:rsidRDefault="00C63D5C" w:rsidP="006A192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</w:p>
                  <w:p w:rsidR="00C63D5C" w:rsidRPr="00ED4074" w:rsidRDefault="00C63D5C" w:rsidP="006A192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произошёл</w:t>
                    </w:r>
                  </w:p>
                </w:txbxContent>
              </v:textbox>
            </v:rect>
            <v:rect id="_x0000_s1071" style="position:absolute;left:9533;top:9737;width:664;height:588;v-text-anchor:top-baseline" filled="f" fillcolor="#f90" stroked="f">
              <v:fill color2="blue"/>
              <v:shadow color="black"/>
              <v:textbox style="mso-next-textbox:#_x0000_s1071" inset="2.0315mm,1.01575mm,2.0315mm,1.01575mm">
                <w:txbxContent>
                  <w:p w:rsidR="00C63D5C" w:rsidRPr="00C47E4A" w:rsidRDefault="00C63D5C" w:rsidP="00C63D5C">
                    <w:pPr>
                      <w:pStyle w:val="aa"/>
                      <w:rPr>
                        <w:sz w:val="24"/>
                        <w:szCs w:val="24"/>
                      </w:rPr>
                    </w:pPr>
                    <w:r w:rsidRPr="00C47E4A">
                      <w:rPr>
                        <w:sz w:val="24"/>
                        <w:szCs w:val="24"/>
                      </w:rPr>
                      <w:t>00</w:t>
                    </w:r>
                  </w:p>
                </w:txbxContent>
              </v:textbox>
            </v:rect>
            <v:rect id="_x0000_s1072" style="position:absolute;left:2096;top:9801;width:664;height:587;v-text-anchor:top-baseline" filled="f" fillcolor="#f90" stroked="f">
              <v:fill color2="blue"/>
              <v:shadow color="black"/>
              <v:textbox style="mso-next-textbox:#_x0000_s1072" inset="2.0315mm,1.01575mm,2.0315mm,1.01575mm">
                <w:txbxContent>
                  <w:p w:rsidR="00C63D5C" w:rsidRPr="00546F80" w:rsidRDefault="00C63D5C" w:rsidP="00C63D5C">
                    <w:pPr>
                      <w:autoSpaceDE w:val="0"/>
                      <w:autoSpaceDN w:val="0"/>
                      <w:adjustRightInd w:val="0"/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  <w:t>0</w:t>
                    </w:r>
                    <w:r w:rsidRPr="00546F80">
                      <w:rPr>
                        <w:rFonts w:ascii="Tahoma" w:hAnsi="Tahoma" w:cs="Tahoma"/>
                        <w:color w:val="00000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rect>
            <v:line id="_x0000_s1073" style="position:absolute;flip:y" from="5054,8273" to="6611,8274" strokeweight="1.25pt">
              <v:stroke dashstyle="dash" startarrow="block"/>
              <v:shadow color="black"/>
            </v:line>
            <v:rect id="_x0000_s1074" style="position:absolute;left:5054;top:8273;width:1381;height:664;v-text-anchor:top-baseline" filled="f" fillcolor="#f90" stroked="f">
              <v:fill color2="blue"/>
              <v:shadow color="black"/>
              <v:textbox style="mso-next-textbox:#_x0000_s1074" inset="2.0315mm,1.01575mm,2.0315mm,1.01575mm">
                <w:txbxContent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 w:rsidRPr="00ED4074">
                      <w:rPr>
                        <w:rFonts w:ascii="Tahoma" w:hAnsi="Tahoma" w:cs="Tahoma"/>
                        <w:color w:val="000000"/>
                      </w:rPr>
                      <w:t>Переход</w:t>
                    </w:r>
                  </w:p>
                  <w:p w:rsidR="00C63D5C" w:rsidRPr="00ED4074" w:rsidRDefault="00C63D5C" w:rsidP="00C63D5C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ahoma" w:hAnsi="Tahoma" w:cs="Tahoma"/>
                        <w:color w:val="000000"/>
                      </w:rPr>
                    </w:pPr>
                    <w:r>
                      <w:rPr>
                        <w:rFonts w:ascii="Tahoma" w:hAnsi="Tahoma" w:cs="Tahoma"/>
                        <w:color w:val="000000"/>
                      </w:rPr>
                      <w:t>был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4336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Состояния автомата А</w:t>
      </w:r>
      <w:r w:rsidR="001516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677FE1" w:rsidRPr="008B085B" w:rsidRDefault="00677FE1" w:rsidP="00E500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система предсказаний основана на таблице шаблонов истории (Pattern History Table – PHT)</w:t>
      </w:r>
      <w:r w:rsidR="00DB31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1E2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набор из конечных автоматов. В </w:t>
      </w:r>
      <w:r w:rsidR="00DB31E2">
        <w:rPr>
          <w:rFonts w:ascii="Times New Roman" w:hAnsi="Times New Roman" w:cs="Times New Roman"/>
          <w:sz w:val="28"/>
          <w:szCs w:val="28"/>
        </w:rPr>
        <w:t>разрабатываемой системе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автомат А</w:t>
      </w:r>
      <w:r w:rsidR="00DB31E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(рис.1</w:t>
      </w:r>
      <w:r w:rsidR="004336B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DB31E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условию шаблон</w:t>
      </w:r>
      <w:r w:rsidR="00DB31E2">
        <w:rPr>
          <w:rFonts w:ascii="Times New Roman" w:hAnsi="Times New Roman" w:cs="Times New Roman"/>
          <w:sz w:val="28"/>
          <w:szCs w:val="28"/>
        </w:rPr>
        <w:t xml:space="preserve"> имеет</w:t>
      </w:r>
      <w:r>
        <w:rPr>
          <w:rFonts w:ascii="Times New Roman" w:hAnsi="Times New Roman" w:cs="Times New Roman"/>
          <w:sz w:val="28"/>
          <w:szCs w:val="28"/>
        </w:rPr>
        <w:t xml:space="preserve"> дин</w:t>
      </w:r>
      <w:r w:rsidR="00DB31E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4 бит</w:t>
      </w:r>
      <w:r w:rsidR="00DB31E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B31E2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таблица PHT </w:t>
      </w:r>
      <w:r w:rsidR="00DB31E2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16 автоматов. Состояни</w:t>
      </w:r>
      <w:r w:rsidR="004F7FA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автомат</w:t>
      </w:r>
      <w:r w:rsidR="004F7FA0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кодируется двумя </w:t>
      </w:r>
      <w:r w:rsidR="004F7FA0">
        <w:rPr>
          <w:rFonts w:ascii="Times New Roman" w:hAnsi="Times New Roman" w:cs="Times New Roman"/>
          <w:sz w:val="28"/>
          <w:szCs w:val="28"/>
        </w:rPr>
        <w:t xml:space="preserve">битами, и </w:t>
      </w:r>
      <w:r>
        <w:rPr>
          <w:rFonts w:ascii="Times New Roman" w:hAnsi="Times New Roman" w:cs="Times New Roman"/>
          <w:sz w:val="28"/>
          <w:szCs w:val="28"/>
        </w:rPr>
        <w:t xml:space="preserve"> изменя</w:t>
      </w:r>
      <w:r w:rsidR="004F7FA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на основе того, произошел ли переход на самом деле, или нет. Выбор элемента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PHT</w:t>
      </w:r>
      <w:r w:rsidRPr="00093111">
        <w:rPr>
          <w:rFonts w:ascii="Times New Roman" w:hAnsi="Times New Roman" w:cs="Times New Roman"/>
          <w:sz w:val="28"/>
          <w:szCs w:val="28"/>
        </w:rPr>
        <w:t xml:space="preserve"> осуществляется по </w:t>
      </w:r>
      <w:r w:rsidR="004F7FA0">
        <w:rPr>
          <w:rFonts w:ascii="Times New Roman" w:hAnsi="Times New Roman" w:cs="Times New Roman"/>
          <w:sz w:val="28"/>
          <w:szCs w:val="28"/>
        </w:rPr>
        <w:t>значению</w:t>
      </w:r>
      <w:r>
        <w:rPr>
          <w:rFonts w:ascii="Times New Roman" w:hAnsi="Times New Roman" w:cs="Times New Roman"/>
          <w:sz w:val="28"/>
          <w:szCs w:val="28"/>
        </w:rPr>
        <w:t xml:space="preserve"> конкатенаци</w:t>
      </w:r>
      <w:r w:rsidR="004F7FA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7FA0"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r w:rsidR="004F7FA0">
        <w:rPr>
          <w:rFonts w:ascii="Times New Roman" w:hAnsi="Times New Roman" w:cs="Times New Roman"/>
          <w:sz w:val="28"/>
          <w:szCs w:val="28"/>
        </w:rPr>
        <w:t>бит из значения регистра PC и дву</w:t>
      </w:r>
      <w:r>
        <w:rPr>
          <w:rFonts w:ascii="Times New Roman" w:hAnsi="Times New Roman" w:cs="Times New Roman"/>
          <w:sz w:val="28"/>
          <w:szCs w:val="28"/>
        </w:rPr>
        <w:t>х бит из глобальной истории переходов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GHT</w:t>
      </w:r>
      <w:r w:rsidRPr="008B58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7FE1" w:rsidRDefault="007F7872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06FFD" wp14:editId="799503CA">
            <wp:extent cx="1567815" cy="9975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4336B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Условно-графическое обозначение блока </w:t>
      </w:r>
    </w:p>
    <w:p w:rsidR="00677FE1" w:rsidRDefault="00677FE1" w:rsidP="00677FE1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предсказания переходов</w:t>
      </w:r>
    </w:p>
    <w:p w:rsidR="0034098C" w:rsidRDefault="0034098C" w:rsidP="0034098C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предсказания переходов имеет следующие входы:</w:t>
      </w:r>
    </w:p>
    <w:p w:rsidR="0034098C" w:rsidRPr="0075467F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872">
        <w:rPr>
          <w:rFonts w:ascii="Times New Roman" w:hAnsi="Times New Roman" w:cs="Times New Roman"/>
          <w:i/>
          <w:sz w:val="28"/>
          <w:szCs w:val="28"/>
          <w:lang w:val="en-US"/>
        </w:rPr>
        <w:t>WasJmp</w:t>
      </w:r>
      <w:r w:rsidRPr="007F7872">
        <w:rPr>
          <w:rFonts w:ascii="Times New Roman" w:hAnsi="Times New Roman" w:cs="Times New Roman"/>
          <w:sz w:val="28"/>
          <w:szCs w:val="28"/>
        </w:rPr>
        <w:t xml:space="preserve"> </w:t>
      </w:r>
      <w:r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сигнал, указывающий был ли переход на самом деле</w:t>
      </w:r>
      <w:r w:rsidRPr="004A3A15">
        <w:rPr>
          <w:rFonts w:ascii="Times New Roman" w:hAnsi="Times New Roman" w:cs="Times New Roman"/>
          <w:sz w:val="28"/>
          <w:szCs w:val="28"/>
        </w:rPr>
        <w:t>;</w:t>
      </w:r>
    </w:p>
    <w:p w:rsidR="0034098C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тактирующий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сигнал;</w:t>
      </w:r>
    </w:p>
    <w:p w:rsidR="0034098C" w:rsidRDefault="0034098C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PC</w:t>
      </w:r>
      <w:r w:rsidRPr="0075467F">
        <w:rPr>
          <w:rFonts w:ascii="Times New Roman" w:hAnsi="Times New Roman" w:cs="Times New Roman"/>
          <w:sz w:val="28"/>
          <w:szCs w:val="28"/>
        </w:rPr>
        <w:t xml:space="preserve">– </w:t>
      </w:r>
      <w:r w:rsidRPr="009E08CA">
        <w:rPr>
          <w:rFonts w:ascii="Times New Roman" w:hAnsi="Times New Roman" w:cs="Times New Roman"/>
          <w:sz w:val="28"/>
          <w:szCs w:val="28"/>
        </w:rPr>
        <w:t xml:space="preserve">текущее значение </w:t>
      </w:r>
      <w:r>
        <w:rPr>
          <w:rFonts w:ascii="Times New Roman" w:hAnsi="Times New Roman" w:cs="Times New Roman"/>
          <w:sz w:val="28"/>
          <w:szCs w:val="28"/>
        </w:rPr>
        <w:t>регистра</w:t>
      </w:r>
      <w:r w:rsidRPr="009E0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0D6381">
        <w:rPr>
          <w:rFonts w:ascii="Times New Roman" w:hAnsi="Times New Roman" w:cs="Times New Roman"/>
          <w:sz w:val="28"/>
          <w:szCs w:val="28"/>
        </w:rPr>
        <w:t>.</w:t>
      </w: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098C" w:rsidRDefault="0034098C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предсказания переходов имеет один выход:</w:t>
      </w:r>
    </w:p>
    <w:p w:rsidR="0034098C" w:rsidRPr="0034098C" w:rsidRDefault="000D6381" w:rsidP="000100FC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WillBeJmp</w:t>
      </w:r>
      <w:r w:rsidR="0034098C" w:rsidRPr="007F7872">
        <w:rPr>
          <w:rFonts w:ascii="Times New Roman" w:hAnsi="Times New Roman" w:cs="Times New Roman"/>
          <w:sz w:val="28"/>
          <w:szCs w:val="28"/>
        </w:rPr>
        <w:t xml:space="preserve"> </w:t>
      </w:r>
      <w:r w:rsidR="0034098C" w:rsidRPr="00544884">
        <w:rPr>
          <w:rFonts w:ascii="Times New Roman" w:hAnsi="Times New Roman" w:cs="Times New Roman"/>
          <w:sz w:val="28"/>
          <w:szCs w:val="28"/>
        </w:rPr>
        <w:t xml:space="preserve">– </w:t>
      </w:r>
      <w:r w:rsidR="006E14C6">
        <w:rPr>
          <w:rFonts w:ascii="Times New Roman" w:hAnsi="Times New Roman" w:cs="Times New Roman"/>
          <w:sz w:val="28"/>
          <w:szCs w:val="28"/>
        </w:rPr>
        <w:t>результат предсказания перехода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4098C">
        <w:rPr>
          <w:rFonts w:ascii="Times New Roman" w:hAnsi="Times New Roman" w:cs="Times New Roman"/>
          <w:sz w:val="28"/>
          <w:szCs w:val="28"/>
        </w:rPr>
        <w:br w:type="page"/>
      </w:r>
    </w:p>
    <w:p w:rsidR="000D438A" w:rsidRPr="008E3090" w:rsidRDefault="000D438A" w:rsidP="004308EA">
      <w:pPr>
        <w:pStyle w:val="a4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090">
        <w:rPr>
          <w:rFonts w:ascii="Times New Roman" w:hAnsi="Times New Roman" w:cs="Times New Roman"/>
          <w:sz w:val="28"/>
          <w:szCs w:val="28"/>
        </w:rPr>
        <w:lastRenderedPageBreak/>
        <w:t>ФУНКЦИОНАЛЬНОЕ МОДЕЛИРОВАНИЕ</w:t>
      </w:r>
    </w:p>
    <w:p w:rsidR="000D438A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8E3090" w:rsidRDefault="004308EA" w:rsidP="004308EA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308EA">
        <w:rPr>
          <w:rFonts w:ascii="Times New Roman" w:hAnsi="Times New Roman" w:cs="Times New Roman"/>
          <w:b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8E3090">
        <w:rPr>
          <w:rFonts w:ascii="Times New Roman" w:hAnsi="Times New Roman" w:cs="Times New Roman"/>
          <w:sz w:val="28"/>
          <w:szCs w:val="28"/>
        </w:rPr>
        <w:t>Запоминающие устройства</w:t>
      </w:r>
    </w:p>
    <w:p w:rsidR="000D438A" w:rsidRPr="004224A6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37436" w:rsidRDefault="000D438A" w:rsidP="000100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5253D">
        <w:rPr>
          <w:rFonts w:ascii="Times New Roman" w:hAnsi="Times New Roman" w:cs="Times New Roman"/>
          <w:sz w:val="28"/>
          <w:szCs w:val="28"/>
        </w:rPr>
        <w:t>Результат</w:t>
      </w:r>
      <w:r w:rsidR="0006246B">
        <w:rPr>
          <w:rFonts w:ascii="Times New Roman" w:hAnsi="Times New Roman" w:cs="Times New Roman"/>
          <w:sz w:val="28"/>
          <w:szCs w:val="28"/>
        </w:rPr>
        <w:t>ы</w:t>
      </w:r>
      <w:r w:rsidR="0005253D">
        <w:rPr>
          <w:rFonts w:ascii="Times New Roman" w:hAnsi="Times New Roman" w:cs="Times New Roman"/>
          <w:sz w:val="28"/>
          <w:szCs w:val="28"/>
        </w:rPr>
        <w:t xml:space="preserve"> моделирования работы</w:t>
      </w:r>
      <w:r w:rsidR="0070305A" w:rsidRPr="0070305A">
        <w:rPr>
          <w:rFonts w:ascii="Times New Roman" w:hAnsi="Times New Roman" w:cs="Times New Roman"/>
          <w:sz w:val="28"/>
          <w:szCs w:val="28"/>
        </w:rPr>
        <w:t xml:space="preserve"> </w:t>
      </w:r>
      <w:r w:rsidR="009A08EF">
        <w:rPr>
          <w:rFonts w:ascii="Times New Roman" w:hAnsi="Times New Roman" w:cs="Times New Roman"/>
          <w:sz w:val="28"/>
          <w:szCs w:val="28"/>
        </w:rPr>
        <w:t xml:space="preserve">ПЗУ </w:t>
      </w:r>
      <w:r w:rsidR="0005253D">
        <w:rPr>
          <w:rFonts w:ascii="Times New Roman" w:hAnsi="Times New Roman" w:cs="Times New Roman"/>
          <w:sz w:val="28"/>
          <w:szCs w:val="28"/>
        </w:rPr>
        <w:t xml:space="preserve">в </w:t>
      </w:r>
      <w:r w:rsidR="008F43D3">
        <w:rPr>
          <w:rFonts w:ascii="Times New Roman" w:hAnsi="Times New Roman" w:cs="Times New Roman"/>
          <w:sz w:val="28"/>
          <w:szCs w:val="28"/>
        </w:rPr>
        <w:t>САПР</w:t>
      </w:r>
      <w:r w:rsid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05253D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="008F43D3">
        <w:rPr>
          <w:rFonts w:ascii="Times New Roman" w:hAnsi="Times New Roman" w:cs="Times New Roman"/>
          <w:sz w:val="28"/>
          <w:szCs w:val="28"/>
        </w:rPr>
        <w:t xml:space="preserve"> </w:t>
      </w:r>
      <w:r w:rsidR="008F43D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05253D" w:rsidRP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05253D">
        <w:rPr>
          <w:rFonts w:ascii="Times New Roman" w:hAnsi="Times New Roman" w:cs="Times New Roman"/>
          <w:sz w:val="28"/>
          <w:szCs w:val="28"/>
        </w:rPr>
        <w:t>представлен</w:t>
      </w:r>
      <w:r w:rsidR="0006246B">
        <w:rPr>
          <w:rFonts w:ascii="Times New Roman" w:hAnsi="Times New Roman" w:cs="Times New Roman"/>
          <w:sz w:val="28"/>
          <w:szCs w:val="28"/>
        </w:rPr>
        <w:t>ы</w:t>
      </w:r>
      <w:r w:rsidR="0005253D">
        <w:rPr>
          <w:rFonts w:ascii="Times New Roman" w:hAnsi="Times New Roman" w:cs="Times New Roman"/>
          <w:sz w:val="28"/>
          <w:szCs w:val="28"/>
        </w:rPr>
        <w:t xml:space="preserve"> </w:t>
      </w:r>
      <w:r w:rsidR="009A08EF">
        <w:rPr>
          <w:rFonts w:ascii="Times New Roman" w:hAnsi="Times New Roman" w:cs="Times New Roman"/>
          <w:sz w:val="28"/>
          <w:szCs w:val="28"/>
        </w:rPr>
        <w:t>на рис. 13</w:t>
      </w:r>
      <w:r w:rsidR="002A5310">
        <w:rPr>
          <w:rFonts w:ascii="Times New Roman" w:hAnsi="Times New Roman" w:cs="Times New Roman"/>
          <w:sz w:val="28"/>
          <w:szCs w:val="28"/>
        </w:rPr>
        <w:t>.</w:t>
      </w:r>
      <w:r w:rsidR="003E46D1">
        <w:rPr>
          <w:rFonts w:ascii="Times New Roman" w:hAnsi="Times New Roman" w:cs="Times New Roman"/>
          <w:sz w:val="28"/>
          <w:szCs w:val="28"/>
        </w:rPr>
        <w:t xml:space="preserve"> </w:t>
      </w:r>
      <w:r w:rsidR="007E5A26">
        <w:rPr>
          <w:rFonts w:ascii="Times New Roman" w:hAnsi="Times New Roman" w:cs="Times New Roman"/>
          <w:sz w:val="28"/>
          <w:szCs w:val="28"/>
        </w:rPr>
        <w:t>М</w:t>
      </w:r>
      <w:r w:rsidR="004556A1">
        <w:rPr>
          <w:rFonts w:ascii="Times New Roman" w:hAnsi="Times New Roman" w:cs="Times New Roman"/>
          <w:sz w:val="28"/>
          <w:szCs w:val="28"/>
        </w:rPr>
        <w:t>ы производим чтение</w:t>
      </w:r>
      <w:r w:rsidR="000B2A1E">
        <w:rPr>
          <w:rFonts w:ascii="Times New Roman" w:hAnsi="Times New Roman" w:cs="Times New Roman"/>
          <w:sz w:val="28"/>
          <w:szCs w:val="28"/>
        </w:rPr>
        <w:t>,</w:t>
      </w:r>
      <w:r w:rsidR="001D0EAD">
        <w:rPr>
          <w:rFonts w:ascii="Times New Roman" w:hAnsi="Times New Roman" w:cs="Times New Roman"/>
          <w:sz w:val="28"/>
          <w:szCs w:val="28"/>
        </w:rPr>
        <w:t xml:space="preserve"> указав адрес и установив сигнал для чтения.</w:t>
      </w:r>
      <w:r w:rsidR="004556A1">
        <w:rPr>
          <w:rFonts w:ascii="Times New Roman" w:hAnsi="Times New Roman" w:cs="Times New Roman"/>
          <w:sz w:val="28"/>
          <w:szCs w:val="28"/>
        </w:rPr>
        <w:t xml:space="preserve"> </w:t>
      </w:r>
      <w:r w:rsidR="001D0EAD">
        <w:rPr>
          <w:rFonts w:ascii="Times New Roman" w:hAnsi="Times New Roman" w:cs="Times New Roman"/>
          <w:sz w:val="28"/>
          <w:szCs w:val="28"/>
        </w:rPr>
        <w:t>С</w:t>
      </w:r>
      <w:r w:rsidR="004556A1">
        <w:rPr>
          <w:rFonts w:ascii="Times New Roman" w:hAnsi="Times New Roman" w:cs="Times New Roman"/>
          <w:sz w:val="28"/>
          <w:szCs w:val="28"/>
        </w:rPr>
        <w:t xml:space="preserve">начала по адресу </w:t>
      </w:r>
      <w:r w:rsidR="004556A1" w:rsidRPr="004556A1">
        <w:rPr>
          <w:rFonts w:ascii="Times New Roman" w:hAnsi="Times New Roman" w:cs="Times New Roman"/>
          <w:sz w:val="28"/>
          <w:szCs w:val="28"/>
        </w:rPr>
        <w:t>0</w:t>
      </w:r>
      <w:r w:rsidR="004556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56A1" w:rsidRPr="004556A1">
        <w:rPr>
          <w:rFonts w:ascii="Times New Roman" w:hAnsi="Times New Roman" w:cs="Times New Roman"/>
          <w:sz w:val="28"/>
          <w:szCs w:val="28"/>
        </w:rPr>
        <w:t>00</w:t>
      </w:r>
      <w:r w:rsidR="00523168">
        <w:rPr>
          <w:rFonts w:ascii="Times New Roman" w:hAnsi="Times New Roman" w:cs="Times New Roman"/>
          <w:sz w:val="28"/>
          <w:szCs w:val="28"/>
        </w:rPr>
        <w:t xml:space="preserve"> – результат 1</w:t>
      </w:r>
      <w:r w:rsidR="004556A1" w:rsidRPr="004556A1">
        <w:rPr>
          <w:rFonts w:ascii="Times New Roman" w:hAnsi="Times New Roman" w:cs="Times New Roman"/>
          <w:sz w:val="28"/>
          <w:szCs w:val="28"/>
        </w:rPr>
        <w:t xml:space="preserve">, </w:t>
      </w:r>
      <w:r w:rsidR="004556A1">
        <w:rPr>
          <w:rFonts w:ascii="Times New Roman" w:hAnsi="Times New Roman" w:cs="Times New Roman"/>
          <w:sz w:val="28"/>
          <w:szCs w:val="28"/>
        </w:rPr>
        <w:t xml:space="preserve">затем по адресу </w:t>
      </w:r>
      <w:r w:rsidR="004556A1" w:rsidRPr="007E5A26">
        <w:rPr>
          <w:rFonts w:ascii="Times New Roman" w:hAnsi="Times New Roman" w:cs="Times New Roman"/>
          <w:sz w:val="28"/>
          <w:szCs w:val="28"/>
        </w:rPr>
        <w:t>0</w:t>
      </w:r>
      <w:r w:rsidR="004556A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23168">
        <w:rPr>
          <w:rFonts w:ascii="Times New Roman" w:hAnsi="Times New Roman" w:cs="Times New Roman"/>
          <w:sz w:val="28"/>
          <w:szCs w:val="28"/>
        </w:rPr>
        <w:t>01 – 2</w:t>
      </w:r>
      <w:r w:rsidR="000B2A1E">
        <w:rPr>
          <w:rFonts w:ascii="Times New Roman" w:hAnsi="Times New Roman" w:cs="Times New Roman"/>
          <w:sz w:val="28"/>
          <w:szCs w:val="28"/>
        </w:rPr>
        <w:t>. Как видно</w:t>
      </w:r>
      <w:r w:rsidR="00E67D81">
        <w:rPr>
          <w:rFonts w:ascii="Times New Roman" w:hAnsi="Times New Roman" w:cs="Times New Roman"/>
          <w:sz w:val="28"/>
          <w:szCs w:val="28"/>
        </w:rPr>
        <w:t xml:space="preserve"> по рис.12 результаты совпадают. Чтение происходит по фронту</w:t>
      </w:r>
      <w:r w:rsidR="0010185F">
        <w:rPr>
          <w:rFonts w:ascii="Times New Roman" w:hAnsi="Times New Roman" w:cs="Times New Roman"/>
          <w:sz w:val="28"/>
          <w:szCs w:val="28"/>
        </w:rPr>
        <w:t xml:space="preserve"> тактиру</w:t>
      </w:r>
      <w:r w:rsidR="004437C9">
        <w:rPr>
          <w:rFonts w:ascii="Times New Roman" w:hAnsi="Times New Roman" w:cs="Times New Roman"/>
          <w:sz w:val="28"/>
          <w:szCs w:val="28"/>
        </w:rPr>
        <w:t>ю</w:t>
      </w:r>
      <w:r w:rsidR="0010185F">
        <w:rPr>
          <w:rFonts w:ascii="Times New Roman" w:hAnsi="Times New Roman" w:cs="Times New Roman"/>
          <w:sz w:val="28"/>
          <w:szCs w:val="28"/>
        </w:rPr>
        <w:t>щего сигнала</w:t>
      </w:r>
      <w:r w:rsidR="00E67D81">
        <w:rPr>
          <w:rFonts w:ascii="Times New Roman" w:hAnsi="Times New Roman" w:cs="Times New Roman"/>
          <w:sz w:val="28"/>
          <w:szCs w:val="28"/>
        </w:rPr>
        <w:t>.</w:t>
      </w:r>
    </w:p>
    <w:p w:rsidR="00523168" w:rsidRPr="007E5A26" w:rsidRDefault="00523168" w:rsidP="003E46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89E" w:rsidRDefault="00D37436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BC22C" wp14:editId="55C4C443">
            <wp:extent cx="2576830" cy="522605"/>
            <wp:effectExtent l="0" t="0" r="0" b="0"/>
            <wp:docPr id="23" name="Рисунок 23" descr="C:\Users\Dmitry\Downloads\co\rom_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mitry\Downloads\co\rom_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89E" w:rsidRPr="005878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4CF" w:rsidRPr="0058789E" w:rsidRDefault="00EA54CF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8789E" w:rsidRPr="0058789E" w:rsidRDefault="0058789E" w:rsidP="0058789E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Рис.12 Дамп памяти</w:t>
      </w:r>
      <w:r w:rsidR="0064073E" w:rsidRPr="0064073E">
        <w:rPr>
          <w:rFonts w:ascii="Times New Roman" w:hAnsi="Times New Roman" w:cs="Times New Roman"/>
          <w:sz w:val="28"/>
          <w:szCs w:val="28"/>
        </w:rPr>
        <w:t xml:space="preserve"> </w:t>
      </w:r>
      <w:r w:rsidR="0064073E">
        <w:rPr>
          <w:rFonts w:ascii="Times New Roman" w:hAnsi="Times New Roman" w:cs="Times New Roman"/>
          <w:sz w:val="28"/>
          <w:szCs w:val="28"/>
        </w:rPr>
        <w:t>ПЗУ</w:t>
      </w:r>
    </w:p>
    <w:p w:rsidR="00D37436" w:rsidRDefault="00D37436" w:rsidP="00FE3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E758A" w:rsidRDefault="00D37436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AA139B" wp14:editId="2FBF1646">
            <wp:extent cx="3099435" cy="1258570"/>
            <wp:effectExtent l="0" t="0" r="0" b="0"/>
            <wp:docPr id="24" name="Рисунок 24" descr="C:\Users\Dmitry\Downloads\co\rom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mitry\Downloads\co\rom_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7EB5" w:rsidRPr="0058789E" w:rsidRDefault="00727EB5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2EA7">
        <w:rPr>
          <w:rFonts w:ascii="Times New Roman" w:hAnsi="Times New Roman" w:cs="Times New Roman"/>
          <w:sz w:val="28"/>
          <w:szCs w:val="28"/>
        </w:rPr>
        <w:t>Функциональное моделирование блока ПЗУ</w:t>
      </w:r>
    </w:p>
    <w:p w:rsidR="00250F44" w:rsidRDefault="00250F44" w:rsidP="00250F4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6A4D" w:rsidRPr="00531741" w:rsidRDefault="00250F44" w:rsidP="00FE6A4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ОЗУ представлены на рис. 15. Дамп памяти ОЗУ до симуляции изображен на рис. 14, после – рис. 16.</w:t>
      </w:r>
      <w:r w:rsidR="00FE6A4D">
        <w:rPr>
          <w:rFonts w:ascii="Times New Roman" w:hAnsi="Times New Roman" w:cs="Times New Roman"/>
          <w:sz w:val="28"/>
          <w:szCs w:val="28"/>
        </w:rPr>
        <w:t xml:space="preserve"> Считываем значения по адресам </w:t>
      </w:r>
      <w:r w:rsidR="00FE6A4D" w:rsidRPr="00531741">
        <w:rPr>
          <w:rFonts w:ascii="Times New Roman" w:hAnsi="Times New Roman" w:cs="Times New Roman"/>
          <w:sz w:val="28"/>
          <w:szCs w:val="28"/>
        </w:rPr>
        <w:t>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00, 0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01, 0</w:t>
      </w:r>
      <w:r w:rsidR="00FE6A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6A4D" w:rsidRPr="00531741">
        <w:rPr>
          <w:rFonts w:ascii="Times New Roman" w:hAnsi="Times New Roman" w:cs="Times New Roman"/>
          <w:sz w:val="28"/>
          <w:szCs w:val="28"/>
        </w:rPr>
        <w:t>02</w:t>
      </w:r>
      <w:r w:rsidR="00531741" w:rsidRPr="00531741">
        <w:rPr>
          <w:rFonts w:ascii="Times New Roman" w:hAnsi="Times New Roman" w:cs="Times New Roman"/>
          <w:sz w:val="28"/>
          <w:szCs w:val="28"/>
        </w:rPr>
        <w:t xml:space="preserve">. </w:t>
      </w:r>
      <w:r w:rsidR="00531741">
        <w:rPr>
          <w:rFonts w:ascii="Times New Roman" w:hAnsi="Times New Roman" w:cs="Times New Roman"/>
          <w:sz w:val="28"/>
          <w:szCs w:val="28"/>
        </w:rPr>
        <w:t xml:space="preserve">Далее производим запись по адресу </w:t>
      </w:r>
      <w:r w:rsidR="00531741" w:rsidRPr="00531741">
        <w:rPr>
          <w:rFonts w:ascii="Times New Roman" w:hAnsi="Times New Roman" w:cs="Times New Roman"/>
          <w:sz w:val="28"/>
          <w:szCs w:val="28"/>
        </w:rPr>
        <w:t>0</w:t>
      </w:r>
      <w:r w:rsidR="0053174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1741" w:rsidRPr="00531741">
        <w:rPr>
          <w:rFonts w:ascii="Times New Roman" w:hAnsi="Times New Roman" w:cs="Times New Roman"/>
          <w:sz w:val="28"/>
          <w:szCs w:val="28"/>
        </w:rPr>
        <w:t>02</w:t>
      </w:r>
      <w:r w:rsidR="00531741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531741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531741" w:rsidRPr="00531741">
        <w:rPr>
          <w:rFonts w:ascii="Times New Roman" w:hAnsi="Times New Roman" w:cs="Times New Roman"/>
          <w:sz w:val="28"/>
          <w:szCs w:val="28"/>
        </w:rPr>
        <w:t xml:space="preserve">. </w:t>
      </w:r>
      <w:r w:rsidR="00531741">
        <w:rPr>
          <w:rFonts w:ascii="Times New Roman" w:hAnsi="Times New Roman" w:cs="Times New Roman"/>
          <w:sz w:val="28"/>
          <w:szCs w:val="28"/>
        </w:rPr>
        <w:t>Убеждаемся в правильности результата</w:t>
      </w:r>
      <w:r w:rsidR="0027473F">
        <w:rPr>
          <w:rFonts w:ascii="Times New Roman" w:hAnsi="Times New Roman" w:cs="Times New Roman"/>
          <w:sz w:val="28"/>
          <w:szCs w:val="28"/>
        </w:rPr>
        <w:t>,</w:t>
      </w:r>
      <w:r w:rsidR="00531741">
        <w:rPr>
          <w:rFonts w:ascii="Times New Roman" w:hAnsi="Times New Roman" w:cs="Times New Roman"/>
          <w:sz w:val="28"/>
          <w:szCs w:val="28"/>
        </w:rPr>
        <w:t xml:space="preserve"> используя дампы памяти.</w:t>
      </w:r>
    </w:p>
    <w:p w:rsidR="0058789E" w:rsidRDefault="0058789E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Default="0058789E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643BC" wp14:editId="61216800">
            <wp:extent cx="2576830" cy="534670"/>
            <wp:effectExtent l="0" t="0" r="0" b="0"/>
            <wp:docPr id="25" name="Рисунок 25" descr="C:\Users\Dmitry\Downloads\co\rom_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mitry\Downloads\co\rom_d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254B" w:rsidRPr="0058789E" w:rsidRDefault="0084254B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Дамп памяти</w:t>
      </w:r>
      <w:r w:rsidR="00D87DF5">
        <w:rPr>
          <w:rFonts w:ascii="Times New Roman" w:hAnsi="Times New Roman" w:cs="Times New Roman"/>
          <w:sz w:val="28"/>
          <w:szCs w:val="28"/>
        </w:rPr>
        <w:t xml:space="preserve"> </w:t>
      </w:r>
      <w:r w:rsidR="00AC7128">
        <w:rPr>
          <w:rFonts w:ascii="Times New Roman" w:hAnsi="Times New Roman" w:cs="Times New Roman"/>
          <w:sz w:val="28"/>
          <w:szCs w:val="28"/>
        </w:rPr>
        <w:t>ОЗУ</w:t>
      </w:r>
    </w:p>
    <w:p w:rsidR="0058789E" w:rsidRDefault="0058789E" w:rsidP="0058789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5BEA" w:rsidRPr="0058789E" w:rsidRDefault="007D77A6" w:rsidP="00462CE0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38ABC5" wp14:editId="2522ADC3">
            <wp:extent cx="5949315" cy="1626870"/>
            <wp:effectExtent l="0" t="0" r="0" b="0"/>
            <wp:docPr id="28" name="Рисунок 28" descr="C:\Users\Dmitry\Downloads\co\ram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mitry\Downloads\co\ram_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58A" w:rsidRPr="0058789E" w:rsidRDefault="005E758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038F">
        <w:rPr>
          <w:rFonts w:ascii="Times New Roman" w:hAnsi="Times New Roman" w:cs="Times New Roman"/>
          <w:sz w:val="28"/>
          <w:szCs w:val="28"/>
        </w:rPr>
        <w:t>Функциональное моделирование блока ОЗУ</w:t>
      </w:r>
    </w:p>
    <w:p w:rsidR="0058789E" w:rsidRDefault="0058789E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0A8" w:rsidRDefault="00BB50A8" w:rsidP="00D374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758A" w:rsidRDefault="0058789E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9D2B0" wp14:editId="180469C7">
            <wp:extent cx="2529205" cy="510540"/>
            <wp:effectExtent l="0" t="0" r="0" b="0"/>
            <wp:docPr id="26" name="Рисунок 26" descr="C:\Users\Dmitry\Downloads\co\rom_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mitry\Downloads\co\rom_d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758A" w:rsidRPr="005E75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5BEA" w:rsidRPr="0058789E" w:rsidRDefault="00085BEA" w:rsidP="005E758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Default="005E758A" w:rsidP="00B95E9A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8440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Дамп памяти</w:t>
      </w:r>
      <w:r w:rsidR="002C616C">
        <w:rPr>
          <w:rFonts w:ascii="Times New Roman" w:hAnsi="Times New Roman" w:cs="Times New Roman"/>
          <w:sz w:val="28"/>
          <w:szCs w:val="28"/>
        </w:rPr>
        <w:t xml:space="preserve"> </w:t>
      </w:r>
      <w:r w:rsidR="00F40B15">
        <w:rPr>
          <w:rFonts w:ascii="Times New Roman" w:hAnsi="Times New Roman" w:cs="Times New Roman"/>
          <w:sz w:val="28"/>
          <w:szCs w:val="28"/>
        </w:rPr>
        <w:t xml:space="preserve">ОЗУ </w:t>
      </w:r>
      <w:r w:rsidR="002C616C">
        <w:rPr>
          <w:rFonts w:ascii="Times New Roman" w:hAnsi="Times New Roman" w:cs="Times New Roman"/>
          <w:sz w:val="28"/>
          <w:szCs w:val="28"/>
        </w:rPr>
        <w:t>после симуляции</w:t>
      </w:r>
    </w:p>
    <w:p w:rsidR="0005253D" w:rsidRDefault="0005253D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0A8" w:rsidRPr="004224A6" w:rsidRDefault="00BB50A8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Pr="005741D9" w:rsidRDefault="005741D9" w:rsidP="005741D9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5741D9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5741D9">
        <w:rPr>
          <w:rFonts w:ascii="Times New Roman" w:hAnsi="Times New Roman" w:cs="Times New Roman"/>
          <w:sz w:val="28"/>
          <w:szCs w:val="28"/>
        </w:rPr>
        <w:t>регистров общего назначения</w:t>
      </w:r>
    </w:p>
    <w:p w:rsidR="000D438A" w:rsidRDefault="000D438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305A" w:rsidRDefault="0070305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блока регистров общего назначения представлен </w:t>
      </w:r>
      <w:r w:rsidR="005B33D5">
        <w:rPr>
          <w:rFonts w:ascii="Times New Roman" w:hAnsi="Times New Roman" w:cs="Times New Roman"/>
          <w:sz w:val="28"/>
          <w:szCs w:val="28"/>
        </w:rPr>
        <w:t>на рис. 17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09DA" w:rsidRPr="00A045F0" w:rsidRDefault="0070305A" w:rsidP="00B95E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B185E">
        <w:rPr>
          <w:rFonts w:ascii="Times New Roman" w:hAnsi="Times New Roman" w:cs="Times New Roman"/>
          <w:sz w:val="28"/>
          <w:szCs w:val="28"/>
        </w:rPr>
        <w:t>Сначала</w:t>
      </w:r>
      <w:r w:rsidR="00E74E39">
        <w:rPr>
          <w:rFonts w:ascii="Times New Roman" w:hAnsi="Times New Roman" w:cs="Times New Roman"/>
          <w:sz w:val="28"/>
          <w:szCs w:val="28"/>
        </w:rPr>
        <w:t xml:space="preserve"> </w:t>
      </w:r>
      <w:r w:rsidR="0020398D">
        <w:rPr>
          <w:rFonts w:ascii="Times New Roman" w:hAnsi="Times New Roman" w:cs="Times New Roman"/>
          <w:sz w:val="28"/>
          <w:szCs w:val="28"/>
        </w:rPr>
        <w:t xml:space="preserve">в регистре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</w:t>
      </w:r>
      <w:r w:rsidR="0020398D">
        <w:rPr>
          <w:rFonts w:ascii="Times New Roman" w:hAnsi="Times New Roman" w:cs="Times New Roman"/>
          <w:sz w:val="28"/>
          <w:szCs w:val="28"/>
        </w:rPr>
        <w:t xml:space="preserve">и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20398D">
        <w:rPr>
          <w:rFonts w:ascii="Times New Roman" w:hAnsi="Times New Roman" w:cs="Times New Roman"/>
          <w:sz w:val="28"/>
          <w:szCs w:val="28"/>
        </w:rPr>
        <w:t xml:space="preserve"> 0. Далее мы записываем 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20398D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0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, </w:t>
      </w:r>
      <w:r w:rsidR="0020398D">
        <w:rPr>
          <w:rFonts w:ascii="Times New Roman" w:hAnsi="Times New Roman" w:cs="Times New Roman"/>
          <w:sz w:val="28"/>
          <w:szCs w:val="28"/>
        </w:rPr>
        <w:t xml:space="preserve">в </w:t>
      </w:r>
      <w:r w:rsidR="0020398D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20398D">
        <w:rPr>
          <w:rFonts w:ascii="Times New Roman" w:hAnsi="Times New Roman" w:cs="Times New Roman"/>
          <w:sz w:val="28"/>
          <w:szCs w:val="28"/>
        </w:rPr>
        <w:t xml:space="preserve"> –</w:t>
      </w:r>
      <w:r w:rsidR="0020398D" w:rsidRPr="0020398D">
        <w:rPr>
          <w:rFonts w:ascii="Times New Roman" w:hAnsi="Times New Roman" w:cs="Times New Roman"/>
          <w:sz w:val="28"/>
          <w:szCs w:val="28"/>
        </w:rPr>
        <w:t xml:space="preserve"> 03</w:t>
      </w:r>
      <w:r w:rsidR="0020398D">
        <w:rPr>
          <w:rFonts w:ascii="Times New Roman" w:hAnsi="Times New Roman" w:cs="Times New Roman"/>
          <w:sz w:val="28"/>
          <w:szCs w:val="28"/>
        </w:rPr>
        <w:t>.</w:t>
      </w:r>
    </w:p>
    <w:p w:rsidR="00084BE2" w:rsidRDefault="00084BE2" w:rsidP="00084BE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CC20B" wp14:editId="62FD09A5">
            <wp:extent cx="5937885" cy="2458085"/>
            <wp:effectExtent l="0" t="0" r="0" b="0"/>
            <wp:docPr id="30" name="Рисунок 30" descr="C:\Users\Dmitry\Downloads\co\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mitry\Downloads\co\R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E2" w:rsidRPr="0058789E" w:rsidRDefault="00084BE2" w:rsidP="00084BE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0305A" w:rsidRDefault="00084BE2" w:rsidP="00F52FD2">
      <w:pPr>
        <w:spacing w:after="0" w:line="24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Рис.17 </w:t>
      </w:r>
      <w:r w:rsidR="00E30B3F">
        <w:rPr>
          <w:rFonts w:ascii="Times New Roman" w:hAnsi="Times New Roman" w:cs="Times New Roman"/>
          <w:sz w:val="28"/>
          <w:szCs w:val="28"/>
        </w:rPr>
        <w:t>Функциональное моделирование блока РОН</w:t>
      </w:r>
    </w:p>
    <w:p w:rsidR="00B32295" w:rsidRPr="004224A6" w:rsidRDefault="00B32295" w:rsidP="006C20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473F" w:rsidRPr="00037EB0" w:rsidRDefault="005741D9" w:rsidP="005741D9">
      <w:pPr>
        <w:pStyle w:val="a4"/>
        <w:numPr>
          <w:ilvl w:val="1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037EB0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037EB0">
        <w:rPr>
          <w:rFonts w:ascii="Times New Roman" w:hAnsi="Times New Roman" w:cs="Times New Roman"/>
          <w:sz w:val="28"/>
          <w:szCs w:val="28"/>
        </w:rPr>
        <w:t>стека</w:t>
      </w:r>
    </w:p>
    <w:p w:rsidR="0027473F" w:rsidRDefault="0027473F" w:rsidP="00AB4EAE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27473F" w:rsidRPr="00B503B5" w:rsidRDefault="0027473F" w:rsidP="00AB4EA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473F">
        <w:rPr>
          <w:rFonts w:ascii="Times New Roman" w:hAnsi="Times New Roman" w:cs="Times New Roman"/>
          <w:sz w:val="28"/>
          <w:szCs w:val="28"/>
        </w:rPr>
        <w:t xml:space="preserve">Результат моделирования работы блока </w:t>
      </w:r>
      <w:r w:rsidR="00A10C18">
        <w:rPr>
          <w:rFonts w:ascii="Times New Roman" w:hAnsi="Times New Roman" w:cs="Times New Roman"/>
          <w:sz w:val="28"/>
          <w:szCs w:val="28"/>
        </w:rPr>
        <w:t>стека</w:t>
      </w:r>
      <w:r w:rsidRPr="0027473F">
        <w:rPr>
          <w:rFonts w:ascii="Times New Roman" w:hAnsi="Times New Roman" w:cs="Times New Roman"/>
          <w:sz w:val="28"/>
          <w:szCs w:val="28"/>
        </w:rPr>
        <w:t xml:space="preserve"> представлен на рис. 1</w:t>
      </w:r>
      <w:r w:rsidR="00E42BE1">
        <w:rPr>
          <w:rFonts w:ascii="Times New Roman" w:hAnsi="Times New Roman" w:cs="Times New Roman"/>
          <w:sz w:val="28"/>
          <w:szCs w:val="28"/>
        </w:rPr>
        <w:t>8</w:t>
      </w:r>
      <w:r w:rsidRPr="0027473F">
        <w:rPr>
          <w:rFonts w:ascii="Times New Roman" w:hAnsi="Times New Roman" w:cs="Times New Roman"/>
          <w:sz w:val="28"/>
          <w:szCs w:val="28"/>
        </w:rPr>
        <w:t>.</w:t>
      </w:r>
      <w:r w:rsidR="00B503B5">
        <w:rPr>
          <w:rFonts w:ascii="Times New Roman" w:hAnsi="Times New Roman" w:cs="Times New Roman"/>
          <w:sz w:val="28"/>
          <w:szCs w:val="28"/>
        </w:rPr>
        <w:t xml:space="preserve"> Начальный адрес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 (</w:t>
      </w:r>
      <w:r w:rsidR="00B503B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B503B5" w:rsidRPr="00B503B5">
        <w:rPr>
          <w:rFonts w:ascii="Times New Roman" w:hAnsi="Times New Roman" w:cs="Times New Roman"/>
          <w:sz w:val="28"/>
          <w:szCs w:val="28"/>
        </w:rPr>
        <w:t>)</w:t>
      </w:r>
      <w:r w:rsidR="00B503B5">
        <w:rPr>
          <w:rFonts w:ascii="Times New Roman" w:hAnsi="Times New Roman" w:cs="Times New Roman"/>
          <w:sz w:val="28"/>
          <w:szCs w:val="28"/>
        </w:rPr>
        <w:t xml:space="preserve"> после инициализации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. </w:t>
      </w:r>
      <w:r w:rsidR="00B503B5">
        <w:rPr>
          <w:rFonts w:ascii="Times New Roman" w:hAnsi="Times New Roman" w:cs="Times New Roman"/>
          <w:sz w:val="28"/>
          <w:szCs w:val="28"/>
        </w:rPr>
        <w:t xml:space="preserve">После первой записи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B503B5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="00BF4BCB">
        <w:rPr>
          <w:rFonts w:ascii="Times New Roman" w:hAnsi="Times New Roman" w:cs="Times New Roman"/>
          <w:sz w:val="28"/>
          <w:szCs w:val="28"/>
        </w:rPr>
        <w:t xml:space="preserve"> </w:t>
      </w:r>
      <w:r w:rsidR="00B503B5">
        <w:rPr>
          <w:rFonts w:ascii="Times New Roman" w:hAnsi="Times New Roman" w:cs="Times New Roman"/>
          <w:sz w:val="28"/>
          <w:szCs w:val="28"/>
        </w:rPr>
        <w:t xml:space="preserve">и  становится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, </w:t>
      </w:r>
      <w:r w:rsidR="00B503B5">
        <w:rPr>
          <w:rFonts w:ascii="Times New Roman" w:hAnsi="Times New Roman" w:cs="Times New Roman"/>
          <w:sz w:val="28"/>
          <w:szCs w:val="28"/>
        </w:rPr>
        <w:t xml:space="preserve">после второй –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FD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. </w:t>
      </w:r>
      <w:r w:rsidR="00B503B5">
        <w:rPr>
          <w:rFonts w:ascii="Times New Roman" w:hAnsi="Times New Roman" w:cs="Times New Roman"/>
          <w:sz w:val="28"/>
          <w:szCs w:val="28"/>
        </w:rPr>
        <w:t>После считывания</w:t>
      </w:r>
      <w:r w:rsidR="00BF4BCB"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 w:rsidR="00B503B5">
        <w:rPr>
          <w:rFonts w:ascii="Times New Roman" w:hAnsi="Times New Roman" w:cs="Times New Roman"/>
          <w:sz w:val="28"/>
          <w:szCs w:val="28"/>
        </w:rPr>
        <w:t xml:space="preserve"> – </w:t>
      </w:r>
      <w:r w:rsidR="00B503B5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="00B503B5" w:rsidRPr="00BF4BCB">
        <w:rPr>
          <w:rFonts w:ascii="Times New Roman" w:hAnsi="Times New Roman" w:cs="Times New Roman"/>
          <w:sz w:val="28"/>
          <w:szCs w:val="28"/>
        </w:rPr>
        <w:t>.</w:t>
      </w:r>
      <w:r w:rsidR="00B503B5" w:rsidRPr="00B503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38A" w:rsidRPr="00707125" w:rsidRDefault="000D438A" w:rsidP="00F90F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438A" w:rsidRDefault="00890357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7BBCC" wp14:editId="794C3D33">
            <wp:extent cx="5937885" cy="831215"/>
            <wp:effectExtent l="0" t="0" r="0" b="0"/>
            <wp:docPr id="31" name="Рисунок 31" descr="C:\Users\Dmitry\Downloads\co\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mitry\Downloads\co\Stack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57" w:rsidRDefault="00890357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05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89035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70305A">
        <w:rPr>
          <w:rFonts w:ascii="Times New Roman" w:hAnsi="Times New Roman" w:cs="Times New Roman"/>
          <w:sz w:val="28"/>
          <w:szCs w:val="28"/>
        </w:rPr>
        <w:t>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305A" w:rsidRDefault="0070305A" w:rsidP="007030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5B75" w:rsidRPr="0070305A" w:rsidRDefault="003B5B75" w:rsidP="007030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037EB0" w:rsidRDefault="007F2EA4" w:rsidP="002B297C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037EB0">
        <w:rPr>
          <w:rFonts w:ascii="Times New Roman" w:hAnsi="Times New Roman" w:cs="Times New Roman"/>
          <w:sz w:val="28"/>
          <w:szCs w:val="28"/>
        </w:rPr>
        <w:t xml:space="preserve">Блок </w:t>
      </w:r>
      <w:r w:rsidR="0070305A" w:rsidRPr="00037EB0">
        <w:rPr>
          <w:rFonts w:ascii="Times New Roman" w:hAnsi="Times New Roman" w:cs="Times New Roman"/>
          <w:sz w:val="28"/>
          <w:szCs w:val="28"/>
        </w:rPr>
        <w:t>КПДП</w:t>
      </w:r>
    </w:p>
    <w:p w:rsidR="000D438A" w:rsidRDefault="000D438A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1D1C" w:rsidRPr="00532D5B" w:rsidRDefault="000D438A" w:rsidP="004D43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1D1C" w:rsidRPr="000C59B0">
        <w:rPr>
          <w:rFonts w:ascii="Times New Roman" w:hAnsi="Times New Roman" w:cs="Times New Roman"/>
          <w:sz w:val="28"/>
          <w:szCs w:val="28"/>
        </w:rPr>
        <w:t xml:space="preserve">Результат моделирования работы блока </w:t>
      </w:r>
      <w:r w:rsidR="00C52E5B" w:rsidRPr="000C59B0">
        <w:rPr>
          <w:rFonts w:ascii="Times New Roman" w:hAnsi="Times New Roman" w:cs="Times New Roman"/>
          <w:sz w:val="28"/>
          <w:szCs w:val="28"/>
        </w:rPr>
        <w:t>КПДП</w:t>
      </w:r>
      <w:r w:rsidR="00451D1C" w:rsidRPr="000C59B0">
        <w:rPr>
          <w:rFonts w:ascii="Times New Roman" w:hAnsi="Times New Roman" w:cs="Times New Roman"/>
          <w:sz w:val="28"/>
          <w:szCs w:val="28"/>
        </w:rPr>
        <w:t xml:space="preserve"> представлен </w:t>
      </w:r>
      <w:r w:rsidR="000C59B0">
        <w:rPr>
          <w:rFonts w:ascii="Times New Roman" w:hAnsi="Times New Roman" w:cs="Times New Roman"/>
          <w:sz w:val="28"/>
          <w:szCs w:val="28"/>
        </w:rPr>
        <w:t>на рис.</w:t>
      </w:r>
      <w:r w:rsidR="005A781A">
        <w:rPr>
          <w:rFonts w:ascii="Times New Roman" w:hAnsi="Times New Roman" w:cs="Times New Roman"/>
          <w:sz w:val="28"/>
          <w:szCs w:val="28"/>
        </w:rPr>
        <w:t xml:space="preserve"> </w:t>
      </w:r>
      <w:r w:rsidR="007369E3">
        <w:rPr>
          <w:rFonts w:ascii="Times New Roman" w:hAnsi="Times New Roman" w:cs="Times New Roman"/>
          <w:sz w:val="28"/>
          <w:szCs w:val="28"/>
        </w:rPr>
        <w:t>21</w:t>
      </w:r>
      <w:r w:rsidR="00451D1C" w:rsidRPr="000C59B0">
        <w:rPr>
          <w:rFonts w:ascii="Times New Roman" w:hAnsi="Times New Roman" w:cs="Times New Roman"/>
          <w:sz w:val="28"/>
          <w:szCs w:val="28"/>
        </w:rPr>
        <w:t>.</w:t>
      </w:r>
      <w:r w:rsidR="004006F0">
        <w:rPr>
          <w:rFonts w:ascii="Times New Roman" w:hAnsi="Times New Roman" w:cs="Times New Roman"/>
          <w:sz w:val="28"/>
          <w:szCs w:val="28"/>
        </w:rPr>
        <w:t xml:space="preserve"> На первом такте происходит инициализация служебных регистров: начальный адрес источника</w:t>
      </w:r>
      <w:r w:rsidR="004006F0" w:rsidRPr="004006F0">
        <w:rPr>
          <w:rFonts w:ascii="Times New Roman" w:hAnsi="Times New Roman" w:cs="Times New Roman"/>
          <w:sz w:val="28"/>
          <w:szCs w:val="28"/>
        </w:rPr>
        <w:t xml:space="preserve"> 0</w:t>
      </w:r>
      <w:r w:rsidR="004006F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006F0" w:rsidRPr="004006F0">
        <w:rPr>
          <w:rFonts w:ascii="Times New Roman" w:hAnsi="Times New Roman" w:cs="Times New Roman"/>
          <w:sz w:val="28"/>
          <w:szCs w:val="28"/>
        </w:rPr>
        <w:t xml:space="preserve">01, </w:t>
      </w:r>
      <w:r w:rsidR="004006F0">
        <w:rPr>
          <w:rFonts w:ascii="Times New Roman" w:hAnsi="Times New Roman" w:cs="Times New Roman"/>
          <w:sz w:val="28"/>
          <w:szCs w:val="28"/>
        </w:rPr>
        <w:t xml:space="preserve">начальный адрес приемника </w:t>
      </w:r>
      <w:r w:rsidR="004006F0" w:rsidRPr="004006F0">
        <w:rPr>
          <w:rFonts w:ascii="Times New Roman" w:hAnsi="Times New Roman" w:cs="Times New Roman"/>
          <w:sz w:val="28"/>
          <w:szCs w:val="28"/>
        </w:rPr>
        <w:t>0</w:t>
      </w:r>
      <w:r w:rsidR="004006F0">
        <w:rPr>
          <w:rFonts w:ascii="Times New Roman" w:hAnsi="Times New Roman" w:cs="Times New Roman"/>
          <w:sz w:val="28"/>
          <w:szCs w:val="28"/>
          <w:lang w:val="en-US"/>
        </w:rPr>
        <w:t>xAA</w:t>
      </w:r>
      <w:r w:rsidR="00532D5B" w:rsidRPr="00532D5B">
        <w:rPr>
          <w:rFonts w:ascii="Times New Roman" w:hAnsi="Times New Roman" w:cs="Times New Roman"/>
          <w:sz w:val="28"/>
          <w:szCs w:val="28"/>
        </w:rPr>
        <w:t>,</w:t>
      </w:r>
      <w:r w:rsidR="00532D5B">
        <w:rPr>
          <w:rFonts w:ascii="Times New Roman" w:hAnsi="Times New Roman" w:cs="Times New Roman"/>
          <w:sz w:val="28"/>
          <w:szCs w:val="28"/>
        </w:rPr>
        <w:t xml:space="preserve"> количество слов для передачи 5.</w:t>
      </w:r>
      <w:r w:rsidR="00A203F6">
        <w:rPr>
          <w:rFonts w:ascii="Times New Roman" w:hAnsi="Times New Roman" w:cs="Times New Roman"/>
          <w:sz w:val="28"/>
          <w:szCs w:val="28"/>
        </w:rPr>
        <w:t xml:space="preserve"> Источник – ОЗУ, дамп памяти на рис.</w:t>
      </w:r>
      <w:r w:rsidR="006D3A7C">
        <w:rPr>
          <w:rFonts w:ascii="Times New Roman" w:hAnsi="Times New Roman" w:cs="Times New Roman"/>
          <w:sz w:val="28"/>
          <w:szCs w:val="28"/>
        </w:rPr>
        <w:t xml:space="preserve"> 19.</w:t>
      </w:r>
      <w:r w:rsidR="00A203F6">
        <w:rPr>
          <w:rFonts w:ascii="Times New Roman" w:hAnsi="Times New Roman" w:cs="Times New Roman"/>
          <w:sz w:val="28"/>
          <w:szCs w:val="28"/>
        </w:rPr>
        <w:t xml:space="preserve"> Приемник –</w:t>
      </w:r>
      <w:r w:rsidR="006D3A7C">
        <w:rPr>
          <w:rFonts w:ascii="Times New Roman" w:hAnsi="Times New Roman" w:cs="Times New Roman"/>
          <w:sz w:val="28"/>
          <w:szCs w:val="28"/>
        </w:rPr>
        <w:t xml:space="preserve"> </w:t>
      </w:r>
      <w:r w:rsidR="00A203F6">
        <w:rPr>
          <w:rFonts w:ascii="Times New Roman" w:hAnsi="Times New Roman" w:cs="Times New Roman"/>
          <w:sz w:val="28"/>
          <w:szCs w:val="28"/>
        </w:rPr>
        <w:t>периферийное устройство, дамп памяти до передачи данных на рис</w:t>
      </w:r>
      <w:r w:rsidR="00833742">
        <w:rPr>
          <w:rFonts w:ascii="Times New Roman" w:hAnsi="Times New Roman" w:cs="Times New Roman"/>
          <w:sz w:val="28"/>
          <w:szCs w:val="28"/>
        </w:rPr>
        <w:t>. 20</w:t>
      </w:r>
      <w:r w:rsidR="00A203F6">
        <w:rPr>
          <w:rFonts w:ascii="Times New Roman" w:hAnsi="Times New Roman" w:cs="Times New Roman"/>
          <w:sz w:val="28"/>
          <w:szCs w:val="28"/>
        </w:rPr>
        <w:t xml:space="preserve">. В успешной передачи данных можно </w:t>
      </w:r>
      <w:r w:rsidR="00833742">
        <w:rPr>
          <w:rFonts w:ascii="Times New Roman" w:hAnsi="Times New Roman" w:cs="Times New Roman"/>
          <w:sz w:val="28"/>
          <w:szCs w:val="28"/>
        </w:rPr>
        <w:t>убедиться,</w:t>
      </w:r>
      <w:r w:rsidR="00A203F6">
        <w:rPr>
          <w:rFonts w:ascii="Times New Roman" w:hAnsi="Times New Roman" w:cs="Times New Roman"/>
          <w:sz w:val="28"/>
          <w:szCs w:val="28"/>
        </w:rPr>
        <w:t xml:space="preserve"> взглянув</w:t>
      </w:r>
      <w:r w:rsidR="00003C8F">
        <w:rPr>
          <w:rFonts w:ascii="Times New Roman" w:hAnsi="Times New Roman" w:cs="Times New Roman"/>
          <w:sz w:val="28"/>
          <w:szCs w:val="28"/>
        </w:rPr>
        <w:t xml:space="preserve"> дамп памяти устройства после окончания передачи</w:t>
      </w:r>
      <w:r w:rsidR="00A203F6">
        <w:rPr>
          <w:rFonts w:ascii="Times New Roman" w:hAnsi="Times New Roman" w:cs="Times New Roman"/>
          <w:sz w:val="28"/>
          <w:szCs w:val="28"/>
        </w:rPr>
        <w:t xml:space="preserve"> на рис.</w:t>
      </w:r>
      <w:r w:rsidR="00B73A5A">
        <w:rPr>
          <w:rFonts w:ascii="Times New Roman" w:hAnsi="Times New Roman" w:cs="Times New Roman"/>
          <w:sz w:val="28"/>
          <w:szCs w:val="28"/>
        </w:rPr>
        <w:t xml:space="preserve"> 22.</w:t>
      </w:r>
    </w:p>
    <w:p w:rsidR="008A4AC1" w:rsidRDefault="008A4AC1" w:rsidP="004D43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2E4B" w:rsidRDefault="004D43E0" w:rsidP="007A2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FBF06" wp14:editId="35F00845">
            <wp:extent cx="2541270" cy="2612390"/>
            <wp:effectExtent l="0" t="0" r="0" b="0"/>
            <wp:docPr id="36" name="Рисунок 36" descr="C:\Users\Dmitry\Downloads\co\D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mitry\Downloads\co\DMA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E4B" w:rsidRDefault="007A2E4B" w:rsidP="007A2E4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7FB5" w:rsidRDefault="007A2E4B" w:rsidP="007F7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13621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ОЗУ.</w:t>
      </w:r>
    </w:p>
    <w:p w:rsidR="004D43E0" w:rsidRDefault="004D43E0" w:rsidP="007F7F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046D23" wp14:editId="1EDB91A3">
            <wp:extent cx="2553335" cy="2458085"/>
            <wp:effectExtent l="0" t="0" r="0" b="0"/>
            <wp:docPr id="37" name="Рисунок 37" descr="C:\Users\Dmitry\Downloads\co\D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mitry\Downloads\co\DMA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0A1" w:rsidRDefault="006960A1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60A1" w:rsidRDefault="006960A1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474D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периферийного устройства до передачи данных.</w:t>
      </w:r>
    </w:p>
    <w:p w:rsidR="00B474DE" w:rsidRDefault="00B474DE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8C0" w:rsidRDefault="004E08C0" w:rsidP="006960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9A177" wp14:editId="51E4264D">
            <wp:extent cx="5937885" cy="2054225"/>
            <wp:effectExtent l="0" t="0" r="0" b="0"/>
            <wp:docPr id="35" name="Рисунок 35" descr="C:\Users\Dmitry\Downloads\co\DMA_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mitry\Downloads\co\DMA_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B474DE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8B4DDE">
        <w:rPr>
          <w:rFonts w:ascii="Times New Roman" w:hAnsi="Times New Roman" w:cs="Times New Roman"/>
          <w:sz w:val="28"/>
          <w:szCs w:val="28"/>
        </w:rPr>
        <w:t>КПДП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47EF" w:rsidRDefault="007C47EF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3C5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871C34" wp14:editId="2C51F3DF">
            <wp:extent cx="2541270" cy="2458085"/>
            <wp:effectExtent l="0" t="0" r="0" b="0"/>
            <wp:docPr id="38" name="Рисунок 38" descr="C:\Users\Dmitry\Downloads\co\DM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mitry\Downloads\co\DMA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271" w:rsidRDefault="003C5271" w:rsidP="003C52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43E0" w:rsidRDefault="004D43E0" w:rsidP="004D43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C77F0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Дамп памяти периферийного устро</w:t>
      </w:r>
      <w:r w:rsidR="004506B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ства</w:t>
      </w:r>
      <w:r w:rsidR="004506B4">
        <w:rPr>
          <w:rFonts w:ascii="Times New Roman" w:hAnsi="Times New Roman" w:cs="Times New Roman"/>
          <w:sz w:val="28"/>
          <w:szCs w:val="28"/>
        </w:rPr>
        <w:t xml:space="preserve"> после передачи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43E0" w:rsidRDefault="004D43E0" w:rsidP="00E55C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5DA" w:rsidRDefault="00AB55DA" w:rsidP="00E55C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438A" w:rsidRPr="0020785B" w:rsidRDefault="0020785B" w:rsidP="0020785B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438A" w:rsidRPr="002078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C52E5B" w:rsidRPr="0020785B">
        <w:rPr>
          <w:rFonts w:ascii="Times New Roman" w:hAnsi="Times New Roman" w:cs="Times New Roman"/>
          <w:sz w:val="28"/>
          <w:szCs w:val="28"/>
        </w:rPr>
        <w:t>кэш</w:t>
      </w:r>
      <w:r w:rsidR="00A70FC1">
        <w:rPr>
          <w:rFonts w:ascii="Times New Roman" w:hAnsi="Times New Roman" w:cs="Times New Roman"/>
          <w:sz w:val="28"/>
          <w:szCs w:val="28"/>
        </w:rPr>
        <w:t>-</w:t>
      </w:r>
      <w:r w:rsidR="00C52E5B" w:rsidRPr="0020785B">
        <w:rPr>
          <w:rFonts w:ascii="Times New Roman" w:hAnsi="Times New Roman" w:cs="Times New Roman"/>
          <w:sz w:val="28"/>
          <w:szCs w:val="28"/>
        </w:rPr>
        <w:t>памяти</w:t>
      </w:r>
    </w:p>
    <w:p w:rsidR="000D438A" w:rsidRDefault="000D438A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911" w:rsidRDefault="00C52E5B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r w:rsidR="00490911">
        <w:rPr>
          <w:rFonts w:ascii="Times New Roman" w:hAnsi="Times New Roman" w:cs="Times New Roman"/>
          <w:sz w:val="28"/>
          <w:szCs w:val="28"/>
        </w:rPr>
        <w:t>моделирования работы блока кэша памяти представлены на рис. 2</w:t>
      </w:r>
      <w:r w:rsidR="000751EB">
        <w:rPr>
          <w:rFonts w:ascii="Times New Roman" w:hAnsi="Times New Roman" w:cs="Times New Roman"/>
          <w:sz w:val="28"/>
          <w:szCs w:val="28"/>
        </w:rPr>
        <w:t>3</w:t>
      </w:r>
      <w:r w:rsidR="00490911">
        <w:rPr>
          <w:rFonts w:ascii="Times New Roman" w:hAnsi="Times New Roman" w:cs="Times New Roman"/>
          <w:sz w:val="28"/>
          <w:szCs w:val="28"/>
        </w:rPr>
        <w:t xml:space="preserve"> и рис. 2</w:t>
      </w:r>
      <w:r w:rsidR="000751EB">
        <w:rPr>
          <w:rFonts w:ascii="Times New Roman" w:hAnsi="Times New Roman" w:cs="Times New Roman"/>
          <w:sz w:val="28"/>
          <w:szCs w:val="28"/>
        </w:rPr>
        <w:t>4</w:t>
      </w:r>
      <w:r w:rsidR="00490911">
        <w:rPr>
          <w:rFonts w:ascii="Times New Roman" w:hAnsi="Times New Roman" w:cs="Times New Roman"/>
          <w:sz w:val="28"/>
          <w:szCs w:val="28"/>
        </w:rPr>
        <w:t>.</w:t>
      </w:r>
    </w:p>
    <w:p w:rsidR="003F4FE4" w:rsidRDefault="003F4FE4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</w:t>
      </w:r>
      <w:r w:rsidR="000751EB">
        <w:rPr>
          <w:rFonts w:ascii="Times New Roman" w:hAnsi="Times New Roman" w:cs="Times New Roman"/>
          <w:sz w:val="28"/>
          <w:szCs w:val="28"/>
        </w:rPr>
        <w:t>3</w:t>
      </w:r>
      <w:r w:rsidR="00C606DD">
        <w:rPr>
          <w:rFonts w:ascii="Times New Roman" w:hAnsi="Times New Roman" w:cs="Times New Roman"/>
          <w:sz w:val="28"/>
          <w:szCs w:val="28"/>
        </w:rPr>
        <w:t xml:space="preserve"> сначала мы считываем данные по адресу </w:t>
      </w:r>
      <w:r w:rsidR="00C606DD" w:rsidRPr="00C606DD">
        <w:rPr>
          <w:rFonts w:ascii="Times New Roman" w:hAnsi="Times New Roman" w:cs="Times New Roman"/>
          <w:sz w:val="28"/>
          <w:szCs w:val="28"/>
        </w:rPr>
        <w:t>0</w:t>
      </w:r>
      <w:r w:rsidR="00C606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606DD" w:rsidRPr="00C606DD">
        <w:rPr>
          <w:rFonts w:ascii="Times New Roman" w:hAnsi="Times New Roman" w:cs="Times New Roman"/>
          <w:sz w:val="28"/>
          <w:szCs w:val="28"/>
        </w:rPr>
        <w:t>00,</w:t>
      </w:r>
      <w:r w:rsidR="00C606DD">
        <w:rPr>
          <w:rFonts w:ascii="Times New Roman" w:hAnsi="Times New Roman" w:cs="Times New Roman"/>
          <w:sz w:val="28"/>
          <w:szCs w:val="28"/>
        </w:rPr>
        <w:t xml:space="preserve"> 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06DD">
        <w:rPr>
          <w:rFonts w:ascii="Times New Roman" w:hAnsi="Times New Roman" w:cs="Times New Roman"/>
          <w:sz w:val="28"/>
          <w:szCs w:val="28"/>
        </w:rPr>
        <w:t xml:space="preserve">кэш </w:t>
      </w:r>
      <w:r>
        <w:rPr>
          <w:rFonts w:ascii="Times New Roman" w:hAnsi="Times New Roman" w:cs="Times New Roman"/>
          <w:sz w:val="28"/>
          <w:szCs w:val="28"/>
        </w:rPr>
        <w:t>не инициализирован</w:t>
      </w:r>
      <w:r w:rsidR="00C606DD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оэтому строка, находящаяся в кэше не записывается в память. Выходы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00,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01,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 xml:space="preserve">02,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3F4FE4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 отображают состояние первой стр</w:t>
      </w:r>
      <w:r w:rsidR="00CD09A3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5021">
        <w:rPr>
          <w:rFonts w:ascii="Times New Roman" w:hAnsi="Times New Roman" w:cs="Times New Roman"/>
          <w:sz w:val="28"/>
          <w:szCs w:val="28"/>
        </w:rPr>
        <w:t xml:space="preserve"> На 4-7 тактах пр</w:t>
      </w:r>
      <w:r w:rsidR="00225497">
        <w:rPr>
          <w:rFonts w:ascii="Times New Roman" w:hAnsi="Times New Roman" w:cs="Times New Roman"/>
          <w:sz w:val="28"/>
          <w:szCs w:val="28"/>
        </w:rPr>
        <w:t>оисходит запись в регистры кэша значений</w:t>
      </w:r>
      <w:r w:rsidR="0071560B">
        <w:rPr>
          <w:rFonts w:ascii="Times New Roman" w:hAnsi="Times New Roman" w:cs="Times New Roman"/>
          <w:sz w:val="28"/>
          <w:szCs w:val="28"/>
        </w:rPr>
        <w:t xml:space="preserve"> с шины данных от ОЗУ (выход </w:t>
      </w:r>
      <w:r w:rsidR="0071560B">
        <w:rPr>
          <w:rFonts w:ascii="Times New Roman" w:hAnsi="Times New Roman" w:cs="Times New Roman"/>
          <w:sz w:val="28"/>
          <w:szCs w:val="28"/>
          <w:lang w:val="en-US"/>
        </w:rPr>
        <w:t>dataFromRAM</w:t>
      </w:r>
      <w:r w:rsidR="0071560B">
        <w:rPr>
          <w:rFonts w:ascii="Times New Roman" w:hAnsi="Times New Roman" w:cs="Times New Roman"/>
          <w:sz w:val="28"/>
          <w:szCs w:val="28"/>
        </w:rPr>
        <w:t>)</w:t>
      </w:r>
      <w:r w:rsidR="00225497">
        <w:rPr>
          <w:rFonts w:ascii="Times New Roman" w:hAnsi="Times New Roman" w:cs="Times New Roman"/>
          <w:sz w:val="28"/>
          <w:szCs w:val="28"/>
        </w:rPr>
        <w:t xml:space="preserve">, считанных по адресам, которые мы можем наблюдать на выходе </w:t>
      </w:r>
      <w:r w:rsidR="00225497">
        <w:rPr>
          <w:rFonts w:ascii="Times New Roman" w:hAnsi="Times New Roman" w:cs="Times New Roman"/>
          <w:sz w:val="28"/>
          <w:szCs w:val="28"/>
          <w:lang w:val="en-US"/>
        </w:rPr>
        <w:t>adrToRAM</w:t>
      </w:r>
      <w:r w:rsidR="00E05E24" w:rsidRPr="00E05E24">
        <w:rPr>
          <w:rFonts w:ascii="Times New Roman" w:hAnsi="Times New Roman" w:cs="Times New Roman"/>
          <w:sz w:val="28"/>
          <w:szCs w:val="28"/>
        </w:rPr>
        <w:t xml:space="preserve"> (</w:t>
      </w:r>
      <w:r w:rsidR="00E05E24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E05E24" w:rsidRPr="00E05E24">
        <w:rPr>
          <w:rFonts w:ascii="Times New Roman" w:hAnsi="Times New Roman" w:cs="Times New Roman"/>
          <w:sz w:val="28"/>
          <w:szCs w:val="28"/>
        </w:rPr>
        <w:t>)</w:t>
      </w:r>
      <w:r w:rsidR="00225497" w:rsidRPr="00C606DD">
        <w:rPr>
          <w:rFonts w:ascii="Times New Roman" w:hAnsi="Times New Roman" w:cs="Times New Roman"/>
          <w:sz w:val="28"/>
          <w:szCs w:val="28"/>
        </w:rPr>
        <w:t>.</w:t>
      </w:r>
      <w:r w:rsidR="0038528C">
        <w:rPr>
          <w:rFonts w:ascii="Times New Roman" w:hAnsi="Times New Roman" w:cs="Times New Roman"/>
          <w:sz w:val="28"/>
          <w:szCs w:val="28"/>
        </w:rPr>
        <w:t xml:space="preserve"> Далее на временном интервале от </w:t>
      </w:r>
      <w:r w:rsidR="0038528C" w:rsidRPr="0038528C">
        <w:rPr>
          <w:rFonts w:ascii="Times New Roman" w:hAnsi="Times New Roman" w:cs="Times New Roman"/>
          <w:sz w:val="28"/>
          <w:szCs w:val="28"/>
        </w:rPr>
        <w:t>170</w:t>
      </w:r>
      <w:r w:rsidR="0038528C">
        <w:rPr>
          <w:rFonts w:ascii="Times New Roman" w:hAnsi="Times New Roman" w:cs="Times New Roman"/>
          <w:sz w:val="28"/>
          <w:szCs w:val="28"/>
        </w:rPr>
        <w:t xml:space="preserve"> нс до 210 нс происходит считывание значений, которые уже находятся в кэше</w:t>
      </w:r>
      <w:r w:rsidR="00880F32" w:rsidRPr="00880F32">
        <w:rPr>
          <w:rFonts w:ascii="Times New Roman" w:hAnsi="Times New Roman" w:cs="Times New Roman"/>
          <w:sz w:val="28"/>
          <w:szCs w:val="28"/>
        </w:rPr>
        <w:t xml:space="preserve"> (</w:t>
      </w:r>
      <w:r w:rsidR="00880F32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880F32" w:rsidRPr="00880F32">
        <w:rPr>
          <w:rFonts w:ascii="Times New Roman" w:hAnsi="Times New Roman" w:cs="Times New Roman"/>
          <w:sz w:val="28"/>
          <w:szCs w:val="28"/>
        </w:rPr>
        <w:t>)</w:t>
      </w:r>
      <w:r w:rsidR="0038528C">
        <w:rPr>
          <w:rFonts w:ascii="Times New Roman" w:hAnsi="Times New Roman" w:cs="Times New Roman"/>
          <w:sz w:val="28"/>
          <w:szCs w:val="28"/>
        </w:rPr>
        <w:t xml:space="preserve">. Они попадают на выход </w:t>
      </w:r>
      <w:r w:rsidR="0038528C">
        <w:rPr>
          <w:rFonts w:ascii="Times New Roman" w:hAnsi="Times New Roman" w:cs="Times New Roman"/>
          <w:sz w:val="28"/>
          <w:szCs w:val="28"/>
          <w:lang w:val="en-US"/>
        </w:rPr>
        <w:t>dataToCPU</w:t>
      </w:r>
      <w:r w:rsidR="0038528C" w:rsidRPr="005612B7">
        <w:rPr>
          <w:rFonts w:ascii="Times New Roman" w:hAnsi="Times New Roman" w:cs="Times New Roman"/>
          <w:sz w:val="28"/>
          <w:szCs w:val="28"/>
        </w:rPr>
        <w:t>.</w:t>
      </w:r>
      <w:r w:rsidR="005612B7" w:rsidRPr="005612B7">
        <w:rPr>
          <w:rFonts w:ascii="Times New Roman" w:hAnsi="Times New Roman" w:cs="Times New Roman"/>
          <w:sz w:val="28"/>
          <w:szCs w:val="28"/>
        </w:rPr>
        <w:t xml:space="preserve"> </w:t>
      </w:r>
      <w:r w:rsidR="005612B7">
        <w:rPr>
          <w:rFonts w:ascii="Times New Roman" w:hAnsi="Times New Roman" w:cs="Times New Roman"/>
          <w:sz w:val="28"/>
          <w:szCs w:val="28"/>
        </w:rPr>
        <w:t>На верменном интервале от 210 нс до 230,</w:t>
      </w:r>
      <w:r w:rsidR="005612B7" w:rsidRPr="005612B7">
        <w:rPr>
          <w:rFonts w:ascii="Times New Roman" w:hAnsi="Times New Roman" w:cs="Times New Roman"/>
          <w:sz w:val="28"/>
          <w:szCs w:val="28"/>
        </w:rPr>
        <w:t xml:space="preserve"> </w:t>
      </w:r>
      <w:r w:rsidR="005612B7">
        <w:rPr>
          <w:rFonts w:ascii="Times New Roman" w:hAnsi="Times New Roman" w:cs="Times New Roman"/>
          <w:sz w:val="28"/>
          <w:szCs w:val="28"/>
        </w:rPr>
        <w:t>происходит запись по адресу, данные по которому находятся в кэше, поэтому обращений к памяти нет</w:t>
      </w:r>
      <w:r w:rsidR="009F7CBB" w:rsidRPr="006374EC">
        <w:rPr>
          <w:rFonts w:ascii="Times New Roman" w:hAnsi="Times New Roman" w:cs="Times New Roman"/>
          <w:sz w:val="28"/>
          <w:szCs w:val="28"/>
        </w:rPr>
        <w:t xml:space="preserve"> (</w:t>
      </w:r>
      <w:r w:rsidR="009F7CBB"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="009F7CBB" w:rsidRPr="006374EC">
        <w:rPr>
          <w:rFonts w:ascii="Times New Roman" w:hAnsi="Times New Roman" w:cs="Times New Roman"/>
          <w:sz w:val="28"/>
          <w:szCs w:val="28"/>
        </w:rPr>
        <w:t>)</w:t>
      </w:r>
      <w:r w:rsidR="005612B7">
        <w:rPr>
          <w:rFonts w:ascii="Times New Roman" w:hAnsi="Times New Roman" w:cs="Times New Roman"/>
          <w:sz w:val="28"/>
          <w:szCs w:val="28"/>
        </w:rPr>
        <w:t>.</w:t>
      </w:r>
    </w:p>
    <w:p w:rsidR="00190732" w:rsidRPr="00C2081C" w:rsidRDefault="00880F32" w:rsidP="005D63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2</w:t>
      </w:r>
      <w:r w:rsidR="00EE550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можно увидеть, как происходит замещение строки кэша</w:t>
      </w:r>
      <w:r w:rsidR="006374EC" w:rsidRPr="00C2081C">
        <w:rPr>
          <w:rFonts w:ascii="Times New Roman" w:hAnsi="Times New Roman" w:cs="Times New Roman"/>
          <w:sz w:val="28"/>
          <w:szCs w:val="28"/>
        </w:rPr>
        <w:t xml:space="preserve"> (</w:t>
      </w:r>
      <w:r w:rsidR="006374EC">
        <w:rPr>
          <w:rFonts w:ascii="Times New Roman" w:hAnsi="Times New Roman" w:cs="Times New Roman"/>
          <w:sz w:val="28"/>
          <w:szCs w:val="28"/>
          <w:lang w:val="en-US"/>
        </w:rPr>
        <w:t>miss</w:t>
      </w:r>
      <w:r w:rsidR="006374EC" w:rsidRPr="00C208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От 850 нс до 930 нс происходит запись слов из первой строки в память. На шину адреса выставляются адреса этих слов (</w:t>
      </w:r>
      <w:r>
        <w:rPr>
          <w:rFonts w:ascii="Times New Roman" w:hAnsi="Times New Roman" w:cs="Times New Roman"/>
          <w:sz w:val="28"/>
          <w:szCs w:val="28"/>
          <w:lang w:val="en-US"/>
        </w:rPr>
        <w:t>adrToRam</w:t>
      </w:r>
      <w:r>
        <w:rPr>
          <w:rFonts w:ascii="Times New Roman" w:hAnsi="Times New Roman" w:cs="Times New Roman"/>
          <w:sz w:val="28"/>
          <w:szCs w:val="28"/>
        </w:rPr>
        <w:t>)</w:t>
      </w:r>
      <w:r w:rsidR="00C2081C" w:rsidRPr="00C2081C">
        <w:rPr>
          <w:rFonts w:ascii="Times New Roman" w:hAnsi="Times New Roman" w:cs="Times New Roman"/>
          <w:sz w:val="28"/>
          <w:szCs w:val="28"/>
        </w:rPr>
        <w:t xml:space="preserve">, </w:t>
      </w:r>
      <w:r w:rsidR="00C2081C">
        <w:rPr>
          <w:rFonts w:ascii="Times New Roman" w:hAnsi="Times New Roman" w:cs="Times New Roman"/>
          <w:sz w:val="28"/>
          <w:szCs w:val="28"/>
        </w:rPr>
        <w:t xml:space="preserve">на шину </w:t>
      </w:r>
      <w:r w:rsidR="00C2081C">
        <w:rPr>
          <w:rFonts w:ascii="Times New Roman" w:hAnsi="Times New Roman" w:cs="Times New Roman"/>
          <w:sz w:val="28"/>
          <w:szCs w:val="28"/>
          <w:lang w:val="en-US"/>
        </w:rPr>
        <w:t>dataToRam</w:t>
      </w:r>
      <w:r w:rsidR="00C2081C">
        <w:rPr>
          <w:rFonts w:ascii="Times New Roman" w:hAnsi="Times New Roman" w:cs="Times New Roman"/>
          <w:sz w:val="28"/>
          <w:szCs w:val="28"/>
        </w:rPr>
        <w:t xml:space="preserve"> сами значения.</w:t>
      </w:r>
      <w:r w:rsidR="00E35F99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7A2058">
        <w:rPr>
          <w:rFonts w:ascii="Times New Roman" w:hAnsi="Times New Roman" w:cs="Times New Roman"/>
          <w:sz w:val="28"/>
          <w:szCs w:val="28"/>
        </w:rPr>
        <w:t xml:space="preserve"> на интервале от 950 </w:t>
      </w:r>
      <w:r w:rsidR="00E35F99">
        <w:rPr>
          <w:rFonts w:ascii="Times New Roman" w:hAnsi="Times New Roman" w:cs="Times New Roman"/>
          <w:sz w:val="28"/>
          <w:szCs w:val="28"/>
        </w:rPr>
        <w:t>происходит запись новой строки в кэш.</w:t>
      </w:r>
    </w:p>
    <w:p w:rsidR="00880F32" w:rsidRPr="005612B7" w:rsidRDefault="00880F32" w:rsidP="003F4FE4">
      <w:pPr>
        <w:spacing w:after="0" w:line="240" w:lineRule="auto"/>
        <w:ind w:firstLine="720"/>
        <w:jc w:val="both"/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5905BA" wp14:editId="0E3D9C78">
            <wp:extent cx="5937885" cy="1899920"/>
            <wp:effectExtent l="0" t="0" r="0" b="0"/>
            <wp:docPr id="32" name="Рисунок 32" descr="C:\Users\Dmitry\Downloads\co\Cach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mitry\Downloads\co\Cache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2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816A5">
        <w:rPr>
          <w:rFonts w:ascii="Times New Roman" w:hAnsi="Times New Roman" w:cs="Times New Roman"/>
          <w:sz w:val="28"/>
          <w:szCs w:val="28"/>
        </w:rPr>
        <w:t>2</w:t>
      </w:r>
      <w:r w:rsidR="000B62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стека.</w:t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870A5" wp14:editId="14F66DF8">
            <wp:extent cx="5932805" cy="2402840"/>
            <wp:effectExtent l="0" t="0" r="0" b="0"/>
            <wp:docPr id="33" name="Рисунок 33" descr="C:\Users\Dmitry\Downloads\co\Cach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mitry\Downloads\co\Cache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D6" w:rsidRDefault="001402D6" w:rsidP="001402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0E5E" w:rsidRDefault="001402D6" w:rsidP="009A0FD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F233D8">
        <w:rPr>
          <w:rFonts w:ascii="Times New Roman" w:hAnsi="Times New Roman" w:cs="Times New Roman"/>
          <w:sz w:val="28"/>
          <w:szCs w:val="28"/>
        </w:rPr>
        <w:t>2</w:t>
      </w:r>
      <w:r w:rsidR="000B62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стека.</w:t>
      </w:r>
    </w:p>
    <w:p w:rsidR="003F0E5E" w:rsidRDefault="003F0E5E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Pr="003735C6" w:rsidRDefault="00F40415" w:rsidP="000D43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6C2039" w:rsidRDefault="00D96660" w:rsidP="00D96660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6C2039">
        <w:rPr>
          <w:rFonts w:ascii="Times New Roman" w:hAnsi="Times New Roman" w:cs="Times New Roman"/>
          <w:sz w:val="28"/>
          <w:szCs w:val="28"/>
          <w:highlight w:val="yellow"/>
        </w:rPr>
        <w:t>Устройство управления</w:t>
      </w:r>
    </w:p>
    <w:p w:rsidR="003519F1" w:rsidRPr="006C2039" w:rsidRDefault="003519F1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0D438A" w:rsidRPr="006C2039" w:rsidRDefault="001C2D77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C2039">
        <w:rPr>
          <w:rFonts w:ascii="Times New Roman" w:hAnsi="Times New Roman" w:cs="Times New Roman"/>
          <w:b/>
          <w:sz w:val="28"/>
          <w:szCs w:val="28"/>
          <w:highlight w:val="yellow"/>
        </w:rPr>
        <w:tab/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Результат моделирования работы блока устройства управления в среде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Quartus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представлен в приложениях Е1 и Е2 (первый промежуток вермени), Е3 и Е4 (второй промежуток времени).</w:t>
      </w:r>
    </w:p>
    <w:p w:rsidR="001C0DAD" w:rsidRPr="001C0DAD" w:rsidRDefault="001C0DAD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039">
        <w:rPr>
          <w:rFonts w:ascii="Times New Roman" w:hAnsi="Times New Roman" w:cs="Times New Roman"/>
          <w:sz w:val="28"/>
          <w:szCs w:val="28"/>
          <w:highlight w:val="yellow"/>
        </w:rPr>
        <w:tab/>
        <w:t xml:space="preserve">Как видно из схемы, устройство управления сначала начинает считывать команду по адресу $0000, затем первый операнд по адресу $0001. Т.к. первая команда у нас получилась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addc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>, то больше операндов нам не надо, поэтому сразу после последней загрузки из кэша у нас начинается загрузка операндов из блока РОНов. З</w:t>
      </w:r>
      <w:r w:rsidR="005031D4"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атем непосредственно происходит 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операция сложения, после этого результат сохраняется в блок РОНов. Затем следует чтение и исполнение команд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push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pop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. Затем идёт команда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. После этого идёт команда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с базовой индексной адресацией. В качестве базового регистра используется пара регистров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10 и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11. Затем идёт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addr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. Затем идёт команда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mov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reg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addr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 xml:space="preserve">. Затем идёт команда безусловного перехода </w:t>
      </w:r>
      <w:r w:rsidRPr="006C203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jmp</w:t>
      </w:r>
      <w:r w:rsidRPr="006C2039">
        <w:rPr>
          <w:rFonts w:ascii="Times New Roman" w:hAnsi="Times New Roman" w:cs="Times New Roman"/>
          <w:sz w:val="28"/>
          <w:szCs w:val="28"/>
          <w:highlight w:val="yellow"/>
        </w:rPr>
        <w:t>, после чего УУ блокируется в ожидании байта данных.</w:t>
      </w:r>
    </w:p>
    <w:p w:rsidR="000D438A" w:rsidRDefault="000D438A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A7C" w:rsidRDefault="00DB0A7C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415" w:rsidRDefault="00F40415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Pr="00C43139" w:rsidRDefault="00C43139" w:rsidP="00C43139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0D438A" w:rsidRPr="00C43139">
        <w:rPr>
          <w:rFonts w:ascii="Times New Roman" w:hAnsi="Times New Roman" w:cs="Times New Roman"/>
          <w:sz w:val="28"/>
          <w:szCs w:val="28"/>
        </w:rPr>
        <w:t xml:space="preserve">Блок </w:t>
      </w:r>
      <w:r w:rsidR="00F87825" w:rsidRPr="00C43139">
        <w:rPr>
          <w:rFonts w:ascii="Times New Roman" w:hAnsi="Times New Roman" w:cs="Times New Roman"/>
          <w:sz w:val="28"/>
          <w:szCs w:val="28"/>
        </w:rPr>
        <w:t>АЛУ</w:t>
      </w:r>
    </w:p>
    <w:p w:rsidR="00F954DD" w:rsidRPr="00383408" w:rsidRDefault="00F954DD" w:rsidP="0038340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38A" w:rsidRDefault="00796330" w:rsidP="002E17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моделирования работы</w:t>
      </w:r>
      <w:r w:rsidRPr="007030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АЛУ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052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9D0C39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B6070" w:rsidRPr="00707125" w:rsidRDefault="006B6070" w:rsidP="00796330">
      <w:pPr>
        <w:spacing w:after="0" w:line="240" w:lineRule="auto"/>
        <w:ind w:firstLine="375"/>
        <w:rPr>
          <w:rFonts w:ascii="Times New Roman" w:hAnsi="Times New Roman" w:cs="Times New Roman"/>
          <w:sz w:val="28"/>
          <w:szCs w:val="28"/>
        </w:rPr>
      </w:pPr>
    </w:p>
    <w:p w:rsidR="000D438A" w:rsidRDefault="00355F5A" w:rsidP="00355F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0B289" wp14:editId="7B4DEF0F">
            <wp:extent cx="3987165" cy="2509520"/>
            <wp:effectExtent l="0" t="0" r="0" b="0"/>
            <wp:docPr id="34" name="Рисунок 34" descr="C:\Users\Dmitry\Downloads\co\A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mitry\Downloads\co\ALU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8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ED6E0F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Функциональное моделирование блока </w:t>
      </w:r>
      <w:r w:rsidR="00796330">
        <w:rPr>
          <w:rFonts w:ascii="Times New Roman" w:hAnsi="Times New Roman" w:cs="Times New Roman"/>
          <w:sz w:val="28"/>
          <w:szCs w:val="28"/>
        </w:rPr>
        <w:t>АЛУ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438A" w:rsidRDefault="000D438A" w:rsidP="000D43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438A" w:rsidRPr="00FC7F6A" w:rsidRDefault="000D438A" w:rsidP="008D40D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7F6A">
        <w:rPr>
          <w:rFonts w:ascii="Times New Roman" w:hAnsi="Times New Roman" w:cs="Times New Roman"/>
          <w:sz w:val="28"/>
          <w:szCs w:val="28"/>
        </w:rPr>
        <w:t xml:space="preserve">На входы АЛУ подаются операнды. Результаты команд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FC7F6A">
        <w:rPr>
          <w:rFonts w:ascii="Times New Roman" w:hAnsi="Times New Roman" w:cs="Times New Roman"/>
          <w:sz w:val="28"/>
          <w:szCs w:val="28"/>
        </w:rPr>
        <w:t xml:space="preserve"> (выходы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AeB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AgB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AlB</w:t>
      </w:r>
      <w:r w:rsidR="00FC7F6A">
        <w:rPr>
          <w:rFonts w:ascii="Times New Roman" w:hAnsi="Times New Roman" w:cs="Times New Roman"/>
          <w:sz w:val="28"/>
          <w:szCs w:val="28"/>
        </w:rPr>
        <w:t>)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 </w:t>
      </w:r>
      <w:r w:rsidR="00FC7F6A">
        <w:rPr>
          <w:rFonts w:ascii="Times New Roman" w:hAnsi="Times New Roman" w:cs="Times New Roman"/>
          <w:sz w:val="28"/>
          <w:szCs w:val="28"/>
        </w:rPr>
        <w:t>(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AandB</w:t>
      </w:r>
      <w:r w:rsidR="00FC7F6A">
        <w:rPr>
          <w:rFonts w:ascii="Times New Roman" w:hAnsi="Times New Roman" w:cs="Times New Roman"/>
          <w:sz w:val="28"/>
          <w:szCs w:val="28"/>
        </w:rPr>
        <w:t>)</w:t>
      </w:r>
      <w:r w:rsidR="00FC7F6A" w:rsidRPr="00FC7F6A">
        <w:rPr>
          <w:rFonts w:ascii="Times New Roman" w:hAnsi="Times New Roman" w:cs="Times New Roman"/>
          <w:sz w:val="28"/>
          <w:szCs w:val="28"/>
        </w:rPr>
        <w:t xml:space="preserve">,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B421F">
        <w:rPr>
          <w:rFonts w:ascii="Times New Roman" w:hAnsi="Times New Roman" w:cs="Times New Roman"/>
          <w:sz w:val="28"/>
          <w:szCs w:val="28"/>
        </w:rPr>
        <w:t xml:space="preserve"> </w:t>
      </w:r>
      <w:r w:rsidR="00FC7F6A" w:rsidRPr="00FC7F6A">
        <w:rPr>
          <w:rFonts w:ascii="Times New Roman" w:hAnsi="Times New Roman" w:cs="Times New Roman"/>
          <w:sz w:val="28"/>
          <w:szCs w:val="28"/>
        </w:rPr>
        <w:t>(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AorB</w:t>
      </w:r>
      <w:r w:rsidR="00FC7F6A" w:rsidRPr="00FC7F6A">
        <w:rPr>
          <w:rFonts w:ascii="Times New Roman" w:hAnsi="Times New Roman" w:cs="Times New Roman"/>
          <w:sz w:val="28"/>
          <w:szCs w:val="28"/>
        </w:rPr>
        <w:t>)</w:t>
      </w:r>
      <w:r w:rsidR="00FC7F6A">
        <w:rPr>
          <w:rFonts w:ascii="Times New Roman" w:hAnsi="Times New Roman" w:cs="Times New Roman"/>
          <w:sz w:val="28"/>
          <w:szCs w:val="28"/>
        </w:rPr>
        <w:t xml:space="preserve"> готовы сразу. Результат команды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FC7F6A">
        <w:rPr>
          <w:rFonts w:ascii="Times New Roman" w:hAnsi="Times New Roman" w:cs="Times New Roman"/>
          <w:sz w:val="28"/>
          <w:szCs w:val="28"/>
        </w:rPr>
        <w:t xml:space="preserve"> виден на выходе </w:t>
      </w:r>
      <w:r w:rsidR="00FC7F6A">
        <w:rPr>
          <w:rFonts w:ascii="Times New Roman" w:hAnsi="Times New Roman" w:cs="Times New Roman"/>
          <w:sz w:val="28"/>
          <w:szCs w:val="28"/>
          <w:lang w:val="en-US"/>
        </w:rPr>
        <w:t>Shifted</w:t>
      </w:r>
      <w:r w:rsidR="00FC7F6A" w:rsidRPr="00DB421F">
        <w:rPr>
          <w:rFonts w:ascii="Times New Roman" w:hAnsi="Times New Roman" w:cs="Times New Roman"/>
          <w:sz w:val="28"/>
          <w:szCs w:val="28"/>
        </w:rPr>
        <w:t>,</w:t>
      </w:r>
      <w:r w:rsidR="00DB421F">
        <w:rPr>
          <w:rFonts w:ascii="Times New Roman" w:hAnsi="Times New Roman" w:cs="Times New Roman"/>
          <w:sz w:val="28"/>
          <w:szCs w:val="28"/>
        </w:rPr>
        <w:t xml:space="preserve"> он является валидным после установки сигнала </w:t>
      </w:r>
      <w:r w:rsidR="00DB421F">
        <w:rPr>
          <w:rFonts w:ascii="Times New Roman" w:hAnsi="Times New Roman" w:cs="Times New Roman"/>
          <w:sz w:val="28"/>
          <w:szCs w:val="28"/>
          <w:lang w:val="en-US"/>
        </w:rPr>
        <w:t>readyROL</w:t>
      </w:r>
      <w:r w:rsidR="00DB421F" w:rsidRPr="00DB421F">
        <w:rPr>
          <w:rFonts w:ascii="Times New Roman" w:hAnsi="Times New Roman" w:cs="Times New Roman"/>
          <w:sz w:val="28"/>
          <w:szCs w:val="28"/>
        </w:rPr>
        <w:t>.</w:t>
      </w:r>
      <w:r w:rsidR="00FC7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438A" w:rsidRDefault="008D40D9" w:rsidP="00250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438A" w:rsidRPr="00F33A26" w:rsidRDefault="00AA3CB5" w:rsidP="00AA3CB5">
      <w:pPr>
        <w:pStyle w:val="a4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7317B">
        <w:rPr>
          <w:rFonts w:ascii="Times New Roman" w:hAnsi="Times New Roman" w:cs="Times New Roman"/>
          <w:sz w:val="28"/>
          <w:szCs w:val="28"/>
        </w:rPr>
        <w:t>Описание временной диаграммы работы всего устройства</w:t>
      </w:r>
      <w:bookmarkStart w:id="0" w:name="_GoBack"/>
      <w:bookmarkEnd w:id="0"/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438A" w:rsidRDefault="001B7938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D4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демонстрации работы</w:t>
      </w:r>
      <w:r w:rsidR="000D438A">
        <w:rPr>
          <w:rFonts w:ascii="Times New Roman" w:hAnsi="Times New Roman" w:cs="Times New Roman"/>
          <w:sz w:val="28"/>
          <w:szCs w:val="28"/>
        </w:rPr>
        <w:t xml:space="preserve"> программы для демонстрации работы ЭВМ испол</w:t>
      </w:r>
      <w:r w:rsidR="006E292F">
        <w:rPr>
          <w:rFonts w:ascii="Times New Roman" w:hAnsi="Times New Roman" w:cs="Times New Roman"/>
          <w:sz w:val="28"/>
          <w:szCs w:val="28"/>
        </w:rPr>
        <w:t>ьзовался следующий набор команд.</w:t>
      </w:r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438A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Символьный вид</w:t>
      </w:r>
      <w:r w:rsidR="009C4F2E">
        <w:rPr>
          <w:rFonts w:ascii="Times New Roman" w:hAnsi="Times New Roman" w:cs="Times New Roman"/>
          <w:sz w:val="28"/>
          <w:szCs w:val="28"/>
        </w:rPr>
        <w:t>.</w:t>
      </w:r>
    </w:p>
    <w:p w:rsidR="0095457A" w:rsidRDefault="0095457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57A" w:rsidRPr="0095457A" w:rsidRDefault="0095457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1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тестирование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D2B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заполнение кэша</w:t>
      </w:r>
    </w:p>
    <w:p w:rsidR="000D438A" w:rsidRPr="00CD2B14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CD2B14">
        <w:rPr>
          <w:rFonts w:ascii="Times New Roman" w:hAnsi="Times New Roman" w:cs="Times New Roman"/>
          <w:sz w:val="28"/>
          <w:szCs w:val="28"/>
        </w:rPr>
        <w:t>1</w:t>
      </w:r>
      <w:r w:rsidR="008D40D9" w:rsidRPr="00CD2B14">
        <w:rPr>
          <w:rFonts w:ascii="Times New Roman" w:hAnsi="Times New Roman" w:cs="Times New Roman"/>
          <w:sz w:val="28"/>
          <w:szCs w:val="28"/>
        </w:rPr>
        <w:t xml:space="preserve"> </w:t>
      </w:r>
      <w:r w:rsidR="008D40D9" w:rsidRPr="00CD2B14">
        <w:rPr>
          <w:rFonts w:ascii="Times New Roman" w:hAnsi="Times New Roman" w:cs="Times New Roman"/>
          <w:sz w:val="28"/>
          <w:szCs w:val="28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BX</w:t>
      </w:r>
      <w:r w:rsidRPr="00CD2B14">
        <w:rPr>
          <w:rFonts w:ascii="Times New Roman" w:hAnsi="Times New Roman" w:cs="Times New Roman"/>
          <w:sz w:val="28"/>
          <w:szCs w:val="28"/>
        </w:rPr>
        <w:t xml:space="preserve">, </w:t>
      </w:r>
      <w:r w:rsidR="008D40D9" w:rsidRPr="00CD2B14">
        <w:rPr>
          <w:rFonts w:ascii="Times New Roman" w:hAnsi="Times New Roman" w:cs="Times New Roman"/>
          <w:sz w:val="28"/>
          <w:szCs w:val="28"/>
        </w:rPr>
        <w:t>$0</w:t>
      </w:r>
      <w:r w:rsidR="008D40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40D9" w:rsidRPr="00CD2B14">
        <w:rPr>
          <w:rFonts w:ascii="Times New Roman" w:hAnsi="Times New Roman" w:cs="Times New Roman"/>
          <w:sz w:val="28"/>
          <w:szCs w:val="28"/>
        </w:rPr>
        <w:t>00</w:t>
      </w:r>
    </w:p>
    <w:p w:rsidR="000D438A" w:rsidRPr="00B16F56" w:rsidRDefault="000D438A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B16F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>$0</w:t>
      </w:r>
      <w:r w:rsidR="008D40D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D40D9" w:rsidRPr="00B16F56">
        <w:rPr>
          <w:rFonts w:ascii="Times New Roman" w:hAnsi="Times New Roman" w:cs="Times New Roman"/>
          <w:sz w:val="28"/>
          <w:szCs w:val="28"/>
          <w:lang w:val="en-US"/>
        </w:rPr>
        <w:t>01</w:t>
      </w:r>
    </w:p>
    <w:p w:rsidR="008D40D9" w:rsidRPr="00D85365" w:rsidRDefault="008D40D9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B16F56"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</w:t>
      </w:r>
      <w:r w:rsidR="00A3101B" w:rsidRPr="00D8536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8D40D9" w:rsidRDefault="008D40D9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2049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28B7">
        <w:rPr>
          <w:rFonts w:ascii="Times New Roman" w:hAnsi="Times New Roman" w:cs="Times New Roman"/>
          <w:sz w:val="28"/>
          <w:szCs w:val="28"/>
          <w:lang w:val="en-US"/>
        </w:rPr>
        <w:t>$0x03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471E5"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810FF8" w:rsidRPr="00B16F56" w:rsidRDefault="0020491A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$0x00, </w:t>
      </w:r>
      <w:r w:rsidR="007471E5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810FF8" w:rsidRPr="00810F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0FF8" w:rsidRPr="00B16F56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$0x08</w:t>
      </w:r>
    </w:p>
    <w:p w:rsidR="00810FF8" w:rsidRPr="00B16F56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B16F5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CX</w:t>
      </w:r>
      <w:r w:rsidRPr="008D40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$0x0C</w:t>
      </w:r>
    </w:p>
    <w:p w:rsidR="00810FF8" w:rsidRPr="00CD2B14" w:rsidRDefault="00810FF8" w:rsidP="00810F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D2B14">
        <w:rPr>
          <w:rFonts w:ascii="Times New Roman" w:hAnsi="Times New Roman" w:cs="Times New Roman"/>
          <w:sz w:val="28"/>
          <w:szCs w:val="28"/>
        </w:rPr>
        <w:t xml:space="preserve">1 </w:t>
      </w:r>
      <w:r w:rsidRPr="00CD2B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CD2B14">
        <w:rPr>
          <w:rFonts w:ascii="Times New Roman" w:hAnsi="Times New Roman" w:cs="Times New Roman"/>
          <w:sz w:val="28"/>
          <w:szCs w:val="28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14">
        <w:rPr>
          <w:rFonts w:ascii="Times New Roman" w:hAnsi="Times New Roman" w:cs="Times New Roman"/>
          <w:sz w:val="28"/>
          <w:szCs w:val="28"/>
        </w:rPr>
        <w:t>10</w:t>
      </w:r>
    </w:p>
    <w:p w:rsidR="00CA3233" w:rsidRPr="00CD2B14" w:rsidRDefault="00CA3233" w:rsidP="00CA32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AF8" w:rsidRPr="006B3AF8" w:rsidRDefault="006B3AF8" w:rsidP="00CA32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2B14">
        <w:rPr>
          <w:rFonts w:ascii="Times New Roman" w:hAnsi="Times New Roman" w:cs="Times New Roman"/>
          <w:sz w:val="28"/>
          <w:szCs w:val="28"/>
        </w:rPr>
        <w:tab/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проверка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</w:p>
    <w:p w:rsidR="00F143B6" w:rsidRPr="00CD2B14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CD2B14">
        <w:rPr>
          <w:rFonts w:ascii="Times New Roman" w:hAnsi="Times New Roman" w:cs="Times New Roman"/>
          <w:sz w:val="28"/>
          <w:szCs w:val="28"/>
        </w:rPr>
        <w:t xml:space="preserve"> </w:t>
      </w:r>
      <w:r w:rsidR="00CA3233" w:rsidRPr="00CD2B14">
        <w:rPr>
          <w:rFonts w:ascii="Times New Roman" w:hAnsi="Times New Roman" w:cs="Times New Roman"/>
          <w:sz w:val="28"/>
          <w:szCs w:val="28"/>
        </w:rPr>
        <w:tab/>
      </w:r>
      <w:r w:rsidR="00CA3233" w:rsidRPr="00CD2B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CD2B14">
        <w:rPr>
          <w:rFonts w:ascii="Times New Roman" w:hAnsi="Times New Roman" w:cs="Times New Roman"/>
          <w:sz w:val="28"/>
          <w:szCs w:val="28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14">
        <w:rPr>
          <w:rFonts w:ascii="Times New Roman" w:hAnsi="Times New Roman" w:cs="Times New Roman"/>
          <w:sz w:val="28"/>
          <w:szCs w:val="28"/>
        </w:rPr>
        <w:t>00</w:t>
      </w:r>
    </w:p>
    <w:p w:rsidR="00F143B6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CMP </w:t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AX, $0x02</w:t>
      </w:r>
    </w:p>
    <w:p w:rsidR="00F143B6" w:rsidRPr="00F143B6" w:rsidRDefault="00F143B6" w:rsidP="00F143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Pr="00F143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A3233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F143B6">
        <w:rPr>
          <w:rFonts w:ascii="Times New Roman" w:hAnsi="Times New Roman" w:cs="Times New Roman"/>
          <w:sz w:val="28"/>
          <w:szCs w:val="28"/>
          <w:lang w:val="en-US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x10</w:t>
      </w:r>
    </w:p>
    <w:p w:rsidR="00C86835" w:rsidRDefault="00C8683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5545" w:rsidRPr="00CD2B14" w:rsidRDefault="00C86835" w:rsidP="00E030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JMZ</w:t>
      </w:r>
      <w:r w:rsidRPr="00CD2B14">
        <w:rPr>
          <w:rFonts w:ascii="Times New Roman" w:hAnsi="Times New Roman" w:cs="Times New Roman"/>
          <w:sz w:val="28"/>
          <w:szCs w:val="28"/>
        </w:rPr>
        <w:t xml:space="preserve"> </w:t>
      </w:r>
      <w:r w:rsidRPr="00CD2B14">
        <w:rPr>
          <w:rFonts w:ascii="Times New Roman" w:hAnsi="Times New Roman" w:cs="Times New Roman"/>
          <w:sz w:val="28"/>
          <w:szCs w:val="28"/>
        </w:rPr>
        <w:tab/>
      </w:r>
      <w:r w:rsidRPr="00CD2B14">
        <w:rPr>
          <w:rFonts w:ascii="Times New Roman" w:hAnsi="Times New Roman" w:cs="Times New Roman"/>
          <w:sz w:val="28"/>
          <w:szCs w:val="28"/>
        </w:rPr>
        <w:tab/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2B14">
        <w:rPr>
          <w:rFonts w:ascii="Times New Roman" w:hAnsi="Times New Roman" w:cs="Times New Roman"/>
          <w:sz w:val="28"/>
          <w:szCs w:val="28"/>
        </w:rPr>
        <w:t>24</w:t>
      </w:r>
    </w:p>
    <w:p w:rsidR="003C5545" w:rsidRPr="00E030A0" w:rsidRDefault="003C554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0A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команда расположена по адресу </w:t>
      </w:r>
      <w:r w:rsidRPr="00E030A0">
        <w:rPr>
          <w:rFonts w:ascii="Times New Roman" w:hAnsi="Times New Roman" w:cs="Times New Roman"/>
          <w:sz w:val="28"/>
          <w:szCs w:val="28"/>
        </w:rPr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30A0">
        <w:rPr>
          <w:rFonts w:ascii="Times New Roman" w:hAnsi="Times New Roman" w:cs="Times New Roman"/>
          <w:sz w:val="28"/>
          <w:szCs w:val="28"/>
        </w:rPr>
        <w:t>25</w:t>
      </w:r>
    </w:p>
    <w:p w:rsidR="00C86835" w:rsidRPr="00E030A0" w:rsidRDefault="00C86835" w:rsidP="00C868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r w:rsidRPr="00E030A0">
        <w:rPr>
          <w:rFonts w:ascii="Times New Roman" w:hAnsi="Times New Roman" w:cs="Times New Roman"/>
          <w:sz w:val="28"/>
          <w:szCs w:val="28"/>
        </w:rPr>
        <w:t xml:space="preserve"> </w:t>
      </w:r>
      <w:r w:rsidRPr="00E030A0">
        <w:rPr>
          <w:rFonts w:ascii="Times New Roman" w:hAnsi="Times New Roman" w:cs="Times New Roman"/>
          <w:sz w:val="28"/>
          <w:szCs w:val="28"/>
        </w:rPr>
        <w:tab/>
      </w:r>
      <w:r w:rsidRPr="00E030A0">
        <w:rPr>
          <w:rFonts w:ascii="Times New Roman" w:hAnsi="Times New Roman" w:cs="Times New Roman"/>
          <w:sz w:val="28"/>
          <w:szCs w:val="28"/>
        </w:rPr>
        <w:tab/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B6A02" w:rsidRPr="00E030A0">
        <w:rPr>
          <w:rFonts w:ascii="Times New Roman" w:hAnsi="Times New Roman" w:cs="Times New Roman"/>
          <w:sz w:val="28"/>
          <w:szCs w:val="28"/>
        </w:rPr>
        <w:t>4</w:t>
      </w:r>
      <w:r w:rsidR="00DB6A0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635294" w:rsidRDefault="00635294" w:rsidP="00635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23F8" w:rsidRPr="00DE4E65" w:rsidRDefault="00635294" w:rsidP="00635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E6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команда расположена по адресу </w:t>
      </w:r>
      <w:r w:rsidRPr="00DE4E65">
        <w:rPr>
          <w:rFonts w:ascii="Times New Roman" w:hAnsi="Times New Roman" w:cs="Times New Roman"/>
          <w:sz w:val="28"/>
          <w:szCs w:val="28"/>
        </w:rPr>
        <w:t>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E4E65">
        <w:rPr>
          <w:rFonts w:ascii="Times New Roman" w:hAnsi="Times New Roman" w:cs="Times New Roman"/>
          <w:sz w:val="28"/>
          <w:szCs w:val="28"/>
        </w:rPr>
        <w:t>50</w:t>
      </w:r>
    </w:p>
    <w:p w:rsidR="00233AF8" w:rsidRPr="00233AF8" w:rsidRDefault="00233A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E6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обмен регистров значениями</w:t>
      </w:r>
    </w:p>
    <w:p w:rsidR="000E23F8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0E23F8" w:rsidRPr="000E23F8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</w:p>
    <w:p w:rsidR="000E23F8" w:rsidRPr="000E23F8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3F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BX</w:t>
      </w:r>
    </w:p>
    <w:p w:rsidR="000E23F8" w:rsidRPr="00CD2B14" w:rsidRDefault="000E23F8" w:rsidP="000E2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D2B1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5B5042" w:rsidRPr="00CD2B14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042" w:rsidRPr="005B5042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OR1</w:t>
      </w:r>
      <w:r w:rsidRPr="00711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C1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AX, $0x02</w:t>
      </w:r>
    </w:p>
    <w:p w:rsidR="005B5042" w:rsidRPr="005B5042" w:rsidRDefault="005B5042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>, $0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5042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5B5042" w:rsidRPr="00CD2B14" w:rsidRDefault="00711C14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</w:t>
      </w:r>
      <w:r w:rsidR="00BC5652" w:rsidRPr="00BC5652">
        <w:rPr>
          <w:rFonts w:ascii="Times New Roman" w:hAnsi="Times New Roman" w:cs="Times New Roman"/>
          <w:sz w:val="28"/>
          <w:szCs w:val="28"/>
        </w:rPr>
        <w:t>1</w:t>
      </w:r>
      <w:r w:rsidR="005B5042" w:rsidRPr="00BC5652">
        <w:rPr>
          <w:rFonts w:ascii="Times New Roman" w:hAnsi="Times New Roman" w:cs="Times New Roman"/>
          <w:sz w:val="28"/>
          <w:szCs w:val="28"/>
        </w:rPr>
        <w:t xml:space="preserve"> </w:t>
      </w:r>
      <w:r w:rsidR="005B5042" w:rsidRPr="00BC5652">
        <w:rPr>
          <w:rFonts w:ascii="Times New Roman" w:hAnsi="Times New Roman" w:cs="Times New Roman"/>
          <w:sz w:val="28"/>
          <w:szCs w:val="28"/>
        </w:rPr>
        <w:tab/>
      </w:r>
      <w:r w:rsidR="005B5042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5B5042" w:rsidRPr="00BC5652">
        <w:rPr>
          <w:rFonts w:ascii="Times New Roman" w:hAnsi="Times New Roman" w:cs="Times New Roman"/>
          <w:sz w:val="28"/>
          <w:szCs w:val="28"/>
        </w:rPr>
        <w:t>, $0</w:t>
      </w:r>
      <w:r w:rsidR="005B50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B5042" w:rsidRPr="00BC5652">
        <w:rPr>
          <w:rFonts w:ascii="Times New Roman" w:hAnsi="Times New Roman" w:cs="Times New Roman"/>
          <w:sz w:val="28"/>
          <w:szCs w:val="28"/>
        </w:rPr>
        <w:t>0</w:t>
      </w:r>
      <w:r w:rsidR="00BC5652" w:rsidRPr="00CD2B14">
        <w:rPr>
          <w:rFonts w:ascii="Times New Roman" w:hAnsi="Times New Roman" w:cs="Times New Roman"/>
          <w:sz w:val="28"/>
          <w:szCs w:val="28"/>
        </w:rPr>
        <w:t>1</w:t>
      </w:r>
    </w:p>
    <w:p w:rsidR="00684E2E" w:rsidRPr="00CD2B14" w:rsidRDefault="00684E2E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4E2E" w:rsidRPr="00CD2B14" w:rsidRDefault="00684E2E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p w:rsidR="00D75816" w:rsidRPr="00CD2B14" w:rsidRDefault="00D75816" w:rsidP="005B50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64B2" w:rsidRPr="00BC5652" w:rsidRDefault="008064B2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0D9" w:rsidRDefault="002504E6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Представление команд в памяти показано на рисунке</w:t>
      </w:r>
      <w:r w:rsidR="00010280">
        <w:rPr>
          <w:rFonts w:ascii="Times New Roman" w:hAnsi="Times New Roman" w:cs="Times New Roman"/>
          <w:sz w:val="28"/>
          <w:szCs w:val="28"/>
        </w:rPr>
        <w:t>.</w:t>
      </w:r>
    </w:p>
    <w:p w:rsidR="00A6060E" w:rsidRDefault="00A6060E" w:rsidP="00623B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0280" w:rsidRDefault="00D77B03" w:rsidP="005F6C6C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53335" cy="2493645"/>
            <wp:effectExtent l="0" t="0" r="0" b="0"/>
            <wp:docPr id="39" name="Рисунок 39" descr="C:\Users\Dmitry\Downloads\co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mitry\Downloads\co\code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280" w:rsidRDefault="00010280" w:rsidP="0001028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97A19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6B0">
        <w:rPr>
          <w:rFonts w:ascii="Times New Roman" w:hAnsi="Times New Roman" w:cs="Times New Roman"/>
          <w:sz w:val="28"/>
          <w:szCs w:val="28"/>
        </w:rPr>
        <w:t>Дамп</w:t>
      </w:r>
      <w:r w:rsidR="00DF7DFD">
        <w:rPr>
          <w:rFonts w:ascii="Times New Roman" w:hAnsi="Times New Roman" w:cs="Times New Roman"/>
          <w:sz w:val="28"/>
          <w:szCs w:val="28"/>
        </w:rPr>
        <w:t xml:space="preserve"> </w:t>
      </w:r>
      <w:r w:rsidR="009336B0">
        <w:rPr>
          <w:rFonts w:ascii="Times New Roman" w:hAnsi="Times New Roman" w:cs="Times New Roman"/>
          <w:sz w:val="28"/>
          <w:szCs w:val="28"/>
        </w:rPr>
        <w:t>памяти</w:t>
      </w:r>
      <w:r w:rsidR="003D4758" w:rsidRPr="009C4F2E">
        <w:rPr>
          <w:rFonts w:ascii="Times New Roman" w:hAnsi="Times New Roman" w:cs="Times New Roman"/>
          <w:sz w:val="28"/>
          <w:szCs w:val="28"/>
        </w:rPr>
        <w:t xml:space="preserve"> </w:t>
      </w:r>
      <w:r w:rsidR="003D4758">
        <w:rPr>
          <w:rFonts w:ascii="Times New Roman" w:hAnsi="Times New Roman" w:cs="Times New Roman"/>
          <w:sz w:val="28"/>
          <w:szCs w:val="28"/>
        </w:rPr>
        <w:t>ПЗУ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0280" w:rsidRDefault="00010280" w:rsidP="002504E6">
      <w:pPr>
        <w:spacing w:after="0"/>
        <w:ind w:firstLine="357"/>
        <w:rPr>
          <w:rFonts w:ascii="Times New Roman" w:hAnsi="Times New Roman" w:cs="Times New Roman"/>
          <w:sz w:val="28"/>
          <w:szCs w:val="28"/>
        </w:rPr>
      </w:pPr>
    </w:p>
    <w:p w:rsidR="009336B0" w:rsidRDefault="009336B0" w:rsidP="009336B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4D4B8" wp14:editId="14818CDC">
            <wp:extent cx="2553335" cy="2647950"/>
            <wp:effectExtent l="0" t="0" r="0" b="0"/>
            <wp:docPr id="40" name="Рисунок 40" descr="C:\Users\Dmitry\Downloads\co\ram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mitry\Downloads\co\ram00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11A0" w:rsidRDefault="009336B0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997A19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 xml:space="preserve"> Дамп памяти  </w:t>
      </w:r>
      <w:r w:rsidR="007F6995">
        <w:rPr>
          <w:rFonts w:ascii="Times New Roman" w:hAnsi="Times New Roman" w:cs="Times New Roman"/>
          <w:sz w:val="28"/>
          <w:szCs w:val="28"/>
        </w:rPr>
        <w:t xml:space="preserve">ОЗУ до </w:t>
      </w:r>
      <w:r w:rsidR="0003610B">
        <w:rPr>
          <w:rFonts w:ascii="Times New Roman" w:hAnsi="Times New Roman" w:cs="Times New Roman"/>
          <w:sz w:val="28"/>
          <w:szCs w:val="28"/>
        </w:rPr>
        <w:t>выполнения</w:t>
      </w:r>
      <w:r w:rsidR="007F6995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E80932">
        <w:rPr>
          <w:rFonts w:ascii="Times New Roman" w:hAnsi="Times New Roman" w:cs="Times New Roman"/>
          <w:sz w:val="28"/>
          <w:szCs w:val="28"/>
        </w:rPr>
        <w:t>.</w:t>
      </w:r>
    </w:p>
    <w:p w:rsidR="00E80932" w:rsidRDefault="00E80932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36AE9F" wp14:editId="78D5D7FC">
            <wp:extent cx="2564765" cy="2636520"/>
            <wp:effectExtent l="0" t="0" r="0" b="0"/>
            <wp:docPr id="41" name="Рисунок 41" descr="C:\Users\Dmitry\Downloads\co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mitry\Downloads\co\Снимок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9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36B0" w:rsidRDefault="00E80932" w:rsidP="00E80932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37F1F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Дамп памяти  ОЗУ </w:t>
      </w:r>
      <w:r w:rsidR="008A07B8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07B8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8A07B8">
        <w:rPr>
          <w:rFonts w:ascii="Times New Roman" w:hAnsi="Times New Roman" w:cs="Times New Roman"/>
          <w:sz w:val="28"/>
          <w:szCs w:val="28"/>
        </w:rPr>
        <w:t>.</w:t>
      </w:r>
    </w:p>
    <w:p w:rsidR="00010280" w:rsidRDefault="00010280" w:rsidP="009336B0">
      <w:pPr>
        <w:spacing w:after="0"/>
        <w:ind w:firstLine="357"/>
        <w:jc w:val="center"/>
        <w:rPr>
          <w:rFonts w:ascii="Times New Roman" w:hAnsi="Times New Roman" w:cs="Times New Roman"/>
          <w:sz w:val="28"/>
          <w:szCs w:val="28"/>
        </w:rPr>
      </w:pPr>
    </w:p>
    <w:p w:rsidR="00F45BE9" w:rsidRPr="00CD2B14" w:rsidRDefault="000D438A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</w:t>
      </w:r>
      <w:r w:rsidR="00A93690">
        <w:rPr>
          <w:rFonts w:ascii="Times New Roman" w:hAnsi="Times New Roman" w:cs="Times New Roman"/>
          <w:sz w:val="28"/>
          <w:szCs w:val="28"/>
        </w:rPr>
        <w:t xml:space="preserve">работы программы производится </w:t>
      </w:r>
      <w:r w:rsidR="00823AD8">
        <w:rPr>
          <w:rFonts w:ascii="Times New Roman" w:hAnsi="Times New Roman" w:cs="Times New Roman"/>
          <w:sz w:val="28"/>
          <w:szCs w:val="28"/>
        </w:rPr>
        <w:t xml:space="preserve">демонстрация работы команд </w:t>
      </w:r>
      <w:r w:rsidR="00823AD8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823AD8">
        <w:rPr>
          <w:rFonts w:ascii="Times New Roman" w:hAnsi="Times New Roman" w:cs="Times New Roman"/>
          <w:sz w:val="28"/>
          <w:szCs w:val="28"/>
        </w:rPr>
        <w:t xml:space="preserve"> с различным типом адресации</w:t>
      </w:r>
      <w:r w:rsidR="00A93690">
        <w:rPr>
          <w:rFonts w:ascii="Times New Roman" w:hAnsi="Times New Roman" w:cs="Times New Roman"/>
          <w:sz w:val="28"/>
          <w:szCs w:val="28"/>
        </w:rPr>
        <w:t>.</w:t>
      </w:r>
      <w:r w:rsidR="00F45BE9">
        <w:rPr>
          <w:rFonts w:ascii="Times New Roman" w:hAnsi="Times New Roman" w:cs="Times New Roman"/>
          <w:sz w:val="28"/>
          <w:szCs w:val="28"/>
        </w:rPr>
        <w:t xml:space="preserve"> Далее идет заполнение кэша данными, вызывая команду </w:t>
      </w:r>
      <w:r w:rsidR="00F45BE9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="00F45BE9" w:rsidRPr="00F45BE9">
        <w:rPr>
          <w:rFonts w:ascii="Times New Roman" w:hAnsi="Times New Roman" w:cs="Times New Roman"/>
          <w:sz w:val="28"/>
          <w:szCs w:val="28"/>
        </w:rPr>
        <w:t>.</w:t>
      </w:r>
    </w:p>
    <w:p w:rsidR="00AC1BE2" w:rsidRDefault="00F45BE9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демонстрируется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AC1BE2" w:rsidRPr="00AC1BE2">
        <w:rPr>
          <w:rFonts w:ascii="Times New Roman" w:hAnsi="Times New Roman" w:cs="Times New Roman"/>
          <w:sz w:val="28"/>
          <w:szCs w:val="28"/>
        </w:rPr>
        <w:t xml:space="preserve"> (</w:t>
      </w:r>
      <w:r w:rsidR="00AC1BE2">
        <w:rPr>
          <w:rFonts w:ascii="Times New Roman" w:hAnsi="Times New Roman" w:cs="Times New Roman"/>
          <w:sz w:val="28"/>
          <w:szCs w:val="28"/>
        </w:rPr>
        <w:t xml:space="preserve">от </w:t>
      </w:r>
      <w:r w:rsidR="00AC1BE2" w:rsidRPr="00AC1BE2">
        <w:rPr>
          <w:rFonts w:ascii="Times New Roman" w:hAnsi="Times New Roman" w:cs="Times New Roman"/>
          <w:sz w:val="28"/>
          <w:szCs w:val="28"/>
        </w:rPr>
        <w:t xml:space="preserve">840 </w:t>
      </w:r>
      <w:r w:rsidR="00AC1BE2">
        <w:rPr>
          <w:rFonts w:ascii="Times New Roman" w:hAnsi="Times New Roman" w:cs="Times New Roman"/>
          <w:sz w:val="28"/>
          <w:szCs w:val="28"/>
        </w:rPr>
        <w:t>нс до 1100 нс</w:t>
      </w:r>
      <w:r w:rsidR="00AC1BE2" w:rsidRPr="00AC1B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случаев: первый операнд больше второго, равны, первый меньше второго. В результате флаг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устанавливается, поэтому сработает команда условного перехода</w:t>
      </w:r>
      <w:r w:rsidR="00042EF3">
        <w:rPr>
          <w:rFonts w:ascii="Times New Roman" w:hAnsi="Times New Roman" w:cs="Times New Roman"/>
          <w:sz w:val="28"/>
          <w:szCs w:val="28"/>
        </w:rPr>
        <w:t xml:space="preserve"> (от 1,1 мкс до 1,2 мкс)</w:t>
      </w:r>
      <w:r>
        <w:rPr>
          <w:rFonts w:ascii="Times New Roman" w:hAnsi="Times New Roman" w:cs="Times New Roman"/>
          <w:sz w:val="28"/>
          <w:szCs w:val="28"/>
        </w:rPr>
        <w:t>. После этого выполняется команда безусловного перехода</w:t>
      </w:r>
      <w:r w:rsidR="004D3294">
        <w:rPr>
          <w:rFonts w:ascii="Times New Roman" w:hAnsi="Times New Roman" w:cs="Times New Roman"/>
          <w:sz w:val="28"/>
          <w:szCs w:val="28"/>
        </w:rPr>
        <w:t xml:space="preserve"> (от 1,2 мкс до 1,36</w:t>
      </w:r>
      <w:r w:rsidR="003606AC">
        <w:rPr>
          <w:rFonts w:ascii="Times New Roman" w:hAnsi="Times New Roman" w:cs="Times New Roman"/>
          <w:sz w:val="28"/>
          <w:szCs w:val="28"/>
        </w:rPr>
        <w:t xml:space="preserve"> мкс</w:t>
      </w:r>
      <w:r w:rsidR="004D32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7EF1" w:rsidRDefault="00AC1BE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Демонстрируется работа стека – производим обмен значениями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C1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C1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r w:rsidR="00F10F58">
        <w:rPr>
          <w:rFonts w:ascii="Times New Roman" w:hAnsi="Times New Roman" w:cs="Times New Roman"/>
          <w:sz w:val="28"/>
          <w:szCs w:val="28"/>
        </w:rPr>
        <w:t xml:space="preserve"> (от 1,36 мкс до 1,66 мкс)</w:t>
      </w:r>
      <w:r w:rsidR="00A77EF1">
        <w:rPr>
          <w:rFonts w:ascii="Times New Roman" w:hAnsi="Times New Roman" w:cs="Times New Roman"/>
          <w:sz w:val="28"/>
          <w:szCs w:val="28"/>
        </w:rPr>
        <w:t>.</w:t>
      </w:r>
    </w:p>
    <w:p w:rsidR="004E1872" w:rsidRPr="007E7003" w:rsidRDefault="004E187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логических команд. Первый операнд и результат в регистре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 w:rsidR="007E7003">
        <w:rPr>
          <w:rFonts w:ascii="Times New Roman" w:hAnsi="Times New Roman" w:cs="Times New Roman"/>
          <w:sz w:val="28"/>
          <w:szCs w:val="28"/>
        </w:rPr>
        <w:t xml:space="preserve"> (от 1,66 мкс до 1,945 мкс).</w:t>
      </w:r>
    </w:p>
    <w:p w:rsidR="000D438A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</w:t>
      </w:r>
      <w:r w:rsidR="006D6A51">
        <w:rPr>
          <w:rFonts w:ascii="Times New Roman" w:hAnsi="Times New Roman" w:cs="Times New Roman"/>
          <w:sz w:val="28"/>
          <w:szCs w:val="28"/>
        </w:rPr>
        <w:t xml:space="preserve">выполняется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A93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которой приостанавливается работа процессора до его перезагрузки.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функционального моделирования приведён в приложени</w:t>
      </w:r>
      <w:r w:rsidR="00A80490">
        <w:rPr>
          <w:rFonts w:ascii="Times New Roman" w:hAnsi="Times New Roman" w:cs="Times New Roman"/>
          <w:sz w:val="28"/>
          <w:szCs w:val="28"/>
        </w:rPr>
        <w:t>е Б.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3817" w:rsidRDefault="00BB3817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0F8C" w:rsidRPr="00962B22" w:rsidRDefault="008A55E7" w:rsidP="008A55E7">
      <w:pPr>
        <w:pStyle w:val="a4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D52B1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0F8C" w:rsidRPr="00962B22">
        <w:rPr>
          <w:rFonts w:ascii="Times New Roman" w:hAnsi="Times New Roman" w:cs="Times New Roman"/>
          <w:sz w:val="28"/>
          <w:szCs w:val="28"/>
        </w:rPr>
        <w:t xml:space="preserve">АНАЛИЗ И ОПТИМИЗАЦИЯ РАЗРАБОТАННОЙ </w:t>
      </w:r>
      <w:r w:rsidR="00D97083">
        <w:rPr>
          <w:rFonts w:ascii="Times New Roman" w:hAnsi="Times New Roman" w:cs="Times New Roman"/>
          <w:sz w:val="28"/>
          <w:szCs w:val="28"/>
        </w:rPr>
        <w:t>МИКРО-</w:t>
      </w:r>
      <w:r w:rsidR="00780F8C" w:rsidRPr="00962B22">
        <w:rPr>
          <w:rFonts w:ascii="Times New Roman" w:hAnsi="Times New Roman" w:cs="Times New Roman"/>
          <w:sz w:val="28"/>
          <w:szCs w:val="28"/>
        </w:rPr>
        <w:t>ЭВМ</w:t>
      </w:r>
    </w:p>
    <w:p w:rsidR="00584692" w:rsidRDefault="0058469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2754" w:rsidRDefault="0058469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увеличения производительности микро-ЭВМ необходимо провести ряд </w:t>
      </w:r>
      <w:r w:rsidR="006C2039">
        <w:rPr>
          <w:rFonts w:ascii="Times New Roman" w:hAnsi="Times New Roman" w:cs="Times New Roman"/>
          <w:sz w:val="28"/>
          <w:szCs w:val="28"/>
        </w:rPr>
        <w:t>улучшений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2754" w:rsidRPr="00D827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DBC" w:rsidRDefault="00D82754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работы разработанной системы увеличится, если уменьшить длину кода операции. Это позволило бы сократить длину </w:t>
      </w:r>
      <w:r w:rsidR="00F45DBC">
        <w:rPr>
          <w:rFonts w:ascii="Times New Roman" w:hAnsi="Times New Roman" w:cs="Times New Roman"/>
          <w:sz w:val="28"/>
          <w:szCs w:val="28"/>
        </w:rPr>
        <w:t xml:space="preserve">некоторых </w:t>
      </w:r>
      <w:r>
        <w:rPr>
          <w:rFonts w:ascii="Times New Roman" w:hAnsi="Times New Roman" w:cs="Times New Roman"/>
          <w:sz w:val="28"/>
          <w:szCs w:val="28"/>
        </w:rPr>
        <w:t xml:space="preserve"> инструкци</w:t>
      </w:r>
      <w:r w:rsidR="00625541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до 2 слов.</w:t>
      </w:r>
    </w:p>
    <w:p w:rsidR="00584692" w:rsidRDefault="00BE21F5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микро-ЭВМ необходимо 3 такта для считывания любой команды. Однако некоторые из них имею лишь </w:t>
      </w:r>
      <w:r w:rsidR="005F1E60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операнд</w:t>
      </w:r>
      <w:r w:rsidR="005F1E6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, что позволяет выполнять считывание операции 2 такта. Требу</w:t>
      </w:r>
      <w:r w:rsidR="00E95822">
        <w:rPr>
          <w:rFonts w:ascii="Times New Roman" w:hAnsi="Times New Roman" w:cs="Times New Roman"/>
          <w:sz w:val="28"/>
          <w:szCs w:val="28"/>
        </w:rPr>
        <w:t>ется ввести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64DB">
        <w:rPr>
          <w:rFonts w:ascii="Times New Roman" w:hAnsi="Times New Roman" w:cs="Times New Roman"/>
          <w:sz w:val="28"/>
          <w:szCs w:val="28"/>
        </w:rPr>
        <w:t>динамическое</w:t>
      </w:r>
      <w:r w:rsidR="00F45DBC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="00EC64DB">
        <w:rPr>
          <w:rFonts w:ascii="Times New Roman" w:hAnsi="Times New Roman" w:cs="Times New Roman"/>
          <w:sz w:val="28"/>
          <w:szCs w:val="28"/>
        </w:rPr>
        <w:t>ение</w:t>
      </w:r>
      <w:r w:rsidR="00F45DBC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C64DB">
        <w:rPr>
          <w:rFonts w:ascii="Times New Roman" w:hAnsi="Times New Roman" w:cs="Times New Roman"/>
          <w:sz w:val="28"/>
          <w:szCs w:val="28"/>
        </w:rPr>
        <w:t>а</w:t>
      </w:r>
      <w:r w:rsidR="00F45DBC">
        <w:rPr>
          <w:rFonts w:ascii="Times New Roman" w:hAnsi="Times New Roman" w:cs="Times New Roman"/>
          <w:sz w:val="28"/>
          <w:szCs w:val="28"/>
        </w:rPr>
        <w:t xml:space="preserve"> так</w:t>
      </w:r>
      <w:r w:rsidR="006E5A3F">
        <w:rPr>
          <w:rFonts w:ascii="Times New Roman" w:hAnsi="Times New Roman" w:cs="Times New Roman"/>
          <w:sz w:val="28"/>
          <w:szCs w:val="28"/>
        </w:rPr>
        <w:t>т</w:t>
      </w:r>
      <w:r w:rsidR="00F45DBC">
        <w:rPr>
          <w:rFonts w:ascii="Times New Roman" w:hAnsi="Times New Roman" w:cs="Times New Roman"/>
          <w:sz w:val="28"/>
          <w:szCs w:val="28"/>
        </w:rPr>
        <w:t xml:space="preserve">ов, необходимое для считывания всей </w:t>
      </w:r>
      <w:r w:rsidR="00EA24AF">
        <w:rPr>
          <w:rFonts w:ascii="Times New Roman" w:hAnsi="Times New Roman" w:cs="Times New Roman"/>
          <w:sz w:val="28"/>
          <w:szCs w:val="28"/>
        </w:rPr>
        <w:t>команды</w:t>
      </w:r>
      <w:r w:rsidR="00F97C4D">
        <w:rPr>
          <w:rFonts w:ascii="Times New Roman" w:hAnsi="Times New Roman" w:cs="Times New Roman"/>
          <w:sz w:val="28"/>
          <w:szCs w:val="28"/>
        </w:rPr>
        <w:t xml:space="preserve">. Это </w:t>
      </w:r>
      <w:r w:rsidR="0088003B">
        <w:rPr>
          <w:rFonts w:ascii="Times New Roman" w:hAnsi="Times New Roman" w:cs="Times New Roman"/>
          <w:sz w:val="28"/>
          <w:szCs w:val="28"/>
        </w:rPr>
        <w:t>выполнение команд</w:t>
      </w:r>
      <w:r>
        <w:rPr>
          <w:rFonts w:ascii="Times New Roman" w:hAnsi="Times New Roman" w:cs="Times New Roman"/>
          <w:sz w:val="28"/>
          <w:szCs w:val="28"/>
        </w:rPr>
        <w:t xml:space="preserve"> микро-ЭВМ</w:t>
      </w:r>
      <w:r w:rsidR="00E65A2B">
        <w:rPr>
          <w:rFonts w:ascii="Times New Roman" w:hAnsi="Times New Roman" w:cs="Times New Roman"/>
          <w:sz w:val="28"/>
          <w:szCs w:val="28"/>
        </w:rPr>
        <w:t>.</w:t>
      </w:r>
    </w:p>
    <w:p w:rsidR="00670D45" w:rsidRDefault="008E3914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CA63ED">
        <w:rPr>
          <w:rFonts w:ascii="Times New Roman" w:hAnsi="Times New Roman" w:cs="Times New Roman"/>
          <w:sz w:val="28"/>
          <w:szCs w:val="28"/>
        </w:rPr>
        <w:t xml:space="preserve"> безусловно,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584692">
        <w:rPr>
          <w:rFonts w:ascii="Times New Roman" w:hAnsi="Times New Roman" w:cs="Times New Roman"/>
          <w:sz w:val="28"/>
          <w:szCs w:val="28"/>
        </w:rPr>
        <w:t>недрение конвейера в разработанную систему позволит уменьшить временные затраты</w:t>
      </w:r>
      <w:r w:rsidR="00822162">
        <w:rPr>
          <w:rFonts w:ascii="Times New Roman" w:hAnsi="Times New Roman" w:cs="Times New Roman"/>
          <w:sz w:val="28"/>
          <w:szCs w:val="28"/>
        </w:rPr>
        <w:t xml:space="preserve"> на начальных этапах выполнения команд</w:t>
      </w:r>
      <w:r w:rsidR="00584692">
        <w:rPr>
          <w:rFonts w:ascii="Times New Roman" w:hAnsi="Times New Roman" w:cs="Times New Roman"/>
          <w:sz w:val="28"/>
          <w:szCs w:val="28"/>
        </w:rPr>
        <w:t xml:space="preserve"> </w:t>
      </w:r>
      <w:r w:rsidR="00FD63E7">
        <w:rPr>
          <w:rFonts w:ascii="Times New Roman" w:hAnsi="Times New Roman" w:cs="Times New Roman"/>
          <w:sz w:val="28"/>
          <w:szCs w:val="28"/>
        </w:rPr>
        <w:t>(</w:t>
      </w:r>
      <w:r w:rsidR="00584692">
        <w:rPr>
          <w:rFonts w:ascii="Times New Roman" w:hAnsi="Times New Roman" w:cs="Times New Roman"/>
          <w:sz w:val="28"/>
          <w:szCs w:val="28"/>
        </w:rPr>
        <w:t>выборки, дешифрации команд, подготовки операнд</w:t>
      </w:r>
      <w:r w:rsidR="006B7C28">
        <w:rPr>
          <w:rFonts w:ascii="Times New Roman" w:hAnsi="Times New Roman" w:cs="Times New Roman"/>
          <w:sz w:val="28"/>
          <w:szCs w:val="28"/>
        </w:rPr>
        <w:t>ов</w:t>
      </w:r>
      <w:r w:rsidR="00E2047D">
        <w:rPr>
          <w:rFonts w:ascii="Times New Roman" w:hAnsi="Times New Roman" w:cs="Times New Roman"/>
          <w:sz w:val="28"/>
          <w:szCs w:val="28"/>
        </w:rPr>
        <w:t>)</w:t>
      </w:r>
      <w:r w:rsidR="00584692">
        <w:rPr>
          <w:rFonts w:ascii="Times New Roman" w:hAnsi="Times New Roman" w:cs="Times New Roman"/>
          <w:sz w:val="28"/>
          <w:szCs w:val="28"/>
        </w:rPr>
        <w:t>.</w:t>
      </w:r>
    </w:p>
    <w:p w:rsidR="00670D45" w:rsidRDefault="00670D45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3690" w:rsidRPr="00510A7B" w:rsidRDefault="00A93690" w:rsidP="00510A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0A7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676E" w:rsidRDefault="00BA1B76" w:rsidP="00B96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DB3D3F">
        <w:rPr>
          <w:rFonts w:ascii="Times New Roman" w:hAnsi="Times New Roman" w:cs="Times New Roman"/>
          <w:sz w:val="28"/>
          <w:szCs w:val="28"/>
        </w:rPr>
        <w:t>выполнени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93690">
        <w:rPr>
          <w:rFonts w:ascii="Times New Roman" w:hAnsi="Times New Roman" w:cs="Times New Roman"/>
          <w:sz w:val="28"/>
          <w:szCs w:val="28"/>
        </w:rPr>
        <w:t xml:space="preserve"> курсового проекта мною был</w:t>
      </w:r>
      <w:r w:rsidR="00DB3D3F">
        <w:rPr>
          <w:rFonts w:ascii="Times New Roman" w:hAnsi="Times New Roman" w:cs="Times New Roman"/>
          <w:sz w:val="28"/>
          <w:szCs w:val="28"/>
        </w:rPr>
        <w:t>и</w:t>
      </w:r>
      <w:r w:rsidR="00A93690"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DB3D3F">
        <w:rPr>
          <w:rFonts w:ascii="Times New Roman" w:hAnsi="Times New Roman" w:cs="Times New Roman"/>
          <w:sz w:val="28"/>
          <w:szCs w:val="28"/>
        </w:rPr>
        <w:t>ы</w:t>
      </w:r>
      <w:r w:rsidR="00A93690">
        <w:rPr>
          <w:rFonts w:ascii="Times New Roman" w:hAnsi="Times New Roman" w:cs="Times New Roman"/>
          <w:sz w:val="28"/>
          <w:szCs w:val="28"/>
        </w:rPr>
        <w:t xml:space="preserve"> принцип</w:t>
      </w:r>
      <w:r w:rsidR="00DB3D3F">
        <w:rPr>
          <w:rFonts w:ascii="Times New Roman" w:hAnsi="Times New Roman" w:cs="Times New Roman"/>
          <w:sz w:val="28"/>
          <w:szCs w:val="28"/>
        </w:rPr>
        <w:t>ы</w:t>
      </w:r>
      <w:r w:rsidR="00A93690">
        <w:rPr>
          <w:rFonts w:ascii="Times New Roman" w:hAnsi="Times New Roman" w:cs="Times New Roman"/>
          <w:sz w:val="28"/>
          <w:szCs w:val="28"/>
        </w:rPr>
        <w:t xml:space="preserve"> построения простейших </w:t>
      </w:r>
      <w:r w:rsidR="00DB3D3F">
        <w:rPr>
          <w:rFonts w:ascii="Times New Roman" w:hAnsi="Times New Roman" w:cs="Times New Roman"/>
          <w:sz w:val="28"/>
          <w:szCs w:val="28"/>
        </w:rPr>
        <w:t>микро-</w:t>
      </w:r>
      <w:r w:rsidR="00A93690">
        <w:rPr>
          <w:rFonts w:ascii="Times New Roman" w:hAnsi="Times New Roman" w:cs="Times New Roman"/>
          <w:sz w:val="28"/>
          <w:szCs w:val="28"/>
        </w:rPr>
        <w:t>ЭВМ</w:t>
      </w:r>
      <w:r w:rsidR="00B27238">
        <w:rPr>
          <w:rFonts w:ascii="Times New Roman" w:hAnsi="Times New Roman" w:cs="Times New Roman"/>
          <w:sz w:val="28"/>
          <w:szCs w:val="28"/>
        </w:rPr>
        <w:t>, был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B9676E">
        <w:rPr>
          <w:rFonts w:ascii="Times New Roman" w:hAnsi="Times New Roman" w:cs="Times New Roman"/>
          <w:sz w:val="28"/>
          <w:szCs w:val="28"/>
        </w:rPr>
        <w:t>спроектирован</w:t>
      </w:r>
      <w:r w:rsidR="00A93690">
        <w:rPr>
          <w:rFonts w:ascii="Times New Roman" w:hAnsi="Times New Roman" w:cs="Times New Roman"/>
          <w:sz w:val="28"/>
          <w:szCs w:val="28"/>
        </w:rPr>
        <w:t xml:space="preserve"> </w:t>
      </w:r>
      <w:r w:rsidR="00B27238">
        <w:rPr>
          <w:rFonts w:ascii="Times New Roman" w:hAnsi="Times New Roman" w:cs="Times New Roman"/>
          <w:sz w:val="28"/>
          <w:szCs w:val="28"/>
        </w:rPr>
        <w:t>один</w:t>
      </w:r>
      <w:r w:rsidR="00A93690">
        <w:rPr>
          <w:rFonts w:ascii="Times New Roman" w:hAnsi="Times New Roman" w:cs="Times New Roman"/>
          <w:sz w:val="28"/>
          <w:szCs w:val="28"/>
        </w:rPr>
        <w:t xml:space="preserve"> из таких </w:t>
      </w:r>
      <w:r w:rsidR="00B27238">
        <w:rPr>
          <w:rFonts w:ascii="Times New Roman" w:hAnsi="Times New Roman" w:cs="Times New Roman"/>
          <w:sz w:val="28"/>
          <w:szCs w:val="28"/>
        </w:rPr>
        <w:t>представителей</w:t>
      </w:r>
      <w:r w:rsidR="00B9676E">
        <w:rPr>
          <w:rFonts w:ascii="Times New Roman" w:hAnsi="Times New Roman" w:cs="Times New Roman"/>
          <w:sz w:val="28"/>
          <w:szCs w:val="28"/>
        </w:rPr>
        <w:t>.</w:t>
      </w:r>
    </w:p>
    <w:p w:rsidR="00453D5A" w:rsidRDefault="00453D5A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</w:t>
      </w:r>
      <w:r w:rsidR="00753EC0">
        <w:rPr>
          <w:rFonts w:ascii="Times New Roman" w:hAnsi="Times New Roman" w:cs="Times New Roman"/>
          <w:sz w:val="28"/>
          <w:szCs w:val="28"/>
        </w:rPr>
        <w:t>микро-</w:t>
      </w:r>
      <w:r>
        <w:rPr>
          <w:rFonts w:ascii="Times New Roman" w:hAnsi="Times New Roman" w:cs="Times New Roman"/>
          <w:sz w:val="28"/>
          <w:szCs w:val="28"/>
        </w:rPr>
        <w:t>ЭВМ</w:t>
      </w:r>
      <w:r w:rsidR="00753EC0">
        <w:rPr>
          <w:rFonts w:ascii="Times New Roman" w:hAnsi="Times New Roman" w:cs="Times New Roman"/>
          <w:sz w:val="28"/>
          <w:szCs w:val="28"/>
        </w:rPr>
        <w:t xml:space="preserve"> имеет гарвардскую архитектуру, имеет в составе ПЗУ (256 байт), ОЗУ (128 байт), периферийное устройство с памятью 128 байт, регистры общего назначения, стек, АЛУ, кэш</w:t>
      </w:r>
      <w:r w:rsidR="009F2068">
        <w:rPr>
          <w:rFonts w:ascii="Times New Roman" w:hAnsi="Times New Roman" w:cs="Times New Roman"/>
          <w:sz w:val="28"/>
          <w:szCs w:val="28"/>
        </w:rPr>
        <w:t>, КПДП.</w:t>
      </w:r>
      <w:r w:rsidR="002F1BFC">
        <w:rPr>
          <w:rFonts w:ascii="Times New Roman" w:hAnsi="Times New Roman" w:cs="Times New Roman"/>
          <w:sz w:val="28"/>
          <w:szCs w:val="28"/>
        </w:rPr>
        <w:t xml:space="preserve"> Ширина шины адреса – 8 б</w:t>
      </w:r>
      <w:r w:rsidR="00992D6E">
        <w:rPr>
          <w:rFonts w:ascii="Times New Roman" w:hAnsi="Times New Roman" w:cs="Times New Roman"/>
          <w:sz w:val="28"/>
          <w:szCs w:val="28"/>
        </w:rPr>
        <w:t>и</w:t>
      </w:r>
      <w:r w:rsidR="002F1BFC">
        <w:rPr>
          <w:rFonts w:ascii="Times New Roman" w:hAnsi="Times New Roman" w:cs="Times New Roman"/>
          <w:sz w:val="28"/>
          <w:szCs w:val="28"/>
        </w:rPr>
        <w:t xml:space="preserve">т, данных – 8 </w:t>
      </w:r>
      <w:r w:rsidR="004C711B">
        <w:rPr>
          <w:rFonts w:ascii="Times New Roman" w:hAnsi="Times New Roman" w:cs="Times New Roman"/>
          <w:sz w:val="28"/>
          <w:szCs w:val="28"/>
        </w:rPr>
        <w:t>бит</w:t>
      </w:r>
      <w:r w:rsidR="002F1BFC">
        <w:rPr>
          <w:rFonts w:ascii="Times New Roman" w:hAnsi="Times New Roman" w:cs="Times New Roman"/>
          <w:sz w:val="28"/>
          <w:szCs w:val="28"/>
        </w:rPr>
        <w:t>.</w:t>
      </w:r>
      <w:r w:rsidR="009706CE">
        <w:rPr>
          <w:rFonts w:ascii="Times New Roman" w:hAnsi="Times New Roman" w:cs="Times New Roman"/>
          <w:sz w:val="28"/>
          <w:szCs w:val="28"/>
        </w:rPr>
        <w:t xml:space="preserve"> </w:t>
      </w:r>
      <w:r w:rsidR="00653582">
        <w:rPr>
          <w:rFonts w:ascii="Times New Roman" w:hAnsi="Times New Roman" w:cs="Times New Roman"/>
          <w:sz w:val="28"/>
          <w:szCs w:val="28"/>
        </w:rPr>
        <w:t>Максимальное</w:t>
      </w:r>
      <w:r w:rsidR="009706CE">
        <w:rPr>
          <w:rFonts w:ascii="Times New Roman" w:hAnsi="Times New Roman" w:cs="Times New Roman"/>
          <w:sz w:val="28"/>
          <w:szCs w:val="28"/>
        </w:rPr>
        <w:t xml:space="preserve"> количество тактов необходимое для выполнения</w:t>
      </w:r>
      <w:r w:rsidR="00653582">
        <w:rPr>
          <w:rFonts w:ascii="Times New Roman" w:hAnsi="Times New Roman" w:cs="Times New Roman"/>
          <w:sz w:val="28"/>
          <w:szCs w:val="28"/>
        </w:rPr>
        <w:t xml:space="preserve"> любой</w:t>
      </w:r>
      <w:r w:rsidR="009706CE">
        <w:rPr>
          <w:rFonts w:ascii="Times New Roman" w:hAnsi="Times New Roman" w:cs="Times New Roman"/>
          <w:sz w:val="28"/>
          <w:szCs w:val="28"/>
        </w:rPr>
        <w:t xml:space="preserve"> операции 1</w:t>
      </w:r>
      <w:r w:rsidR="000E7E02">
        <w:rPr>
          <w:rFonts w:ascii="Times New Roman" w:hAnsi="Times New Roman" w:cs="Times New Roman"/>
          <w:sz w:val="28"/>
          <w:szCs w:val="28"/>
        </w:rPr>
        <w:t>4</w:t>
      </w:r>
      <w:r w:rsidR="005738BA">
        <w:rPr>
          <w:rFonts w:ascii="Times New Roman" w:hAnsi="Times New Roman" w:cs="Times New Roman"/>
          <w:sz w:val="28"/>
          <w:szCs w:val="28"/>
        </w:rPr>
        <w:t>.</w:t>
      </w:r>
    </w:p>
    <w:p w:rsidR="00A93690" w:rsidRDefault="00D1398B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отмечено в пункте 4</w:t>
      </w:r>
      <w:r w:rsidR="003804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все конструкторские решения </w:t>
      </w:r>
      <w:r w:rsidR="00380471">
        <w:rPr>
          <w:rFonts w:ascii="Times New Roman" w:hAnsi="Times New Roman" w:cs="Times New Roman"/>
          <w:sz w:val="28"/>
          <w:szCs w:val="28"/>
        </w:rPr>
        <w:t>являются</w:t>
      </w:r>
      <w:r w:rsidR="009F2068">
        <w:rPr>
          <w:rFonts w:ascii="Times New Roman" w:hAnsi="Times New Roman" w:cs="Times New Roman"/>
          <w:sz w:val="28"/>
          <w:szCs w:val="28"/>
        </w:rPr>
        <w:t xml:space="preserve"> оптимальными, возможны улучшения.</w:t>
      </w:r>
    </w:p>
    <w:p w:rsidR="00FD5602" w:rsidRPr="00A93690" w:rsidRDefault="00FD5602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3690" w:rsidRPr="00A93690" w:rsidRDefault="00A93690" w:rsidP="00E9751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837" w:rsidRDefault="003B7837">
      <w:r>
        <w:br w:type="page"/>
      </w:r>
    </w:p>
    <w:p w:rsidR="003B7837" w:rsidRPr="002B3821" w:rsidRDefault="003B7837" w:rsidP="003B7837">
      <w:pPr>
        <w:jc w:val="center"/>
        <w:rPr>
          <w:rFonts w:ascii="Times New Roman" w:hAnsi="Times New Roman" w:cs="Times New Roman"/>
          <w:sz w:val="28"/>
          <w:szCs w:val="28"/>
        </w:rPr>
      </w:pPr>
      <w:r w:rsidRPr="002B3821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.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Таненбаум, Э. Архитектура компьютерных систем/ Э. Таненбаум.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4-е 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изд. – М.: "ПИТЕР", 2002. Пер. с англ. – 698 с.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2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.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Цилькер, Б.Я. Организация ЭВМ и систем/ Б.Я. Цилькер, С.А. Орлов. –  М.: "Питер", 200. – 668 с.</w:t>
      </w:r>
    </w:p>
    <w:p w:rsidR="003B7837" w:rsidRPr="003B7837" w:rsidRDefault="003B7837" w:rsidP="006F4789">
      <w:pPr>
        <w:widowControl w:val="0"/>
        <w:spacing w:after="0" w:line="240" w:lineRule="auto"/>
        <w:ind w:left="709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3</w:t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 xml:space="preserve">. </w:t>
      </w:r>
      <w:r>
        <w:rPr>
          <w:rFonts w:ascii="Times New Roman" w:hAnsi="Times New Roman" w:cs="Times New Roman"/>
          <w:snapToGrid w:val="0"/>
          <w:sz w:val="28"/>
          <w:szCs w:val="28"/>
        </w:rPr>
        <w:t xml:space="preserve">   </w:t>
      </w:r>
      <w:r>
        <w:rPr>
          <w:rFonts w:ascii="Times New Roman" w:hAnsi="Times New Roman" w:cs="Times New Roman"/>
          <w:snapToGrid w:val="0"/>
          <w:sz w:val="28"/>
          <w:szCs w:val="28"/>
        </w:rPr>
        <w:tab/>
      </w:r>
      <w:r w:rsidRPr="003B7837">
        <w:rPr>
          <w:rFonts w:ascii="Times New Roman" w:hAnsi="Times New Roman" w:cs="Times New Roman"/>
          <w:snapToGrid w:val="0"/>
          <w:sz w:val="28"/>
          <w:szCs w:val="28"/>
        </w:rPr>
        <w:t>Глецевич И.И., Прытков В.А., Отвагин А.В. Методические указания по дипломному проектированию для студентов специальности 40 02 01 «Вычислительные машины, системы и сети». – Минск БГУИР, 2009, 99 с.</w:t>
      </w:r>
    </w:p>
    <w:p w:rsidR="00D7319F" w:rsidRDefault="00D7319F" w:rsidP="00E97514">
      <w:pPr>
        <w:spacing w:after="0" w:line="240" w:lineRule="auto"/>
        <w:ind w:firstLine="709"/>
        <w:jc w:val="both"/>
      </w:pPr>
    </w:p>
    <w:sectPr w:rsidR="00D7319F" w:rsidSect="00DE4E65">
      <w:footerReference w:type="default" r:id="rId35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703" w:rsidRDefault="000B3703" w:rsidP="00623D54">
      <w:pPr>
        <w:spacing w:after="0" w:line="240" w:lineRule="auto"/>
      </w:pPr>
      <w:r>
        <w:separator/>
      </w:r>
    </w:p>
  </w:endnote>
  <w:endnote w:type="continuationSeparator" w:id="0">
    <w:p w:rsidR="000B3703" w:rsidRDefault="000B3703" w:rsidP="0062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151027"/>
      <w:docPartObj>
        <w:docPartGallery w:val="Page Numbers (Bottom of Page)"/>
        <w:docPartUnique/>
      </w:docPartObj>
    </w:sdtPr>
    <w:sdtEndPr/>
    <w:sdtContent>
      <w:p w:rsidR="00D5524B" w:rsidRDefault="00793E7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17B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5524B" w:rsidRDefault="00D5524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703" w:rsidRDefault="000B3703" w:rsidP="00623D54">
      <w:pPr>
        <w:spacing w:after="0" w:line="240" w:lineRule="auto"/>
      </w:pPr>
      <w:r>
        <w:separator/>
      </w:r>
    </w:p>
  </w:footnote>
  <w:footnote w:type="continuationSeparator" w:id="0">
    <w:p w:rsidR="000B3703" w:rsidRDefault="000B3703" w:rsidP="0062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C95"/>
    <w:multiLevelType w:val="hybridMultilevel"/>
    <w:tmpl w:val="52609BF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464B74"/>
    <w:multiLevelType w:val="hybridMultilevel"/>
    <w:tmpl w:val="C4D26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F170B"/>
    <w:multiLevelType w:val="hybridMultilevel"/>
    <w:tmpl w:val="6D04D0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9712A"/>
    <w:multiLevelType w:val="hybridMultilevel"/>
    <w:tmpl w:val="0F86E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71753"/>
    <w:multiLevelType w:val="hybridMultilevel"/>
    <w:tmpl w:val="06042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56754"/>
    <w:multiLevelType w:val="hybridMultilevel"/>
    <w:tmpl w:val="421A4CF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4F1162D"/>
    <w:multiLevelType w:val="hybridMultilevel"/>
    <w:tmpl w:val="502073EA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B8D3842"/>
    <w:multiLevelType w:val="hybridMultilevel"/>
    <w:tmpl w:val="E34ECABE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E9575C7"/>
    <w:multiLevelType w:val="hybridMultilevel"/>
    <w:tmpl w:val="A490C716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7BC15E5"/>
    <w:multiLevelType w:val="multilevel"/>
    <w:tmpl w:val="70C0D9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C433DD6"/>
    <w:multiLevelType w:val="multilevel"/>
    <w:tmpl w:val="9320A9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342409ED"/>
    <w:multiLevelType w:val="hybridMultilevel"/>
    <w:tmpl w:val="E988A0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3617F"/>
    <w:multiLevelType w:val="hybridMultilevel"/>
    <w:tmpl w:val="11460054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>
    <w:nsid w:val="3A79038D"/>
    <w:multiLevelType w:val="hybridMultilevel"/>
    <w:tmpl w:val="EDAA4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27E28"/>
    <w:multiLevelType w:val="multilevel"/>
    <w:tmpl w:val="22CE96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>
    <w:nsid w:val="44262F35"/>
    <w:multiLevelType w:val="multilevel"/>
    <w:tmpl w:val="D542E37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>
    <w:nsid w:val="45004FD1"/>
    <w:multiLevelType w:val="multilevel"/>
    <w:tmpl w:val="654A4C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E55463B"/>
    <w:multiLevelType w:val="hybridMultilevel"/>
    <w:tmpl w:val="0EB6A156"/>
    <w:lvl w:ilvl="0" w:tplc="6CEE5F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3559A"/>
    <w:multiLevelType w:val="hybridMultilevel"/>
    <w:tmpl w:val="E56612F6"/>
    <w:lvl w:ilvl="0" w:tplc="D8BAFA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B82CD8"/>
    <w:multiLevelType w:val="hybridMultilevel"/>
    <w:tmpl w:val="653AC5B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CA56E05"/>
    <w:multiLevelType w:val="hybridMultilevel"/>
    <w:tmpl w:val="05EC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62A33"/>
    <w:multiLevelType w:val="multilevel"/>
    <w:tmpl w:val="3162E5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62CC7AAF"/>
    <w:multiLevelType w:val="multilevel"/>
    <w:tmpl w:val="B9D82C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8716AC1"/>
    <w:multiLevelType w:val="hybridMultilevel"/>
    <w:tmpl w:val="56184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21"/>
  </w:num>
  <w:num w:numId="5">
    <w:abstractNumId w:val="4"/>
  </w:num>
  <w:num w:numId="6">
    <w:abstractNumId w:val="18"/>
  </w:num>
  <w:num w:numId="7">
    <w:abstractNumId w:val="14"/>
  </w:num>
  <w:num w:numId="8">
    <w:abstractNumId w:val="1"/>
  </w:num>
  <w:num w:numId="9">
    <w:abstractNumId w:val="6"/>
  </w:num>
  <w:num w:numId="10">
    <w:abstractNumId w:val="20"/>
  </w:num>
  <w:num w:numId="11">
    <w:abstractNumId w:val="5"/>
  </w:num>
  <w:num w:numId="12">
    <w:abstractNumId w:val="8"/>
  </w:num>
  <w:num w:numId="13">
    <w:abstractNumId w:val="12"/>
  </w:num>
  <w:num w:numId="14">
    <w:abstractNumId w:val="7"/>
  </w:num>
  <w:num w:numId="15">
    <w:abstractNumId w:val="0"/>
  </w:num>
  <w:num w:numId="16">
    <w:abstractNumId w:val="24"/>
  </w:num>
  <w:num w:numId="17">
    <w:abstractNumId w:val="2"/>
  </w:num>
  <w:num w:numId="18">
    <w:abstractNumId w:val="17"/>
  </w:num>
  <w:num w:numId="19">
    <w:abstractNumId w:val="22"/>
  </w:num>
  <w:num w:numId="20">
    <w:abstractNumId w:val="23"/>
  </w:num>
  <w:num w:numId="21">
    <w:abstractNumId w:val="3"/>
  </w:num>
  <w:num w:numId="22">
    <w:abstractNumId w:val="16"/>
  </w:num>
  <w:num w:numId="23">
    <w:abstractNumId w:val="10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9ED"/>
    <w:rsid w:val="000001AB"/>
    <w:rsid w:val="00003C8F"/>
    <w:rsid w:val="000060FD"/>
    <w:rsid w:val="00006701"/>
    <w:rsid w:val="000075A0"/>
    <w:rsid w:val="000100FC"/>
    <w:rsid w:val="00010280"/>
    <w:rsid w:val="00011BCE"/>
    <w:rsid w:val="000145CD"/>
    <w:rsid w:val="00014ED8"/>
    <w:rsid w:val="00017C32"/>
    <w:rsid w:val="0002115D"/>
    <w:rsid w:val="00022CBD"/>
    <w:rsid w:val="000232D8"/>
    <w:rsid w:val="00023309"/>
    <w:rsid w:val="000345C2"/>
    <w:rsid w:val="0003610B"/>
    <w:rsid w:val="00036C63"/>
    <w:rsid w:val="00037D81"/>
    <w:rsid w:val="00037EB0"/>
    <w:rsid w:val="00042EF3"/>
    <w:rsid w:val="00045854"/>
    <w:rsid w:val="000458B9"/>
    <w:rsid w:val="00045E80"/>
    <w:rsid w:val="00050B77"/>
    <w:rsid w:val="00051B3F"/>
    <w:rsid w:val="0005253D"/>
    <w:rsid w:val="00054D93"/>
    <w:rsid w:val="00056DB5"/>
    <w:rsid w:val="000578C5"/>
    <w:rsid w:val="000620B0"/>
    <w:rsid w:val="00062202"/>
    <w:rsid w:val="0006246B"/>
    <w:rsid w:val="00063291"/>
    <w:rsid w:val="0006664E"/>
    <w:rsid w:val="00066726"/>
    <w:rsid w:val="00067317"/>
    <w:rsid w:val="000703F9"/>
    <w:rsid w:val="00070AA4"/>
    <w:rsid w:val="0007175F"/>
    <w:rsid w:val="00072832"/>
    <w:rsid w:val="000751EB"/>
    <w:rsid w:val="00077732"/>
    <w:rsid w:val="0008409C"/>
    <w:rsid w:val="00084BE2"/>
    <w:rsid w:val="00085BEA"/>
    <w:rsid w:val="000866E2"/>
    <w:rsid w:val="00091D4B"/>
    <w:rsid w:val="000925FC"/>
    <w:rsid w:val="00092FCA"/>
    <w:rsid w:val="00095CFA"/>
    <w:rsid w:val="000A76DC"/>
    <w:rsid w:val="000A7C8C"/>
    <w:rsid w:val="000B2A1E"/>
    <w:rsid w:val="000B3703"/>
    <w:rsid w:val="000B4509"/>
    <w:rsid w:val="000B59CF"/>
    <w:rsid w:val="000B62AF"/>
    <w:rsid w:val="000C2101"/>
    <w:rsid w:val="000C585D"/>
    <w:rsid w:val="000C59B0"/>
    <w:rsid w:val="000C5C34"/>
    <w:rsid w:val="000C6F89"/>
    <w:rsid w:val="000D17F3"/>
    <w:rsid w:val="000D1E15"/>
    <w:rsid w:val="000D40B3"/>
    <w:rsid w:val="000D434F"/>
    <w:rsid w:val="000D438A"/>
    <w:rsid w:val="000D6381"/>
    <w:rsid w:val="000E2393"/>
    <w:rsid w:val="000E23F8"/>
    <w:rsid w:val="000E7E02"/>
    <w:rsid w:val="0010185F"/>
    <w:rsid w:val="00105F06"/>
    <w:rsid w:val="00106027"/>
    <w:rsid w:val="00107A8D"/>
    <w:rsid w:val="00114343"/>
    <w:rsid w:val="00114A10"/>
    <w:rsid w:val="0011581C"/>
    <w:rsid w:val="0012756F"/>
    <w:rsid w:val="001326BA"/>
    <w:rsid w:val="0013421F"/>
    <w:rsid w:val="00134B83"/>
    <w:rsid w:val="0013621B"/>
    <w:rsid w:val="00137FC2"/>
    <w:rsid w:val="001402D6"/>
    <w:rsid w:val="00140AFD"/>
    <w:rsid w:val="00143C8D"/>
    <w:rsid w:val="001461D6"/>
    <w:rsid w:val="00147EBD"/>
    <w:rsid w:val="00151605"/>
    <w:rsid w:val="00153202"/>
    <w:rsid w:val="00163AD8"/>
    <w:rsid w:val="00164065"/>
    <w:rsid w:val="001667D5"/>
    <w:rsid w:val="0017136B"/>
    <w:rsid w:val="00173D02"/>
    <w:rsid w:val="00174B53"/>
    <w:rsid w:val="00175824"/>
    <w:rsid w:val="0018178C"/>
    <w:rsid w:val="00186127"/>
    <w:rsid w:val="00186A38"/>
    <w:rsid w:val="00186DF7"/>
    <w:rsid w:val="00190732"/>
    <w:rsid w:val="001914F5"/>
    <w:rsid w:val="0019600F"/>
    <w:rsid w:val="001A02CB"/>
    <w:rsid w:val="001A2481"/>
    <w:rsid w:val="001A4492"/>
    <w:rsid w:val="001A5D9E"/>
    <w:rsid w:val="001B0078"/>
    <w:rsid w:val="001B185E"/>
    <w:rsid w:val="001B719D"/>
    <w:rsid w:val="001B7938"/>
    <w:rsid w:val="001B7AB4"/>
    <w:rsid w:val="001C0DAD"/>
    <w:rsid w:val="001C21F5"/>
    <w:rsid w:val="001C2D77"/>
    <w:rsid w:val="001C3AF1"/>
    <w:rsid w:val="001D0EAD"/>
    <w:rsid w:val="001D293C"/>
    <w:rsid w:val="001D6794"/>
    <w:rsid w:val="001D7D61"/>
    <w:rsid w:val="001E2834"/>
    <w:rsid w:val="001E562E"/>
    <w:rsid w:val="001E631B"/>
    <w:rsid w:val="001F26DB"/>
    <w:rsid w:val="001F60E9"/>
    <w:rsid w:val="0020250A"/>
    <w:rsid w:val="00203179"/>
    <w:rsid w:val="0020398D"/>
    <w:rsid w:val="0020491A"/>
    <w:rsid w:val="0020785B"/>
    <w:rsid w:val="00207894"/>
    <w:rsid w:val="00207D96"/>
    <w:rsid w:val="00213C69"/>
    <w:rsid w:val="002248E9"/>
    <w:rsid w:val="00225497"/>
    <w:rsid w:val="00226ECA"/>
    <w:rsid w:val="0022783C"/>
    <w:rsid w:val="002336C9"/>
    <w:rsid w:val="00233AF8"/>
    <w:rsid w:val="00234CC3"/>
    <w:rsid w:val="00235ABB"/>
    <w:rsid w:val="00236F0D"/>
    <w:rsid w:val="00237E1C"/>
    <w:rsid w:val="00237E38"/>
    <w:rsid w:val="00245691"/>
    <w:rsid w:val="0024586B"/>
    <w:rsid w:val="00246091"/>
    <w:rsid w:val="00247077"/>
    <w:rsid w:val="002504E6"/>
    <w:rsid w:val="0025080D"/>
    <w:rsid w:val="00250F44"/>
    <w:rsid w:val="00251359"/>
    <w:rsid w:val="00253DCE"/>
    <w:rsid w:val="002578C9"/>
    <w:rsid w:val="00260FC0"/>
    <w:rsid w:val="00263E07"/>
    <w:rsid w:val="002655A5"/>
    <w:rsid w:val="0027473F"/>
    <w:rsid w:val="002757D1"/>
    <w:rsid w:val="002807FC"/>
    <w:rsid w:val="0028099C"/>
    <w:rsid w:val="002829DE"/>
    <w:rsid w:val="002846A8"/>
    <w:rsid w:val="00286953"/>
    <w:rsid w:val="00286AED"/>
    <w:rsid w:val="0028745B"/>
    <w:rsid w:val="00292AD6"/>
    <w:rsid w:val="002949D3"/>
    <w:rsid w:val="002952A5"/>
    <w:rsid w:val="002A2232"/>
    <w:rsid w:val="002A4710"/>
    <w:rsid w:val="002A5310"/>
    <w:rsid w:val="002A5BC0"/>
    <w:rsid w:val="002A77EC"/>
    <w:rsid w:val="002B297C"/>
    <w:rsid w:val="002B29E8"/>
    <w:rsid w:val="002B2F62"/>
    <w:rsid w:val="002B3B40"/>
    <w:rsid w:val="002B6AD1"/>
    <w:rsid w:val="002C20DF"/>
    <w:rsid w:val="002C295A"/>
    <w:rsid w:val="002C2982"/>
    <w:rsid w:val="002C42F6"/>
    <w:rsid w:val="002C590F"/>
    <w:rsid w:val="002C616C"/>
    <w:rsid w:val="002C644E"/>
    <w:rsid w:val="002C6EEE"/>
    <w:rsid w:val="002C7011"/>
    <w:rsid w:val="002D04BB"/>
    <w:rsid w:val="002D4EF6"/>
    <w:rsid w:val="002D74C3"/>
    <w:rsid w:val="002E0BD0"/>
    <w:rsid w:val="002E1785"/>
    <w:rsid w:val="002E2648"/>
    <w:rsid w:val="002E41EC"/>
    <w:rsid w:val="002E4E70"/>
    <w:rsid w:val="002E5FEE"/>
    <w:rsid w:val="002F0490"/>
    <w:rsid w:val="002F0B8F"/>
    <w:rsid w:val="002F1BFC"/>
    <w:rsid w:val="002F352D"/>
    <w:rsid w:val="00300A2B"/>
    <w:rsid w:val="00300EB5"/>
    <w:rsid w:val="00300FA5"/>
    <w:rsid w:val="003017EA"/>
    <w:rsid w:val="003025C0"/>
    <w:rsid w:val="00302686"/>
    <w:rsid w:val="0030458F"/>
    <w:rsid w:val="00310508"/>
    <w:rsid w:val="0031069D"/>
    <w:rsid w:val="00314FD5"/>
    <w:rsid w:val="00316221"/>
    <w:rsid w:val="00321C40"/>
    <w:rsid w:val="003225E9"/>
    <w:rsid w:val="003238B5"/>
    <w:rsid w:val="00324633"/>
    <w:rsid w:val="00330074"/>
    <w:rsid w:val="0034092A"/>
    <w:rsid w:val="0034098C"/>
    <w:rsid w:val="0034403A"/>
    <w:rsid w:val="00350A25"/>
    <w:rsid w:val="003519F1"/>
    <w:rsid w:val="00352FF3"/>
    <w:rsid w:val="00353566"/>
    <w:rsid w:val="00353EB5"/>
    <w:rsid w:val="00353F4E"/>
    <w:rsid w:val="003541FA"/>
    <w:rsid w:val="003546FB"/>
    <w:rsid w:val="00355F5A"/>
    <w:rsid w:val="00360283"/>
    <w:rsid w:val="003606AC"/>
    <w:rsid w:val="00363C21"/>
    <w:rsid w:val="003702F1"/>
    <w:rsid w:val="003732FA"/>
    <w:rsid w:val="00375532"/>
    <w:rsid w:val="00375912"/>
    <w:rsid w:val="00375A5D"/>
    <w:rsid w:val="00380471"/>
    <w:rsid w:val="00380D18"/>
    <w:rsid w:val="00383009"/>
    <w:rsid w:val="00383408"/>
    <w:rsid w:val="0038528C"/>
    <w:rsid w:val="00386676"/>
    <w:rsid w:val="00391C1E"/>
    <w:rsid w:val="00394E6B"/>
    <w:rsid w:val="00395655"/>
    <w:rsid w:val="0039574B"/>
    <w:rsid w:val="00396353"/>
    <w:rsid w:val="00396904"/>
    <w:rsid w:val="003A05DF"/>
    <w:rsid w:val="003A363B"/>
    <w:rsid w:val="003A4603"/>
    <w:rsid w:val="003A6B13"/>
    <w:rsid w:val="003A720D"/>
    <w:rsid w:val="003B166B"/>
    <w:rsid w:val="003B2B6E"/>
    <w:rsid w:val="003B3717"/>
    <w:rsid w:val="003B5B75"/>
    <w:rsid w:val="003B5DC8"/>
    <w:rsid w:val="003B7837"/>
    <w:rsid w:val="003C35C2"/>
    <w:rsid w:val="003C3CA1"/>
    <w:rsid w:val="003C4BE6"/>
    <w:rsid w:val="003C5271"/>
    <w:rsid w:val="003C5545"/>
    <w:rsid w:val="003D1F86"/>
    <w:rsid w:val="003D382E"/>
    <w:rsid w:val="003D3C33"/>
    <w:rsid w:val="003D4758"/>
    <w:rsid w:val="003E24D4"/>
    <w:rsid w:val="003E302A"/>
    <w:rsid w:val="003E46D1"/>
    <w:rsid w:val="003F0D87"/>
    <w:rsid w:val="003F0E5E"/>
    <w:rsid w:val="003F42B5"/>
    <w:rsid w:val="003F4FE4"/>
    <w:rsid w:val="003F7DAA"/>
    <w:rsid w:val="003F7F41"/>
    <w:rsid w:val="004006F0"/>
    <w:rsid w:val="0040157E"/>
    <w:rsid w:val="00405632"/>
    <w:rsid w:val="00412323"/>
    <w:rsid w:val="00412C54"/>
    <w:rsid w:val="00416B33"/>
    <w:rsid w:val="00420191"/>
    <w:rsid w:val="0042065A"/>
    <w:rsid w:val="00422407"/>
    <w:rsid w:val="00422F58"/>
    <w:rsid w:val="00423260"/>
    <w:rsid w:val="00423FF4"/>
    <w:rsid w:val="004308EA"/>
    <w:rsid w:val="00431B6A"/>
    <w:rsid w:val="004336BD"/>
    <w:rsid w:val="00433FFE"/>
    <w:rsid w:val="00434093"/>
    <w:rsid w:val="00437492"/>
    <w:rsid w:val="004379E8"/>
    <w:rsid w:val="00437EDD"/>
    <w:rsid w:val="00440F2E"/>
    <w:rsid w:val="00441A77"/>
    <w:rsid w:val="004437C9"/>
    <w:rsid w:val="00444217"/>
    <w:rsid w:val="00445A30"/>
    <w:rsid w:val="0044721D"/>
    <w:rsid w:val="004501AC"/>
    <w:rsid w:val="004506B4"/>
    <w:rsid w:val="004512F5"/>
    <w:rsid w:val="00451D1C"/>
    <w:rsid w:val="00452B22"/>
    <w:rsid w:val="00453D5A"/>
    <w:rsid w:val="0045410F"/>
    <w:rsid w:val="00455640"/>
    <w:rsid w:val="004556A1"/>
    <w:rsid w:val="00456D3C"/>
    <w:rsid w:val="00462CE0"/>
    <w:rsid w:val="0046369C"/>
    <w:rsid w:val="004657DE"/>
    <w:rsid w:val="00473D58"/>
    <w:rsid w:val="004829B6"/>
    <w:rsid w:val="00490911"/>
    <w:rsid w:val="00496721"/>
    <w:rsid w:val="00497441"/>
    <w:rsid w:val="004A0180"/>
    <w:rsid w:val="004A2520"/>
    <w:rsid w:val="004A34BC"/>
    <w:rsid w:val="004A5E92"/>
    <w:rsid w:val="004A650E"/>
    <w:rsid w:val="004A657E"/>
    <w:rsid w:val="004B1746"/>
    <w:rsid w:val="004B1C2A"/>
    <w:rsid w:val="004B3AC3"/>
    <w:rsid w:val="004C711B"/>
    <w:rsid w:val="004D3294"/>
    <w:rsid w:val="004D39E0"/>
    <w:rsid w:val="004D3FD7"/>
    <w:rsid w:val="004D43E0"/>
    <w:rsid w:val="004D69E6"/>
    <w:rsid w:val="004D6F2E"/>
    <w:rsid w:val="004E0758"/>
    <w:rsid w:val="004E08C0"/>
    <w:rsid w:val="004E1872"/>
    <w:rsid w:val="004E2F5A"/>
    <w:rsid w:val="004E5A89"/>
    <w:rsid w:val="004E5A99"/>
    <w:rsid w:val="004F0544"/>
    <w:rsid w:val="004F0C34"/>
    <w:rsid w:val="004F1B87"/>
    <w:rsid w:val="004F2FC9"/>
    <w:rsid w:val="004F3C92"/>
    <w:rsid w:val="004F7FA0"/>
    <w:rsid w:val="0050053C"/>
    <w:rsid w:val="005031D4"/>
    <w:rsid w:val="005059ED"/>
    <w:rsid w:val="005070CE"/>
    <w:rsid w:val="00507615"/>
    <w:rsid w:val="00510A7B"/>
    <w:rsid w:val="005111DB"/>
    <w:rsid w:val="005133C7"/>
    <w:rsid w:val="00523168"/>
    <w:rsid w:val="005246E4"/>
    <w:rsid w:val="00526316"/>
    <w:rsid w:val="005274FD"/>
    <w:rsid w:val="005309E3"/>
    <w:rsid w:val="00530BD5"/>
    <w:rsid w:val="00531548"/>
    <w:rsid w:val="00531741"/>
    <w:rsid w:val="00532D5B"/>
    <w:rsid w:val="00535BB2"/>
    <w:rsid w:val="00540F10"/>
    <w:rsid w:val="00544E69"/>
    <w:rsid w:val="005476AA"/>
    <w:rsid w:val="00550EFE"/>
    <w:rsid w:val="005563E3"/>
    <w:rsid w:val="0055767D"/>
    <w:rsid w:val="005612B7"/>
    <w:rsid w:val="0056420F"/>
    <w:rsid w:val="00571895"/>
    <w:rsid w:val="005738BA"/>
    <w:rsid w:val="005741D9"/>
    <w:rsid w:val="005752B3"/>
    <w:rsid w:val="00577EE0"/>
    <w:rsid w:val="00584692"/>
    <w:rsid w:val="0058789E"/>
    <w:rsid w:val="00587FF1"/>
    <w:rsid w:val="00590872"/>
    <w:rsid w:val="00593AB9"/>
    <w:rsid w:val="00595B71"/>
    <w:rsid w:val="00596589"/>
    <w:rsid w:val="00597523"/>
    <w:rsid w:val="00597F6F"/>
    <w:rsid w:val="005A0047"/>
    <w:rsid w:val="005A5A8A"/>
    <w:rsid w:val="005A781A"/>
    <w:rsid w:val="005B046E"/>
    <w:rsid w:val="005B0E61"/>
    <w:rsid w:val="005B18BD"/>
    <w:rsid w:val="005B1CEB"/>
    <w:rsid w:val="005B33D5"/>
    <w:rsid w:val="005B5042"/>
    <w:rsid w:val="005B6004"/>
    <w:rsid w:val="005B7BCE"/>
    <w:rsid w:val="005B7E56"/>
    <w:rsid w:val="005C03B8"/>
    <w:rsid w:val="005C419E"/>
    <w:rsid w:val="005C538F"/>
    <w:rsid w:val="005C5461"/>
    <w:rsid w:val="005C704A"/>
    <w:rsid w:val="005D6337"/>
    <w:rsid w:val="005D7A75"/>
    <w:rsid w:val="005E0993"/>
    <w:rsid w:val="005E1F50"/>
    <w:rsid w:val="005E5B89"/>
    <w:rsid w:val="005E64E1"/>
    <w:rsid w:val="005E6693"/>
    <w:rsid w:val="005E6F35"/>
    <w:rsid w:val="005E758A"/>
    <w:rsid w:val="005F1E60"/>
    <w:rsid w:val="005F22E7"/>
    <w:rsid w:val="005F2FA0"/>
    <w:rsid w:val="005F467A"/>
    <w:rsid w:val="005F545A"/>
    <w:rsid w:val="005F5B06"/>
    <w:rsid w:val="005F6AD9"/>
    <w:rsid w:val="005F6C6C"/>
    <w:rsid w:val="005F7766"/>
    <w:rsid w:val="00602517"/>
    <w:rsid w:val="00604098"/>
    <w:rsid w:val="00604886"/>
    <w:rsid w:val="00604E2F"/>
    <w:rsid w:val="006100F8"/>
    <w:rsid w:val="006134F0"/>
    <w:rsid w:val="00623BA6"/>
    <w:rsid w:val="00623D54"/>
    <w:rsid w:val="00625541"/>
    <w:rsid w:val="00633C19"/>
    <w:rsid w:val="006348B8"/>
    <w:rsid w:val="00635294"/>
    <w:rsid w:val="0063541D"/>
    <w:rsid w:val="006374EC"/>
    <w:rsid w:val="0064073E"/>
    <w:rsid w:val="00640BAD"/>
    <w:rsid w:val="0064184C"/>
    <w:rsid w:val="00647663"/>
    <w:rsid w:val="006506BD"/>
    <w:rsid w:val="0065101D"/>
    <w:rsid w:val="006519ED"/>
    <w:rsid w:val="00653582"/>
    <w:rsid w:val="006579B8"/>
    <w:rsid w:val="00657D69"/>
    <w:rsid w:val="00660A53"/>
    <w:rsid w:val="00661577"/>
    <w:rsid w:val="00662269"/>
    <w:rsid w:val="00663968"/>
    <w:rsid w:val="00665173"/>
    <w:rsid w:val="006655F7"/>
    <w:rsid w:val="00666FC7"/>
    <w:rsid w:val="00670D45"/>
    <w:rsid w:val="00671673"/>
    <w:rsid w:val="006718FC"/>
    <w:rsid w:val="00671CF9"/>
    <w:rsid w:val="00672447"/>
    <w:rsid w:val="00676802"/>
    <w:rsid w:val="00677FE1"/>
    <w:rsid w:val="006816A5"/>
    <w:rsid w:val="0068294F"/>
    <w:rsid w:val="00684E2E"/>
    <w:rsid w:val="0068572A"/>
    <w:rsid w:val="006858DD"/>
    <w:rsid w:val="00685F45"/>
    <w:rsid w:val="00690270"/>
    <w:rsid w:val="00690DCF"/>
    <w:rsid w:val="00692B5A"/>
    <w:rsid w:val="006960A1"/>
    <w:rsid w:val="006A09C0"/>
    <w:rsid w:val="006A1925"/>
    <w:rsid w:val="006A3DBC"/>
    <w:rsid w:val="006B091B"/>
    <w:rsid w:val="006B3AF8"/>
    <w:rsid w:val="006B6070"/>
    <w:rsid w:val="006B7C28"/>
    <w:rsid w:val="006C0465"/>
    <w:rsid w:val="006C2039"/>
    <w:rsid w:val="006C2480"/>
    <w:rsid w:val="006C30BB"/>
    <w:rsid w:val="006C52DF"/>
    <w:rsid w:val="006C659E"/>
    <w:rsid w:val="006D0A99"/>
    <w:rsid w:val="006D1A1B"/>
    <w:rsid w:val="006D239A"/>
    <w:rsid w:val="006D3A7C"/>
    <w:rsid w:val="006D3AE2"/>
    <w:rsid w:val="006D4B8B"/>
    <w:rsid w:val="006D52B1"/>
    <w:rsid w:val="006D5AA3"/>
    <w:rsid w:val="006D6A51"/>
    <w:rsid w:val="006D6ED8"/>
    <w:rsid w:val="006D70D9"/>
    <w:rsid w:val="006E14C6"/>
    <w:rsid w:val="006E292F"/>
    <w:rsid w:val="006E38D9"/>
    <w:rsid w:val="006E45D7"/>
    <w:rsid w:val="006E5351"/>
    <w:rsid w:val="006E5A3F"/>
    <w:rsid w:val="006E68D0"/>
    <w:rsid w:val="006F4789"/>
    <w:rsid w:val="00702345"/>
    <w:rsid w:val="0070305A"/>
    <w:rsid w:val="00707D1E"/>
    <w:rsid w:val="00711C14"/>
    <w:rsid w:val="0071560B"/>
    <w:rsid w:val="00715DCB"/>
    <w:rsid w:val="00724116"/>
    <w:rsid w:val="007249E9"/>
    <w:rsid w:val="00727EB5"/>
    <w:rsid w:val="00735150"/>
    <w:rsid w:val="007369E3"/>
    <w:rsid w:val="007372C2"/>
    <w:rsid w:val="007374F9"/>
    <w:rsid w:val="007451A1"/>
    <w:rsid w:val="00745264"/>
    <w:rsid w:val="00746171"/>
    <w:rsid w:val="00746789"/>
    <w:rsid w:val="007471E5"/>
    <w:rsid w:val="007523E6"/>
    <w:rsid w:val="00752B7A"/>
    <w:rsid w:val="007533A0"/>
    <w:rsid w:val="00753EC0"/>
    <w:rsid w:val="00764BA1"/>
    <w:rsid w:val="0076764A"/>
    <w:rsid w:val="00771ED4"/>
    <w:rsid w:val="00776C8D"/>
    <w:rsid w:val="00780F8C"/>
    <w:rsid w:val="007818CF"/>
    <w:rsid w:val="0078205D"/>
    <w:rsid w:val="00783756"/>
    <w:rsid w:val="007845E8"/>
    <w:rsid w:val="00785FA7"/>
    <w:rsid w:val="007860E3"/>
    <w:rsid w:val="00792BC8"/>
    <w:rsid w:val="00793E78"/>
    <w:rsid w:val="00795167"/>
    <w:rsid w:val="00795D87"/>
    <w:rsid w:val="00796330"/>
    <w:rsid w:val="00797F24"/>
    <w:rsid w:val="007A1725"/>
    <w:rsid w:val="007A2058"/>
    <w:rsid w:val="007A2E4B"/>
    <w:rsid w:val="007A3E37"/>
    <w:rsid w:val="007A6514"/>
    <w:rsid w:val="007B020D"/>
    <w:rsid w:val="007B5044"/>
    <w:rsid w:val="007C06A8"/>
    <w:rsid w:val="007C1D9F"/>
    <w:rsid w:val="007C2A07"/>
    <w:rsid w:val="007C47EF"/>
    <w:rsid w:val="007C506D"/>
    <w:rsid w:val="007C6DE7"/>
    <w:rsid w:val="007D2256"/>
    <w:rsid w:val="007D6FF5"/>
    <w:rsid w:val="007D77A6"/>
    <w:rsid w:val="007E0473"/>
    <w:rsid w:val="007E3672"/>
    <w:rsid w:val="007E436D"/>
    <w:rsid w:val="007E4A70"/>
    <w:rsid w:val="007E4D4D"/>
    <w:rsid w:val="007E5A26"/>
    <w:rsid w:val="007E652F"/>
    <w:rsid w:val="007E7003"/>
    <w:rsid w:val="007F1329"/>
    <w:rsid w:val="007F2EA4"/>
    <w:rsid w:val="007F6995"/>
    <w:rsid w:val="007F7872"/>
    <w:rsid w:val="007F7FB5"/>
    <w:rsid w:val="00800E12"/>
    <w:rsid w:val="00800EE2"/>
    <w:rsid w:val="008026EB"/>
    <w:rsid w:val="00802815"/>
    <w:rsid w:val="00804534"/>
    <w:rsid w:val="00805DB3"/>
    <w:rsid w:val="00806251"/>
    <w:rsid w:val="008064B2"/>
    <w:rsid w:val="00810FF8"/>
    <w:rsid w:val="00812C09"/>
    <w:rsid w:val="00820A37"/>
    <w:rsid w:val="00820C1E"/>
    <w:rsid w:val="00822162"/>
    <w:rsid w:val="00823AD8"/>
    <w:rsid w:val="00825A9F"/>
    <w:rsid w:val="00825C1A"/>
    <w:rsid w:val="00827154"/>
    <w:rsid w:val="008316F5"/>
    <w:rsid w:val="00832734"/>
    <w:rsid w:val="008327C0"/>
    <w:rsid w:val="00833742"/>
    <w:rsid w:val="0083587D"/>
    <w:rsid w:val="00836836"/>
    <w:rsid w:val="00837F1F"/>
    <w:rsid w:val="00840DED"/>
    <w:rsid w:val="008417CC"/>
    <w:rsid w:val="00842041"/>
    <w:rsid w:val="0084254B"/>
    <w:rsid w:val="00844094"/>
    <w:rsid w:val="00844ED8"/>
    <w:rsid w:val="00845F73"/>
    <w:rsid w:val="008500D7"/>
    <w:rsid w:val="0085215B"/>
    <w:rsid w:val="00852368"/>
    <w:rsid w:val="00852F0C"/>
    <w:rsid w:val="008625E7"/>
    <w:rsid w:val="008635C9"/>
    <w:rsid w:val="00864186"/>
    <w:rsid w:val="00865C51"/>
    <w:rsid w:val="0087317B"/>
    <w:rsid w:val="00874757"/>
    <w:rsid w:val="00874D33"/>
    <w:rsid w:val="0088003B"/>
    <w:rsid w:val="00880256"/>
    <w:rsid w:val="00880F32"/>
    <w:rsid w:val="00887560"/>
    <w:rsid w:val="00890357"/>
    <w:rsid w:val="00895585"/>
    <w:rsid w:val="00896E57"/>
    <w:rsid w:val="008A07B8"/>
    <w:rsid w:val="008A3456"/>
    <w:rsid w:val="008A4AC1"/>
    <w:rsid w:val="008A55E7"/>
    <w:rsid w:val="008A7D80"/>
    <w:rsid w:val="008A7FC0"/>
    <w:rsid w:val="008B2086"/>
    <w:rsid w:val="008B281F"/>
    <w:rsid w:val="008B4229"/>
    <w:rsid w:val="008B4DDE"/>
    <w:rsid w:val="008B57AC"/>
    <w:rsid w:val="008B581D"/>
    <w:rsid w:val="008B6F53"/>
    <w:rsid w:val="008C72FC"/>
    <w:rsid w:val="008D01E6"/>
    <w:rsid w:val="008D37A0"/>
    <w:rsid w:val="008D40D9"/>
    <w:rsid w:val="008D6FAC"/>
    <w:rsid w:val="008E2334"/>
    <w:rsid w:val="008E3090"/>
    <w:rsid w:val="008E3914"/>
    <w:rsid w:val="008E4329"/>
    <w:rsid w:val="008E5D26"/>
    <w:rsid w:val="008E76C7"/>
    <w:rsid w:val="008F1F2B"/>
    <w:rsid w:val="008F24CB"/>
    <w:rsid w:val="008F3C9E"/>
    <w:rsid w:val="008F43D3"/>
    <w:rsid w:val="008F4BD1"/>
    <w:rsid w:val="0090016E"/>
    <w:rsid w:val="00900E33"/>
    <w:rsid w:val="009041F2"/>
    <w:rsid w:val="009079B0"/>
    <w:rsid w:val="009127F2"/>
    <w:rsid w:val="009137AF"/>
    <w:rsid w:val="009204CD"/>
    <w:rsid w:val="00923221"/>
    <w:rsid w:val="009252C3"/>
    <w:rsid w:val="00931081"/>
    <w:rsid w:val="009336B0"/>
    <w:rsid w:val="009368A7"/>
    <w:rsid w:val="00940F1B"/>
    <w:rsid w:val="009535D9"/>
    <w:rsid w:val="00953998"/>
    <w:rsid w:val="0095406F"/>
    <w:rsid w:val="0095457A"/>
    <w:rsid w:val="00954CD5"/>
    <w:rsid w:val="00954D45"/>
    <w:rsid w:val="00960292"/>
    <w:rsid w:val="00960635"/>
    <w:rsid w:val="00960D4B"/>
    <w:rsid w:val="00962B22"/>
    <w:rsid w:val="00964BA6"/>
    <w:rsid w:val="00966970"/>
    <w:rsid w:val="009679AF"/>
    <w:rsid w:val="00967A08"/>
    <w:rsid w:val="009706CE"/>
    <w:rsid w:val="009712B0"/>
    <w:rsid w:val="00971828"/>
    <w:rsid w:val="00972501"/>
    <w:rsid w:val="0097374A"/>
    <w:rsid w:val="00976C0B"/>
    <w:rsid w:val="00983759"/>
    <w:rsid w:val="0098498D"/>
    <w:rsid w:val="00991B95"/>
    <w:rsid w:val="00992D6E"/>
    <w:rsid w:val="00994AFA"/>
    <w:rsid w:val="009974DD"/>
    <w:rsid w:val="00997A19"/>
    <w:rsid w:val="009A08EF"/>
    <w:rsid w:val="009A0FDB"/>
    <w:rsid w:val="009A3496"/>
    <w:rsid w:val="009A390F"/>
    <w:rsid w:val="009A4759"/>
    <w:rsid w:val="009A64E4"/>
    <w:rsid w:val="009A6DF4"/>
    <w:rsid w:val="009B36A4"/>
    <w:rsid w:val="009B4C31"/>
    <w:rsid w:val="009B5FEF"/>
    <w:rsid w:val="009B68B2"/>
    <w:rsid w:val="009B6C8B"/>
    <w:rsid w:val="009B7642"/>
    <w:rsid w:val="009C1674"/>
    <w:rsid w:val="009C4705"/>
    <w:rsid w:val="009C4F2E"/>
    <w:rsid w:val="009C563D"/>
    <w:rsid w:val="009C7736"/>
    <w:rsid w:val="009D0329"/>
    <w:rsid w:val="009D0C39"/>
    <w:rsid w:val="009D3EDC"/>
    <w:rsid w:val="009D4C60"/>
    <w:rsid w:val="009D508D"/>
    <w:rsid w:val="009E10DD"/>
    <w:rsid w:val="009E13BB"/>
    <w:rsid w:val="009E1BA5"/>
    <w:rsid w:val="009E26E7"/>
    <w:rsid w:val="009E5021"/>
    <w:rsid w:val="009E757A"/>
    <w:rsid w:val="009E7D5D"/>
    <w:rsid w:val="009F096D"/>
    <w:rsid w:val="009F1116"/>
    <w:rsid w:val="009F2068"/>
    <w:rsid w:val="009F49B6"/>
    <w:rsid w:val="009F4C59"/>
    <w:rsid w:val="009F7CBB"/>
    <w:rsid w:val="00A010AB"/>
    <w:rsid w:val="00A027A7"/>
    <w:rsid w:val="00A03C37"/>
    <w:rsid w:val="00A045F0"/>
    <w:rsid w:val="00A0461D"/>
    <w:rsid w:val="00A05886"/>
    <w:rsid w:val="00A10C18"/>
    <w:rsid w:val="00A119C1"/>
    <w:rsid w:val="00A15E8D"/>
    <w:rsid w:val="00A17001"/>
    <w:rsid w:val="00A203F6"/>
    <w:rsid w:val="00A20D8D"/>
    <w:rsid w:val="00A21F60"/>
    <w:rsid w:val="00A22E25"/>
    <w:rsid w:val="00A2502F"/>
    <w:rsid w:val="00A27498"/>
    <w:rsid w:val="00A3101B"/>
    <w:rsid w:val="00A33B47"/>
    <w:rsid w:val="00A36FED"/>
    <w:rsid w:val="00A415F3"/>
    <w:rsid w:val="00A42409"/>
    <w:rsid w:val="00A52AEF"/>
    <w:rsid w:val="00A574C5"/>
    <w:rsid w:val="00A6060E"/>
    <w:rsid w:val="00A61FE6"/>
    <w:rsid w:val="00A63924"/>
    <w:rsid w:val="00A67D91"/>
    <w:rsid w:val="00A70FC1"/>
    <w:rsid w:val="00A730D9"/>
    <w:rsid w:val="00A74608"/>
    <w:rsid w:val="00A77EF1"/>
    <w:rsid w:val="00A80490"/>
    <w:rsid w:val="00A81BFA"/>
    <w:rsid w:val="00A83141"/>
    <w:rsid w:val="00A8413A"/>
    <w:rsid w:val="00A91C78"/>
    <w:rsid w:val="00A93690"/>
    <w:rsid w:val="00A97B4B"/>
    <w:rsid w:val="00A97D03"/>
    <w:rsid w:val="00AA05A5"/>
    <w:rsid w:val="00AA2BFF"/>
    <w:rsid w:val="00AA3CB5"/>
    <w:rsid w:val="00AA5EE8"/>
    <w:rsid w:val="00AB41E6"/>
    <w:rsid w:val="00AB4EAE"/>
    <w:rsid w:val="00AB55DA"/>
    <w:rsid w:val="00AC1BE2"/>
    <w:rsid w:val="00AC2075"/>
    <w:rsid w:val="00AC37C9"/>
    <w:rsid w:val="00AC6674"/>
    <w:rsid w:val="00AC680B"/>
    <w:rsid w:val="00AC7128"/>
    <w:rsid w:val="00AD1EEB"/>
    <w:rsid w:val="00AD27A0"/>
    <w:rsid w:val="00AD3BF8"/>
    <w:rsid w:val="00AD4575"/>
    <w:rsid w:val="00AD6C53"/>
    <w:rsid w:val="00AE4992"/>
    <w:rsid w:val="00AE582A"/>
    <w:rsid w:val="00AF1065"/>
    <w:rsid w:val="00AF352D"/>
    <w:rsid w:val="00AF50CE"/>
    <w:rsid w:val="00B0038F"/>
    <w:rsid w:val="00B058EE"/>
    <w:rsid w:val="00B06630"/>
    <w:rsid w:val="00B1333B"/>
    <w:rsid w:val="00B14B0D"/>
    <w:rsid w:val="00B16F56"/>
    <w:rsid w:val="00B17FD2"/>
    <w:rsid w:val="00B2328D"/>
    <w:rsid w:val="00B27238"/>
    <w:rsid w:val="00B32295"/>
    <w:rsid w:val="00B36B03"/>
    <w:rsid w:val="00B37386"/>
    <w:rsid w:val="00B42233"/>
    <w:rsid w:val="00B474DE"/>
    <w:rsid w:val="00B4786C"/>
    <w:rsid w:val="00B503B5"/>
    <w:rsid w:val="00B50571"/>
    <w:rsid w:val="00B505F7"/>
    <w:rsid w:val="00B511A0"/>
    <w:rsid w:val="00B550B6"/>
    <w:rsid w:val="00B5641D"/>
    <w:rsid w:val="00B62882"/>
    <w:rsid w:val="00B658C9"/>
    <w:rsid w:val="00B665CB"/>
    <w:rsid w:val="00B728A3"/>
    <w:rsid w:val="00B73A5A"/>
    <w:rsid w:val="00B81354"/>
    <w:rsid w:val="00B83AC4"/>
    <w:rsid w:val="00B8744C"/>
    <w:rsid w:val="00B9094D"/>
    <w:rsid w:val="00B92F32"/>
    <w:rsid w:val="00B95E9A"/>
    <w:rsid w:val="00B960D6"/>
    <w:rsid w:val="00B9676E"/>
    <w:rsid w:val="00B96856"/>
    <w:rsid w:val="00B97F98"/>
    <w:rsid w:val="00BA1B76"/>
    <w:rsid w:val="00BA547F"/>
    <w:rsid w:val="00BB3817"/>
    <w:rsid w:val="00BB3AB9"/>
    <w:rsid w:val="00BB50A8"/>
    <w:rsid w:val="00BB512E"/>
    <w:rsid w:val="00BC48B2"/>
    <w:rsid w:val="00BC5652"/>
    <w:rsid w:val="00BD7C50"/>
    <w:rsid w:val="00BD7E2D"/>
    <w:rsid w:val="00BE21F5"/>
    <w:rsid w:val="00BE4404"/>
    <w:rsid w:val="00BE5826"/>
    <w:rsid w:val="00BF0C98"/>
    <w:rsid w:val="00BF1F9C"/>
    <w:rsid w:val="00BF3D10"/>
    <w:rsid w:val="00BF4BCB"/>
    <w:rsid w:val="00BF6F2E"/>
    <w:rsid w:val="00C01AE7"/>
    <w:rsid w:val="00C02F00"/>
    <w:rsid w:val="00C04A25"/>
    <w:rsid w:val="00C06D88"/>
    <w:rsid w:val="00C1114D"/>
    <w:rsid w:val="00C14D91"/>
    <w:rsid w:val="00C2081C"/>
    <w:rsid w:val="00C21902"/>
    <w:rsid w:val="00C2251E"/>
    <w:rsid w:val="00C31925"/>
    <w:rsid w:val="00C321A4"/>
    <w:rsid w:val="00C33057"/>
    <w:rsid w:val="00C330CB"/>
    <w:rsid w:val="00C360FF"/>
    <w:rsid w:val="00C36DEB"/>
    <w:rsid w:val="00C43139"/>
    <w:rsid w:val="00C45E04"/>
    <w:rsid w:val="00C52E5B"/>
    <w:rsid w:val="00C5355B"/>
    <w:rsid w:val="00C606DD"/>
    <w:rsid w:val="00C61FBF"/>
    <w:rsid w:val="00C63D5C"/>
    <w:rsid w:val="00C65609"/>
    <w:rsid w:val="00C67CF6"/>
    <w:rsid w:val="00C7425E"/>
    <w:rsid w:val="00C744EE"/>
    <w:rsid w:val="00C759F8"/>
    <w:rsid w:val="00C80BC4"/>
    <w:rsid w:val="00C81885"/>
    <w:rsid w:val="00C82EB8"/>
    <w:rsid w:val="00C84F34"/>
    <w:rsid w:val="00C86835"/>
    <w:rsid w:val="00C90DBA"/>
    <w:rsid w:val="00C91A2B"/>
    <w:rsid w:val="00C9233B"/>
    <w:rsid w:val="00C92875"/>
    <w:rsid w:val="00C95F9B"/>
    <w:rsid w:val="00C97775"/>
    <w:rsid w:val="00CA1213"/>
    <w:rsid w:val="00CA1479"/>
    <w:rsid w:val="00CA2952"/>
    <w:rsid w:val="00CA3233"/>
    <w:rsid w:val="00CA63ED"/>
    <w:rsid w:val="00CA73ED"/>
    <w:rsid w:val="00CB09DA"/>
    <w:rsid w:val="00CB1C17"/>
    <w:rsid w:val="00CB6704"/>
    <w:rsid w:val="00CC6621"/>
    <w:rsid w:val="00CC78F8"/>
    <w:rsid w:val="00CD09A3"/>
    <w:rsid w:val="00CD2B14"/>
    <w:rsid w:val="00CD3824"/>
    <w:rsid w:val="00CD5D0C"/>
    <w:rsid w:val="00CE0F0F"/>
    <w:rsid w:val="00CE1626"/>
    <w:rsid w:val="00D02575"/>
    <w:rsid w:val="00D02E63"/>
    <w:rsid w:val="00D04920"/>
    <w:rsid w:val="00D060F1"/>
    <w:rsid w:val="00D0743D"/>
    <w:rsid w:val="00D1002D"/>
    <w:rsid w:val="00D122A3"/>
    <w:rsid w:val="00D1398B"/>
    <w:rsid w:val="00D14E41"/>
    <w:rsid w:val="00D14F5B"/>
    <w:rsid w:val="00D16771"/>
    <w:rsid w:val="00D17E66"/>
    <w:rsid w:val="00D216B6"/>
    <w:rsid w:val="00D21AB5"/>
    <w:rsid w:val="00D3322C"/>
    <w:rsid w:val="00D36603"/>
    <w:rsid w:val="00D37436"/>
    <w:rsid w:val="00D411CD"/>
    <w:rsid w:val="00D441CC"/>
    <w:rsid w:val="00D45B9D"/>
    <w:rsid w:val="00D4618F"/>
    <w:rsid w:val="00D46528"/>
    <w:rsid w:val="00D47F85"/>
    <w:rsid w:val="00D5524B"/>
    <w:rsid w:val="00D57B4F"/>
    <w:rsid w:val="00D62389"/>
    <w:rsid w:val="00D62536"/>
    <w:rsid w:val="00D64B55"/>
    <w:rsid w:val="00D729F4"/>
    <w:rsid w:val="00D7319F"/>
    <w:rsid w:val="00D749C0"/>
    <w:rsid w:val="00D75816"/>
    <w:rsid w:val="00D758AD"/>
    <w:rsid w:val="00D77B03"/>
    <w:rsid w:val="00D81F68"/>
    <w:rsid w:val="00D82754"/>
    <w:rsid w:val="00D85365"/>
    <w:rsid w:val="00D85850"/>
    <w:rsid w:val="00D87AA0"/>
    <w:rsid w:val="00D87DF5"/>
    <w:rsid w:val="00D90B78"/>
    <w:rsid w:val="00D92D0A"/>
    <w:rsid w:val="00D96660"/>
    <w:rsid w:val="00D96A88"/>
    <w:rsid w:val="00D97083"/>
    <w:rsid w:val="00DA1589"/>
    <w:rsid w:val="00DA1628"/>
    <w:rsid w:val="00DA37BD"/>
    <w:rsid w:val="00DA428F"/>
    <w:rsid w:val="00DB0A7C"/>
    <w:rsid w:val="00DB14CC"/>
    <w:rsid w:val="00DB31E2"/>
    <w:rsid w:val="00DB3D3F"/>
    <w:rsid w:val="00DB421F"/>
    <w:rsid w:val="00DB6A02"/>
    <w:rsid w:val="00DB7299"/>
    <w:rsid w:val="00DC6507"/>
    <w:rsid w:val="00DD110D"/>
    <w:rsid w:val="00DD242C"/>
    <w:rsid w:val="00DD2C12"/>
    <w:rsid w:val="00DD535A"/>
    <w:rsid w:val="00DD542D"/>
    <w:rsid w:val="00DD696A"/>
    <w:rsid w:val="00DD7442"/>
    <w:rsid w:val="00DE41C3"/>
    <w:rsid w:val="00DE4E65"/>
    <w:rsid w:val="00DF2EA7"/>
    <w:rsid w:val="00DF5D70"/>
    <w:rsid w:val="00DF6C1B"/>
    <w:rsid w:val="00DF748D"/>
    <w:rsid w:val="00DF7DFD"/>
    <w:rsid w:val="00E030A0"/>
    <w:rsid w:val="00E04C84"/>
    <w:rsid w:val="00E057DE"/>
    <w:rsid w:val="00E05E24"/>
    <w:rsid w:val="00E121ED"/>
    <w:rsid w:val="00E128C1"/>
    <w:rsid w:val="00E1416B"/>
    <w:rsid w:val="00E14C89"/>
    <w:rsid w:val="00E14F18"/>
    <w:rsid w:val="00E152CA"/>
    <w:rsid w:val="00E15B6F"/>
    <w:rsid w:val="00E16A5B"/>
    <w:rsid w:val="00E2047D"/>
    <w:rsid w:val="00E2110C"/>
    <w:rsid w:val="00E24740"/>
    <w:rsid w:val="00E30B3F"/>
    <w:rsid w:val="00E348A5"/>
    <w:rsid w:val="00E35794"/>
    <w:rsid w:val="00E35F99"/>
    <w:rsid w:val="00E3666F"/>
    <w:rsid w:val="00E4118C"/>
    <w:rsid w:val="00E41D1F"/>
    <w:rsid w:val="00E423E6"/>
    <w:rsid w:val="00E4274B"/>
    <w:rsid w:val="00E42BE1"/>
    <w:rsid w:val="00E45608"/>
    <w:rsid w:val="00E459B5"/>
    <w:rsid w:val="00E460C5"/>
    <w:rsid w:val="00E477EB"/>
    <w:rsid w:val="00E500BE"/>
    <w:rsid w:val="00E513F7"/>
    <w:rsid w:val="00E52D93"/>
    <w:rsid w:val="00E53935"/>
    <w:rsid w:val="00E55C99"/>
    <w:rsid w:val="00E55E29"/>
    <w:rsid w:val="00E577C2"/>
    <w:rsid w:val="00E619F1"/>
    <w:rsid w:val="00E63795"/>
    <w:rsid w:val="00E64EA9"/>
    <w:rsid w:val="00E650E5"/>
    <w:rsid w:val="00E65A2B"/>
    <w:rsid w:val="00E660FF"/>
    <w:rsid w:val="00E67D46"/>
    <w:rsid w:val="00E67D81"/>
    <w:rsid w:val="00E71154"/>
    <w:rsid w:val="00E74498"/>
    <w:rsid w:val="00E74E39"/>
    <w:rsid w:val="00E75FEB"/>
    <w:rsid w:val="00E76C14"/>
    <w:rsid w:val="00E773C8"/>
    <w:rsid w:val="00E80324"/>
    <w:rsid w:val="00E80932"/>
    <w:rsid w:val="00E80A54"/>
    <w:rsid w:val="00E853E0"/>
    <w:rsid w:val="00E854AE"/>
    <w:rsid w:val="00E8563E"/>
    <w:rsid w:val="00E93EF7"/>
    <w:rsid w:val="00E95822"/>
    <w:rsid w:val="00E963F1"/>
    <w:rsid w:val="00E96518"/>
    <w:rsid w:val="00E97514"/>
    <w:rsid w:val="00EA1C63"/>
    <w:rsid w:val="00EA24AF"/>
    <w:rsid w:val="00EA3BB6"/>
    <w:rsid w:val="00EA3C70"/>
    <w:rsid w:val="00EA54CF"/>
    <w:rsid w:val="00EB5031"/>
    <w:rsid w:val="00EB7359"/>
    <w:rsid w:val="00EC057C"/>
    <w:rsid w:val="00EC0AA9"/>
    <w:rsid w:val="00EC4B2A"/>
    <w:rsid w:val="00EC64DB"/>
    <w:rsid w:val="00EC77F0"/>
    <w:rsid w:val="00ED6065"/>
    <w:rsid w:val="00ED6E0F"/>
    <w:rsid w:val="00EE3864"/>
    <w:rsid w:val="00EE550F"/>
    <w:rsid w:val="00EE693A"/>
    <w:rsid w:val="00EF6E4E"/>
    <w:rsid w:val="00EF7BF1"/>
    <w:rsid w:val="00F00C8F"/>
    <w:rsid w:val="00F03952"/>
    <w:rsid w:val="00F04C08"/>
    <w:rsid w:val="00F06089"/>
    <w:rsid w:val="00F0710E"/>
    <w:rsid w:val="00F10F58"/>
    <w:rsid w:val="00F12BA1"/>
    <w:rsid w:val="00F1427B"/>
    <w:rsid w:val="00F143B6"/>
    <w:rsid w:val="00F14FAE"/>
    <w:rsid w:val="00F233D8"/>
    <w:rsid w:val="00F24CCC"/>
    <w:rsid w:val="00F27ACC"/>
    <w:rsid w:val="00F3112C"/>
    <w:rsid w:val="00F323EF"/>
    <w:rsid w:val="00F33878"/>
    <w:rsid w:val="00F33A26"/>
    <w:rsid w:val="00F401D7"/>
    <w:rsid w:val="00F40415"/>
    <w:rsid w:val="00F40B15"/>
    <w:rsid w:val="00F40CC6"/>
    <w:rsid w:val="00F4248D"/>
    <w:rsid w:val="00F429F8"/>
    <w:rsid w:val="00F45BE9"/>
    <w:rsid w:val="00F45DBC"/>
    <w:rsid w:val="00F50365"/>
    <w:rsid w:val="00F50DEB"/>
    <w:rsid w:val="00F52AD6"/>
    <w:rsid w:val="00F52FD2"/>
    <w:rsid w:val="00F57C9B"/>
    <w:rsid w:val="00F631CF"/>
    <w:rsid w:val="00F71855"/>
    <w:rsid w:val="00F7313C"/>
    <w:rsid w:val="00F7531E"/>
    <w:rsid w:val="00F7620C"/>
    <w:rsid w:val="00F76DE0"/>
    <w:rsid w:val="00F80722"/>
    <w:rsid w:val="00F81700"/>
    <w:rsid w:val="00F877EF"/>
    <w:rsid w:val="00F87825"/>
    <w:rsid w:val="00F90F05"/>
    <w:rsid w:val="00F90F97"/>
    <w:rsid w:val="00F94411"/>
    <w:rsid w:val="00F9517D"/>
    <w:rsid w:val="00F954DD"/>
    <w:rsid w:val="00F955F6"/>
    <w:rsid w:val="00F97C4D"/>
    <w:rsid w:val="00FA3CF8"/>
    <w:rsid w:val="00FB073B"/>
    <w:rsid w:val="00FB0E5D"/>
    <w:rsid w:val="00FB6E5A"/>
    <w:rsid w:val="00FC1F86"/>
    <w:rsid w:val="00FC3EAA"/>
    <w:rsid w:val="00FC40FF"/>
    <w:rsid w:val="00FC768D"/>
    <w:rsid w:val="00FC7F6A"/>
    <w:rsid w:val="00FD0911"/>
    <w:rsid w:val="00FD5602"/>
    <w:rsid w:val="00FD63E7"/>
    <w:rsid w:val="00FE037F"/>
    <w:rsid w:val="00FE28B7"/>
    <w:rsid w:val="00FE3B5A"/>
    <w:rsid w:val="00FE3BA1"/>
    <w:rsid w:val="00FE68B8"/>
    <w:rsid w:val="00FE6A4D"/>
    <w:rsid w:val="00FF12BB"/>
    <w:rsid w:val="00FF3597"/>
    <w:rsid w:val="00FF382B"/>
    <w:rsid w:val="00FF3E4D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  <o:rules v:ext="edit">
        <o:r id="V:Rule1" type="connector" idref="#_x0000_s1056">
          <o:proxy start="" idref="#_x0000_s1054" connectloc="1"/>
          <o:proxy end="" idref="#_x0000_s1054" connectloc="7"/>
        </o:r>
        <o:r id="V:Rule2" type="connector" idref="#_x0000_s1066">
          <o:proxy start="" idref="#_x0000_s1065" connectloc="3"/>
          <o:proxy end="" idref="#_x0000_s1065" connectloc="5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9E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E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00F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4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0BAD"/>
    <w:rPr>
      <w:rFonts w:ascii="Tahoma" w:hAnsi="Tahoma" w:cs="Tahoma"/>
      <w:sz w:val="16"/>
      <w:szCs w:val="16"/>
      <w:lang w:val="ru-RU"/>
    </w:rPr>
  </w:style>
  <w:style w:type="paragraph" w:styleId="a7">
    <w:name w:val="endnote text"/>
    <w:basedOn w:val="a"/>
    <w:link w:val="a8"/>
    <w:uiPriority w:val="99"/>
    <w:semiHidden/>
    <w:unhideWhenUsed/>
    <w:rsid w:val="00623D5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23D54"/>
    <w:rPr>
      <w:sz w:val="20"/>
      <w:szCs w:val="20"/>
      <w:lang w:val="ru-RU"/>
    </w:rPr>
  </w:style>
  <w:style w:type="character" w:styleId="a9">
    <w:name w:val="endnote reference"/>
    <w:basedOn w:val="a0"/>
    <w:uiPriority w:val="99"/>
    <w:semiHidden/>
    <w:unhideWhenUsed/>
    <w:rsid w:val="00623D54"/>
    <w:rPr>
      <w:vertAlign w:val="superscript"/>
    </w:rPr>
  </w:style>
  <w:style w:type="paragraph" w:customStyle="1" w:styleId="aa">
    <w:name w:val="Надписи на рис"/>
    <w:basedOn w:val="a"/>
    <w:link w:val="ab"/>
    <w:qFormat/>
    <w:rsid w:val="00677FE1"/>
    <w:pPr>
      <w:autoSpaceDE w:val="0"/>
      <w:autoSpaceDN w:val="0"/>
      <w:adjustRightInd w:val="0"/>
      <w:spacing w:after="0" w:line="240" w:lineRule="auto"/>
      <w:jc w:val="center"/>
    </w:pPr>
    <w:rPr>
      <w:rFonts w:ascii="Tahoma" w:eastAsia="Times New Roman" w:hAnsi="Tahoma" w:cs="Tahoma"/>
      <w:color w:val="000000"/>
      <w:szCs w:val="28"/>
      <w:lang w:eastAsia="ru-RU"/>
    </w:rPr>
  </w:style>
  <w:style w:type="character" w:customStyle="1" w:styleId="ab">
    <w:name w:val="Надписи на рис Знак"/>
    <w:basedOn w:val="a0"/>
    <w:link w:val="aa"/>
    <w:rsid w:val="00677FE1"/>
    <w:rPr>
      <w:rFonts w:ascii="Tahoma" w:eastAsia="Times New Roman" w:hAnsi="Tahoma" w:cs="Tahoma"/>
      <w:color w:val="000000"/>
      <w:szCs w:val="28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0D4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D438A"/>
    <w:rPr>
      <w:lang w:val="ru-RU"/>
    </w:rPr>
  </w:style>
  <w:style w:type="paragraph" w:styleId="ae">
    <w:name w:val="header"/>
    <w:basedOn w:val="a"/>
    <w:link w:val="af"/>
    <w:uiPriority w:val="99"/>
    <w:unhideWhenUsed/>
    <w:rsid w:val="00DE4E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E4E65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5CD6A-5B58-46B6-B6E6-3B2CFE5FD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31</Pages>
  <Words>4736</Words>
  <Characters>27001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Dmitry</cp:lastModifiedBy>
  <cp:revision>1122</cp:revision>
  <dcterms:created xsi:type="dcterms:W3CDTF">2013-05-06T08:07:00Z</dcterms:created>
  <dcterms:modified xsi:type="dcterms:W3CDTF">2013-05-15T04:35:00Z</dcterms:modified>
</cp:coreProperties>
</file>