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DE0D" w14:textId="77777777" w:rsidR="00764F22" w:rsidRPr="00764F22" w:rsidRDefault="00764F22" w:rsidP="00764F2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u w:val="single"/>
        </w:rPr>
      </w:pPr>
      <w:r w:rsidRPr="00764F22">
        <w:rPr>
          <w:rFonts w:ascii="Helvetica" w:hAnsi="Helvetica" w:cs="Helvetica"/>
          <w:color w:val="2C2D30"/>
          <w:u w:val="single"/>
        </w:rPr>
        <w:t>Задание 1 . Выберите любой продукт.</w:t>
      </w:r>
      <w:r w:rsidRPr="00764F22">
        <w:rPr>
          <w:rFonts w:ascii="Helvetica" w:hAnsi="Helvetica" w:cs="Helvetica"/>
          <w:color w:val="2C2D30"/>
          <w:u w:val="single"/>
        </w:rPr>
        <w:br/>
        <w:t>Например ваш продукт</w:t>
      </w:r>
      <w:r w:rsidRPr="00764F22">
        <w:rPr>
          <w:rFonts w:ascii="Helvetica" w:hAnsi="Helvetica" w:cs="Helvetica"/>
          <w:color w:val="2C2D30"/>
          <w:u w:val="single"/>
        </w:rPr>
        <w:br/>
        <w:t>ozon.ru</w:t>
      </w:r>
      <w:r w:rsidRPr="00764F22">
        <w:rPr>
          <w:rFonts w:ascii="Helvetica" w:hAnsi="Helvetica" w:cs="Helvetica"/>
          <w:color w:val="2C2D30"/>
          <w:u w:val="single"/>
        </w:rPr>
        <w:br/>
        <w:t>citilink.ru</w:t>
      </w:r>
      <w:r w:rsidRPr="00764F22">
        <w:rPr>
          <w:rFonts w:ascii="Helvetica" w:hAnsi="Helvetica" w:cs="Helvetica"/>
          <w:color w:val="2C2D30"/>
          <w:u w:val="single"/>
        </w:rPr>
        <w:br/>
        <w:t>telegram</w:t>
      </w:r>
    </w:p>
    <w:p w14:paraId="752B71F6" w14:textId="77777777" w:rsidR="00764F22" w:rsidRPr="00764F22" w:rsidRDefault="00764F22" w:rsidP="00764F2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u w:val="single"/>
        </w:rPr>
      </w:pPr>
      <w:r w:rsidRPr="00764F22">
        <w:rPr>
          <w:rFonts w:ascii="Helvetica" w:hAnsi="Helvetica" w:cs="Helvetica"/>
          <w:color w:val="2C2D30"/>
          <w:u w:val="single"/>
        </w:rPr>
        <w:t>Какие бы ключевые метрики вы выделили? Опишите почему вы выбрали именно их и можно ли их измерить</w:t>
      </w:r>
    </w:p>
    <w:p w14:paraId="1EBFD105" w14:textId="77777777" w:rsidR="00764F22" w:rsidRPr="00764F22" w:rsidRDefault="00764F22" w:rsidP="00764F2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u w:val="single"/>
        </w:rPr>
      </w:pPr>
      <w:r w:rsidRPr="00764F22">
        <w:rPr>
          <w:rFonts w:ascii="Helvetica" w:hAnsi="Helvetica" w:cs="Helvetica"/>
          <w:color w:val="2C2D30"/>
          <w:u w:val="single"/>
        </w:rPr>
        <w:t>Задание 2. Сформулируйте 5-10 гипотез для выбранного продукта.</w:t>
      </w:r>
    </w:p>
    <w:p w14:paraId="0BE00B7B" w14:textId="056ADF18" w:rsidR="00D10D63" w:rsidRPr="00764F22" w:rsidRDefault="00D10D63"/>
    <w:p w14:paraId="6FFD4D78" w14:textId="6391E5CF" w:rsidR="00764F22" w:rsidRPr="00764F22" w:rsidRDefault="00764F22">
      <w:pPr>
        <w:rPr>
          <w:rFonts w:ascii="Arial" w:hAnsi="Arial" w:cs="Arial"/>
        </w:rPr>
      </w:pPr>
    </w:p>
    <w:p w14:paraId="6F2A21B8" w14:textId="176FCB07" w:rsidR="00764F22" w:rsidRPr="00596260" w:rsidRDefault="00764F22">
      <w:pPr>
        <w:rPr>
          <w:rFonts w:ascii="Arial" w:hAnsi="Arial" w:cs="Arial"/>
          <w:b/>
          <w:bCs/>
        </w:rPr>
      </w:pPr>
      <w:r w:rsidRPr="00596260">
        <w:rPr>
          <w:rFonts w:ascii="Arial" w:hAnsi="Arial" w:cs="Arial"/>
          <w:b/>
          <w:bCs/>
        </w:rPr>
        <w:t>Задание №1.</w:t>
      </w:r>
    </w:p>
    <w:p w14:paraId="41813A1A" w14:textId="77777777" w:rsidR="00596260" w:rsidRPr="00596260" w:rsidRDefault="0093467F">
      <w:pPr>
        <w:rPr>
          <w:rFonts w:ascii="Arial" w:hAnsi="Arial" w:cs="Arial"/>
          <w:b/>
          <w:bCs/>
        </w:rPr>
      </w:pPr>
      <w:r w:rsidRPr="00596260">
        <w:rPr>
          <w:rFonts w:ascii="Arial" w:hAnsi="Arial" w:cs="Arial"/>
          <w:b/>
          <w:bCs/>
        </w:rPr>
        <w:t xml:space="preserve">Выбор метрик на примере продукта </w:t>
      </w:r>
      <w:r w:rsidRPr="00596260">
        <w:rPr>
          <w:rFonts w:ascii="Arial" w:hAnsi="Arial" w:cs="Arial"/>
          <w:b/>
          <w:bCs/>
          <w:color w:val="FF0000"/>
        </w:rPr>
        <w:t>citilink.ru</w:t>
      </w:r>
    </w:p>
    <w:p w14:paraId="36CC986C" w14:textId="1CB95961" w:rsidR="00764F22" w:rsidRDefault="00596260">
      <w:pPr>
        <w:rPr>
          <w:rFonts w:ascii="Arial" w:hAnsi="Arial" w:cs="Arial"/>
          <w:b/>
          <w:bCs/>
        </w:rPr>
      </w:pPr>
      <w:r w:rsidRPr="00596260">
        <w:rPr>
          <w:rFonts w:ascii="Arial" w:hAnsi="Arial" w:cs="Arial"/>
          <w:b/>
          <w:bCs/>
        </w:rPr>
        <w:t>Набор ключевых составляется в зависимости от стратегии и целей конкретного бизнеса. В любом случае, основной метрикой для большинства продуктов будет количество денег, которое он приносит</w:t>
      </w:r>
      <w:r>
        <w:rPr>
          <w:rFonts w:ascii="Arial" w:hAnsi="Arial" w:cs="Arial"/>
          <w:b/>
          <w:bCs/>
        </w:rPr>
        <w:t>.</w:t>
      </w:r>
    </w:p>
    <w:p w14:paraId="0DA68FB2" w14:textId="22F7DE94" w:rsidR="00596260" w:rsidRPr="00596260" w:rsidRDefault="0059626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Ключевые метрики:</w:t>
      </w:r>
    </w:p>
    <w:p w14:paraId="4EE3AC31" w14:textId="23A3F025" w:rsidR="00AD4785" w:rsidRDefault="00AF73B8" w:rsidP="00596260">
      <w:pPr>
        <w:pStyle w:val="a4"/>
        <w:numPr>
          <w:ilvl w:val="0"/>
          <w:numId w:val="3"/>
        </w:numPr>
        <w:rPr>
          <w:rFonts w:ascii="Arial" w:hAnsi="Arial" w:cs="Arial"/>
          <w:b/>
          <w:bCs/>
        </w:rPr>
      </w:pPr>
      <w:r w:rsidRPr="00AF73B8">
        <w:rPr>
          <w:rFonts w:ascii="Arial" w:hAnsi="Arial" w:cs="Arial"/>
          <w:b/>
          <w:bCs/>
        </w:rPr>
        <w:t>Customer Acquisition Cost (CAC) </w:t>
      </w:r>
      <w:r w:rsidRPr="00AF73B8">
        <w:rPr>
          <w:rFonts w:ascii="Arial" w:hAnsi="Arial" w:cs="Arial"/>
          <w:b/>
          <w:bCs/>
        </w:rPr>
        <w:t>-</w:t>
      </w:r>
      <w:r>
        <w:rPr>
          <w:rFonts w:ascii="Montserrat" w:hAnsi="Montserrat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</w:rPr>
        <w:t>с</w:t>
      </w:r>
      <w:r w:rsidR="00AD4785" w:rsidRPr="00596260">
        <w:rPr>
          <w:rFonts w:ascii="Arial" w:hAnsi="Arial" w:cs="Arial"/>
          <w:b/>
          <w:bCs/>
        </w:rPr>
        <w:t>тоимость привлечения клиента. Показывает, за какую сумму бизнес может привлечь одного пользователя, который будет использовать продукт. </w:t>
      </w:r>
    </w:p>
    <w:p w14:paraId="44A1CC15" w14:textId="7AB7E4D5" w:rsidR="00384799" w:rsidRPr="00384799" w:rsidRDefault="00384799" w:rsidP="00384799">
      <w:pPr>
        <w:pStyle w:val="a4"/>
        <w:rPr>
          <w:rFonts w:ascii="Arial" w:hAnsi="Arial" w:cs="Arial"/>
          <w:i/>
          <w:iCs/>
        </w:rPr>
      </w:pPr>
      <w:r w:rsidRPr="00384799">
        <w:rPr>
          <w:rFonts w:ascii="Arial" w:hAnsi="Arial" w:cs="Arial"/>
          <w:i/>
          <w:iCs/>
          <w:color w:val="2F5496" w:themeColor="accent1" w:themeShade="BF"/>
        </w:rPr>
        <w:t>На мой взгляд, идея тут состоит в том, что в рамках определенного бюджета, вложенного в рекламу, привлечь как можно большее количество пользователей (</w:t>
      </w:r>
      <w:r w:rsidRPr="00384799">
        <w:rPr>
          <w:rFonts w:ascii="Arial" w:hAnsi="Arial" w:cs="Arial"/>
          <w:i/>
          <w:iCs/>
          <w:color w:val="2F5496" w:themeColor="accent1" w:themeShade="BF"/>
          <w:lang w:val="en-US"/>
        </w:rPr>
        <w:t>users</w:t>
      </w:r>
      <w:r w:rsidRPr="00384799">
        <w:rPr>
          <w:rFonts w:ascii="Arial" w:hAnsi="Arial" w:cs="Arial"/>
          <w:i/>
          <w:iCs/>
          <w:color w:val="2F5496" w:themeColor="accent1" w:themeShade="BF"/>
        </w:rPr>
        <w:t>)</w:t>
      </w:r>
      <w:r>
        <w:rPr>
          <w:rFonts w:ascii="Arial" w:hAnsi="Arial" w:cs="Arial"/>
          <w:i/>
          <w:iCs/>
        </w:rPr>
        <w:t xml:space="preserve">  </w:t>
      </w:r>
    </w:p>
    <w:p w14:paraId="0F64A69E" w14:textId="779F099E" w:rsidR="00AD4785" w:rsidRPr="00384799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B77FC3">
        <w:rPr>
          <w:rFonts w:ascii="Arial" w:hAnsi="Arial" w:cs="Arial"/>
          <w:b/>
          <w:bCs/>
          <w:lang w:val="en-US"/>
        </w:rPr>
        <w:t>Retention rate</w:t>
      </w:r>
      <w:r w:rsidRPr="00B77FC3">
        <w:rPr>
          <w:rFonts w:ascii="Arial" w:hAnsi="Arial" w:cs="Arial"/>
          <w:b/>
          <w:bCs/>
          <w:lang w:val="en-US"/>
        </w:rPr>
        <w:t xml:space="preserve"> -</w:t>
      </w:r>
      <w:r w:rsidRPr="00B77FC3">
        <w:rPr>
          <w:rStyle w:val="a5"/>
          <w:rFonts w:ascii="Montserrat" w:hAnsi="Montserrat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 w:rsidR="00596260" w:rsidRPr="00596260">
        <w:rPr>
          <w:rFonts w:ascii="Arial" w:hAnsi="Arial" w:cs="Arial"/>
          <w:b/>
          <w:bCs/>
        </w:rPr>
        <w:t>К</w:t>
      </w:r>
      <w:r w:rsidR="00AD4785" w:rsidRPr="00596260">
        <w:rPr>
          <w:rFonts w:ascii="Arial" w:hAnsi="Arial" w:cs="Arial"/>
          <w:b/>
          <w:bCs/>
        </w:rPr>
        <w:t>оэффициент</w:t>
      </w:r>
      <w:r w:rsidR="00AD4785" w:rsidRPr="00B77FC3">
        <w:rPr>
          <w:rFonts w:ascii="Arial" w:hAnsi="Arial" w:cs="Arial"/>
          <w:b/>
          <w:bCs/>
          <w:lang w:val="en-US"/>
        </w:rPr>
        <w:t xml:space="preserve"> </w:t>
      </w:r>
      <w:r w:rsidR="00AD4785" w:rsidRPr="00596260">
        <w:rPr>
          <w:rFonts w:ascii="Arial" w:hAnsi="Arial" w:cs="Arial"/>
          <w:b/>
          <w:bCs/>
        </w:rPr>
        <w:t>удержания</w:t>
      </w:r>
      <w:r w:rsidR="00AD4785" w:rsidRPr="00B77FC3">
        <w:rPr>
          <w:rFonts w:ascii="Arial" w:hAnsi="Arial" w:cs="Arial"/>
          <w:b/>
          <w:bCs/>
          <w:lang w:val="en-US"/>
        </w:rPr>
        <w:t xml:space="preserve">. </w:t>
      </w:r>
      <w:r w:rsidR="00AD4785" w:rsidRPr="00596260">
        <w:rPr>
          <w:rFonts w:ascii="Arial" w:hAnsi="Arial" w:cs="Arial"/>
          <w:b/>
          <w:bCs/>
        </w:rPr>
        <w:t>Метрика показывает, сколько пользователей продолжает использовать продукт через определённый период времени, и напрямую влияет на пожизненную ценность клиента</w:t>
      </w:r>
      <w:r w:rsidR="00596260" w:rsidRPr="00596260">
        <w:rPr>
          <w:rFonts w:ascii="Arial" w:hAnsi="Arial" w:cs="Arial"/>
          <w:b/>
          <w:bCs/>
        </w:rPr>
        <w:t>.</w:t>
      </w:r>
    </w:p>
    <w:p w14:paraId="6B166D34" w14:textId="11F7C7F4" w:rsidR="00384799" w:rsidRPr="00384799" w:rsidRDefault="00384799" w:rsidP="00384799">
      <w:pPr>
        <w:pStyle w:val="a4"/>
        <w:rPr>
          <w:rFonts w:ascii="Arial" w:hAnsi="Arial" w:cs="Arial"/>
          <w:i/>
          <w:iCs/>
          <w:color w:val="2F5496" w:themeColor="accent1" w:themeShade="BF"/>
        </w:rPr>
      </w:pPr>
      <w:r w:rsidRPr="00384799">
        <w:rPr>
          <w:rFonts w:ascii="Arial" w:hAnsi="Arial" w:cs="Arial"/>
          <w:i/>
          <w:iCs/>
          <w:color w:val="2F5496" w:themeColor="accent1" w:themeShade="BF"/>
        </w:rPr>
        <w:t xml:space="preserve">Отношение количество пользователей на начало отсчетного периода и конца отсчетного периода. </w:t>
      </w:r>
    </w:p>
    <w:p w14:paraId="0A1E1EBF" w14:textId="66E46705" w:rsidR="00AD4785" w:rsidRPr="00596260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B77FC3">
        <w:rPr>
          <w:rFonts w:ascii="Arial" w:hAnsi="Arial" w:cs="Arial"/>
          <w:b/>
          <w:bCs/>
          <w:lang w:val="en-US"/>
        </w:rPr>
        <w:t>Churn rate </w:t>
      </w:r>
      <w:r w:rsidRPr="00B77FC3">
        <w:rPr>
          <w:rFonts w:ascii="Arial" w:hAnsi="Arial" w:cs="Arial"/>
          <w:b/>
          <w:bCs/>
        </w:rPr>
        <w:t>-</w:t>
      </w:r>
      <w:r w:rsidRPr="00B77FC3">
        <w:rPr>
          <w:rFonts w:ascii="Arial" w:hAnsi="Arial" w:cs="Arial"/>
          <w:lang w:val="en-US"/>
        </w:rPr>
        <w:t> </w:t>
      </w:r>
      <w:r w:rsidR="00596260" w:rsidRPr="00B77FC3">
        <w:rPr>
          <w:rFonts w:ascii="Arial" w:hAnsi="Arial" w:cs="Arial"/>
          <w:b/>
          <w:bCs/>
          <w:lang w:val="en-US"/>
        </w:rPr>
        <w:t>К</w:t>
      </w:r>
      <w:r w:rsidR="00AD4785" w:rsidRPr="00B77FC3">
        <w:rPr>
          <w:rFonts w:ascii="Arial" w:hAnsi="Arial" w:cs="Arial"/>
          <w:b/>
          <w:bCs/>
          <w:lang w:val="en-US"/>
        </w:rPr>
        <w:t>оэффициент</w:t>
      </w:r>
      <w:r w:rsidR="00AD4785" w:rsidRPr="00596260">
        <w:rPr>
          <w:rFonts w:ascii="Arial" w:hAnsi="Arial" w:cs="Arial"/>
          <w:b/>
          <w:bCs/>
        </w:rPr>
        <w:t xml:space="preserve"> оттока. Метрика, обратная к </w:t>
      </w:r>
      <w:r w:rsidR="00384799">
        <w:rPr>
          <w:rFonts w:ascii="Arial" w:hAnsi="Arial" w:cs="Arial"/>
          <w:b/>
          <w:bCs/>
        </w:rPr>
        <w:t>к</w:t>
      </w:r>
      <w:r w:rsidR="00384799" w:rsidRPr="00596260">
        <w:rPr>
          <w:rFonts w:ascii="Arial" w:hAnsi="Arial" w:cs="Arial"/>
          <w:b/>
          <w:bCs/>
        </w:rPr>
        <w:t>оэффициент</w:t>
      </w:r>
      <w:r w:rsidR="00384799">
        <w:rPr>
          <w:rFonts w:ascii="Arial" w:hAnsi="Arial" w:cs="Arial"/>
          <w:b/>
          <w:bCs/>
        </w:rPr>
        <w:t>у</w:t>
      </w:r>
      <w:r w:rsidR="00384799" w:rsidRPr="00596260">
        <w:rPr>
          <w:rFonts w:ascii="Arial" w:hAnsi="Arial" w:cs="Arial"/>
          <w:b/>
          <w:bCs/>
        </w:rPr>
        <w:t xml:space="preserve"> удержания</w:t>
      </w:r>
      <w:r w:rsidR="00AD4785" w:rsidRPr="00596260">
        <w:rPr>
          <w:rFonts w:ascii="Arial" w:hAnsi="Arial" w:cs="Arial"/>
          <w:b/>
          <w:bCs/>
        </w:rPr>
        <w:t>, которая показывает отток клиентов.</w:t>
      </w:r>
    </w:p>
    <w:p w14:paraId="2A1DA288" w14:textId="0730DAC3" w:rsidR="00AD4785" w:rsidRPr="008B65DC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B77FC3">
        <w:rPr>
          <w:rFonts w:ascii="Arial" w:hAnsi="Arial" w:cs="Arial"/>
          <w:b/>
          <w:bCs/>
        </w:rPr>
        <w:t>Lifetime Value (LTV)</w:t>
      </w:r>
      <w:r w:rsidRPr="00B77FC3">
        <w:rPr>
          <w:rFonts w:ascii="Arial" w:hAnsi="Arial" w:cs="Arial"/>
        </w:rPr>
        <w:t xml:space="preserve"> -</w:t>
      </w:r>
      <w:r>
        <w:rPr>
          <w:rStyle w:val="a5"/>
          <w:rFonts w:ascii="Montserrat" w:hAnsi="Montserrat"/>
          <w:color w:val="222222"/>
          <w:sz w:val="26"/>
          <w:szCs w:val="26"/>
          <w:shd w:val="clear" w:color="auto" w:fill="FFFFFF"/>
        </w:rPr>
        <w:t xml:space="preserve"> </w:t>
      </w:r>
      <w:r w:rsidR="00596260" w:rsidRPr="00596260">
        <w:rPr>
          <w:rFonts w:ascii="Arial" w:hAnsi="Arial" w:cs="Arial"/>
          <w:b/>
          <w:bCs/>
        </w:rPr>
        <w:t>П</w:t>
      </w:r>
      <w:r w:rsidR="00AD4785" w:rsidRPr="00596260">
        <w:rPr>
          <w:rFonts w:ascii="Arial" w:hAnsi="Arial" w:cs="Arial"/>
          <w:b/>
          <w:bCs/>
        </w:rPr>
        <w:t>ожизненная ценность клиента. Показывает прибыль, которую клиент приносит за все время использования продукта.</w:t>
      </w:r>
    </w:p>
    <w:p w14:paraId="652B5311" w14:textId="0DF661DE" w:rsidR="008B65DC" w:rsidRPr="008B65DC" w:rsidRDefault="008B65DC" w:rsidP="008B65DC">
      <w:pPr>
        <w:pStyle w:val="a4"/>
        <w:rPr>
          <w:rFonts w:ascii="Arial" w:hAnsi="Arial" w:cs="Arial"/>
          <w:i/>
          <w:iCs/>
          <w:color w:val="2F5496" w:themeColor="accent1" w:themeShade="BF"/>
        </w:rPr>
      </w:pPr>
      <w:r w:rsidRPr="008B65DC">
        <w:rPr>
          <w:rFonts w:ascii="Arial" w:hAnsi="Arial" w:cs="Arial"/>
          <w:i/>
          <w:iCs/>
          <w:color w:val="2F5496" w:themeColor="accent1" w:themeShade="BF"/>
        </w:rPr>
        <w:t>Какое количество прибыли приносит клиент с учетом вложенных средств для его привлечения.</w:t>
      </w:r>
    </w:p>
    <w:p w14:paraId="7B24A178" w14:textId="5CB5E10C" w:rsidR="00AD4785" w:rsidRPr="008B65DC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B77FC3">
        <w:rPr>
          <w:rFonts w:ascii="Arial" w:hAnsi="Arial" w:cs="Arial"/>
          <w:b/>
          <w:bCs/>
        </w:rPr>
        <w:t>Session duration</w:t>
      </w:r>
      <w:r w:rsidRPr="00B77FC3">
        <w:rPr>
          <w:rFonts w:ascii="Arial" w:hAnsi="Arial" w:cs="Arial"/>
          <w:b/>
          <w:bCs/>
        </w:rPr>
        <w:t xml:space="preserve"> -</w:t>
      </w:r>
      <w:r>
        <w:rPr>
          <w:rStyle w:val="a5"/>
          <w:rFonts w:ascii="Montserrat" w:hAnsi="Montserrat"/>
          <w:color w:val="222222"/>
          <w:sz w:val="26"/>
          <w:szCs w:val="26"/>
          <w:shd w:val="clear" w:color="auto" w:fill="FFFFFF"/>
        </w:rPr>
        <w:t xml:space="preserve"> </w:t>
      </w:r>
      <w:r w:rsidR="00596260" w:rsidRPr="00596260">
        <w:rPr>
          <w:rFonts w:ascii="Arial" w:hAnsi="Arial" w:cs="Arial"/>
          <w:b/>
          <w:bCs/>
        </w:rPr>
        <w:t>М</w:t>
      </w:r>
      <w:r w:rsidR="00AD4785" w:rsidRPr="00596260">
        <w:rPr>
          <w:rFonts w:ascii="Arial" w:hAnsi="Arial" w:cs="Arial"/>
          <w:b/>
          <w:bCs/>
        </w:rPr>
        <w:t>етрика, которая показывает, сколько времени пользователь провёл в продукте.</w:t>
      </w:r>
    </w:p>
    <w:p w14:paraId="1777FA3F" w14:textId="04EC0B79" w:rsidR="008B65DC" w:rsidRPr="00596260" w:rsidRDefault="008B65DC" w:rsidP="008B65DC">
      <w:pPr>
        <w:pStyle w:val="a4"/>
        <w:rPr>
          <w:rFonts w:ascii="Arial" w:hAnsi="Arial" w:cs="Arial"/>
        </w:rPr>
      </w:pPr>
      <w:r w:rsidRPr="008B65DC">
        <w:rPr>
          <w:rFonts w:ascii="Arial" w:hAnsi="Arial" w:cs="Arial"/>
          <w:i/>
          <w:iCs/>
          <w:color w:val="2F5496" w:themeColor="accent1" w:themeShade="BF"/>
        </w:rPr>
        <w:t>Эта метрика, мне кажется, несет общий характер, для анализа какие разделы товаров посещал, на какие товары больший спрос.</w:t>
      </w:r>
    </w:p>
    <w:p w14:paraId="6758C2BE" w14:textId="675DF539" w:rsidR="00596260" w:rsidRPr="008B65DC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B77FC3">
        <w:rPr>
          <w:rFonts w:ascii="Arial" w:hAnsi="Arial" w:cs="Arial"/>
          <w:b/>
          <w:bCs/>
        </w:rPr>
        <w:t>Visits </w:t>
      </w:r>
      <w:r w:rsidRPr="00B77FC3">
        <w:rPr>
          <w:rFonts w:ascii="Arial" w:hAnsi="Arial" w:cs="Arial"/>
          <w:b/>
          <w:bCs/>
        </w:rPr>
        <w:t xml:space="preserve"> -</w:t>
      </w:r>
      <w:r>
        <w:rPr>
          <w:rStyle w:val="a5"/>
          <w:rFonts w:ascii="Montserrat" w:hAnsi="Montserrat"/>
          <w:color w:val="222222"/>
          <w:sz w:val="26"/>
          <w:szCs w:val="26"/>
          <w:shd w:val="clear" w:color="auto" w:fill="FFFFFF"/>
        </w:rPr>
        <w:t xml:space="preserve"> </w:t>
      </w:r>
      <w:r w:rsidR="00596260" w:rsidRPr="00596260">
        <w:rPr>
          <w:rFonts w:ascii="Arial" w:hAnsi="Arial" w:cs="Arial"/>
          <w:b/>
          <w:bCs/>
        </w:rPr>
        <w:t>Количество сессий на сайте.</w:t>
      </w:r>
    </w:p>
    <w:p w14:paraId="39B4600D" w14:textId="45BBDE17" w:rsidR="008B65DC" w:rsidRPr="001E27B9" w:rsidRDefault="008B65DC" w:rsidP="008B65DC">
      <w:pPr>
        <w:pStyle w:val="a4"/>
        <w:rPr>
          <w:rFonts w:ascii="Arial" w:hAnsi="Arial" w:cs="Arial"/>
          <w:i/>
          <w:iCs/>
          <w:color w:val="2F5496" w:themeColor="accent1" w:themeShade="BF"/>
        </w:rPr>
      </w:pP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Точнее говоря количество сессий на сайте с успешным завершением (скажем покупка товара) </w:t>
      </w:r>
      <w:r w:rsidR="001E27B9" w:rsidRPr="001E27B9">
        <w:rPr>
          <w:rFonts w:ascii="Arial" w:hAnsi="Arial" w:cs="Arial"/>
          <w:i/>
          <w:iCs/>
          <w:color w:val="2F5496" w:themeColor="accent1" w:themeShade="BF"/>
        </w:rPr>
        <w:t>к общему количеству сессий.</w:t>
      </w:r>
    </w:p>
    <w:p w14:paraId="72DBE9AA" w14:textId="47C51BD8" w:rsidR="00596260" w:rsidRPr="001E27B9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  <w:b/>
          <w:bCs/>
        </w:rPr>
      </w:pPr>
      <w:r w:rsidRPr="00B77FC3">
        <w:rPr>
          <w:rFonts w:ascii="Arial" w:hAnsi="Arial" w:cs="Arial"/>
          <w:b/>
          <w:bCs/>
        </w:rPr>
        <w:t>Orders</w:t>
      </w:r>
      <w:r w:rsidRPr="00B77FC3">
        <w:rPr>
          <w:rFonts w:ascii="Arial" w:hAnsi="Arial" w:cs="Arial"/>
          <w:b/>
          <w:bCs/>
        </w:rPr>
        <w:t xml:space="preserve"> - </w:t>
      </w:r>
      <w:r w:rsidR="00596260" w:rsidRPr="00B77FC3">
        <w:rPr>
          <w:rFonts w:ascii="Arial" w:hAnsi="Arial" w:cs="Arial"/>
          <w:b/>
          <w:bCs/>
        </w:rPr>
        <w:t>Количество</w:t>
      </w:r>
      <w:r w:rsidR="00596260" w:rsidRPr="00596260">
        <w:rPr>
          <w:rFonts w:ascii="Arial" w:hAnsi="Arial" w:cs="Arial"/>
          <w:b/>
          <w:bCs/>
        </w:rPr>
        <w:t xml:space="preserve"> заказов за определенный период времени, и </w:t>
      </w:r>
      <w:r w:rsidRPr="00B77FC3">
        <w:rPr>
          <w:rFonts w:ascii="Arial" w:hAnsi="Arial" w:cs="Arial"/>
          <w:b/>
          <w:bCs/>
        </w:rPr>
        <w:t>Average order value</w:t>
      </w:r>
      <w:r w:rsidRPr="00B77FC3">
        <w:rPr>
          <w:rFonts w:ascii="Arial" w:hAnsi="Arial" w:cs="Arial"/>
          <w:b/>
          <w:bCs/>
        </w:rPr>
        <w:t xml:space="preserve"> -</w:t>
      </w:r>
      <w:r w:rsidR="00596260" w:rsidRPr="00B77FC3">
        <w:rPr>
          <w:rFonts w:ascii="Arial" w:hAnsi="Arial" w:cs="Arial"/>
          <w:b/>
          <w:bCs/>
        </w:rPr>
        <w:t>средняя денежная стоимость одного заказа, «средний чек».</w:t>
      </w:r>
      <w:r w:rsidR="00596260" w:rsidRPr="001E27B9">
        <w:rPr>
          <w:rFonts w:ascii="Arial" w:hAnsi="Arial" w:cs="Arial"/>
          <w:b/>
          <w:bCs/>
        </w:rPr>
        <w:t> </w:t>
      </w:r>
    </w:p>
    <w:p w14:paraId="3B2BB126" w14:textId="3DF4AEC8" w:rsidR="001E27B9" w:rsidRPr="001E27B9" w:rsidRDefault="001E27B9" w:rsidP="001E27B9">
      <w:pPr>
        <w:pStyle w:val="a4"/>
        <w:rPr>
          <w:rFonts w:ascii="Arial" w:hAnsi="Arial" w:cs="Arial"/>
          <w:i/>
          <w:iCs/>
          <w:color w:val="2F5496" w:themeColor="accent1" w:themeShade="BF"/>
        </w:rPr>
      </w:pP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Обе метрики напрямую влияют на прибыльность компании. Отношение дохода от заказов </w:t>
      </w:r>
      <w:r>
        <w:rPr>
          <w:rFonts w:ascii="Arial" w:hAnsi="Arial" w:cs="Arial"/>
          <w:i/>
          <w:iCs/>
          <w:color w:val="2F5496" w:themeColor="accent1" w:themeShade="BF"/>
        </w:rPr>
        <w:t>к</w:t>
      </w: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 количеств</w:t>
      </w:r>
      <w:r>
        <w:rPr>
          <w:rFonts w:ascii="Arial" w:hAnsi="Arial" w:cs="Arial"/>
          <w:i/>
          <w:iCs/>
          <w:color w:val="2F5496" w:themeColor="accent1" w:themeShade="BF"/>
        </w:rPr>
        <w:t>у</w:t>
      </w: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 заказов</w:t>
      </w:r>
      <w:r>
        <w:rPr>
          <w:rFonts w:ascii="Arial" w:hAnsi="Arial" w:cs="Arial"/>
          <w:i/>
          <w:iCs/>
          <w:color w:val="2F5496" w:themeColor="accent1" w:themeShade="BF"/>
        </w:rPr>
        <w:t>.</w:t>
      </w:r>
    </w:p>
    <w:p w14:paraId="1F3FADF3" w14:textId="5F3CE5CD" w:rsidR="00596260" w:rsidRPr="001E27B9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B77FC3">
        <w:rPr>
          <w:rFonts w:ascii="Arial" w:hAnsi="Arial" w:cs="Arial"/>
          <w:b/>
          <w:bCs/>
        </w:rPr>
        <w:t>Conversion Rate </w:t>
      </w:r>
      <w:r w:rsidRPr="00B77FC3">
        <w:rPr>
          <w:rFonts w:ascii="Arial" w:hAnsi="Arial" w:cs="Arial"/>
          <w:b/>
          <w:bCs/>
        </w:rPr>
        <w:t>(</w:t>
      </w:r>
      <w:r w:rsidR="00596260" w:rsidRPr="00B77FC3">
        <w:rPr>
          <w:rFonts w:ascii="Arial" w:hAnsi="Arial" w:cs="Arial"/>
          <w:b/>
          <w:bCs/>
        </w:rPr>
        <w:t>Коэффициент конверсии</w:t>
      </w:r>
      <w:r w:rsidRPr="00B77FC3">
        <w:rPr>
          <w:rFonts w:ascii="Arial" w:hAnsi="Arial" w:cs="Arial"/>
          <w:b/>
          <w:bCs/>
        </w:rPr>
        <w:t>)</w:t>
      </w:r>
      <w:r w:rsidR="00596260" w:rsidRPr="00B77FC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-</w:t>
      </w:r>
      <w:r w:rsidR="00596260" w:rsidRPr="00596260">
        <w:rPr>
          <w:rFonts w:ascii="Arial" w:hAnsi="Arial" w:cs="Arial"/>
          <w:b/>
          <w:bCs/>
        </w:rPr>
        <w:t xml:space="preserve"> центральная метрика для торговой платформы. Показывает долю визитов на сайт, закончившихся целевым действием, то есть покупкой.</w:t>
      </w:r>
    </w:p>
    <w:p w14:paraId="728369C0" w14:textId="4E877955" w:rsidR="001E27B9" w:rsidRPr="001E27B9" w:rsidRDefault="001E27B9" w:rsidP="001E27B9">
      <w:pPr>
        <w:pStyle w:val="a4"/>
        <w:rPr>
          <w:rFonts w:ascii="Arial" w:hAnsi="Arial" w:cs="Arial"/>
          <w:i/>
          <w:iCs/>
          <w:color w:val="2F5496" w:themeColor="accent1" w:themeShade="BF"/>
        </w:rPr>
      </w:pP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Коэффициент – это </w:t>
      </w:r>
      <w:r>
        <w:rPr>
          <w:rFonts w:ascii="Arial" w:hAnsi="Arial" w:cs="Arial"/>
          <w:i/>
          <w:iCs/>
          <w:color w:val="2F5496" w:themeColor="accent1" w:themeShade="BF"/>
        </w:rPr>
        <w:t xml:space="preserve">отношение </w:t>
      </w:r>
      <w:r w:rsidRPr="001E27B9">
        <w:rPr>
          <w:rFonts w:ascii="Arial" w:hAnsi="Arial" w:cs="Arial"/>
          <w:i/>
          <w:iCs/>
          <w:color w:val="2F5496" w:themeColor="accent1" w:themeShade="BF"/>
        </w:rPr>
        <w:t>количеств</w:t>
      </w:r>
      <w:r>
        <w:rPr>
          <w:rFonts w:ascii="Arial" w:hAnsi="Arial" w:cs="Arial"/>
          <w:i/>
          <w:iCs/>
          <w:color w:val="2F5496" w:themeColor="accent1" w:themeShade="BF"/>
        </w:rPr>
        <w:t>а</w:t>
      </w: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 посетителей, совершивших целевое действие </w:t>
      </w:r>
      <w:r>
        <w:rPr>
          <w:rFonts w:ascii="Arial" w:hAnsi="Arial" w:cs="Arial"/>
          <w:i/>
          <w:iCs/>
          <w:color w:val="2F5496" w:themeColor="accent1" w:themeShade="BF"/>
        </w:rPr>
        <w:t>к</w:t>
      </w: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 обще</w:t>
      </w:r>
      <w:r>
        <w:rPr>
          <w:rFonts w:ascii="Arial" w:hAnsi="Arial" w:cs="Arial"/>
          <w:i/>
          <w:iCs/>
          <w:color w:val="2F5496" w:themeColor="accent1" w:themeShade="BF"/>
        </w:rPr>
        <w:t>му</w:t>
      </w: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 количеств</w:t>
      </w:r>
      <w:r>
        <w:rPr>
          <w:rFonts w:ascii="Arial" w:hAnsi="Arial" w:cs="Arial"/>
          <w:i/>
          <w:iCs/>
          <w:color w:val="2F5496" w:themeColor="accent1" w:themeShade="BF"/>
        </w:rPr>
        <w:t>у</w:t>
      </w:r>
      <w:r w:rsidRPr="001E27B9">
        <w:rPr>
          <w:rFonts w:ascii="Arial" w:hAnsi="Arial" w:cs="Arial"/>
          <w:i/>
          <w:iCs/>
          <w:color w:val="2F5496" w:themeColor="accent1" w:themeShade="BF"/>
        </w:rPr>
        <w:t xml:space="preserve"> посетителей * 100%.</w:t>
      </w:r>
    </w:p>
    <w:p w14:paraId="3A9BD667" w14:textId="6F18DF39" w:rsidR="001252BC" w:rsidRPr="001252BC" w:rsidRDefault="00B77FC3" w:rsidP="001252BC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B77FC3">
        <w:rPr>
          <w:rFonts w:ascii="Arial" w:hAnsi="Arial" w:cs="Arial"/>
          <w:b/>
          <w:bCs/>
        </w:rPr>
        <w:lastRenderedPageBreak/>
        <w:t>Repeat customers</w:t>
      </w:r>
      <w:r w:rsidRPr="00B77FC3">
        <w:rPr>
          <w:rFonts w:ascii="Arial" w:hAnsi="Arial" w:cs="Arial"/>
          <w:b/>
          <w:bCs/>
        </w:rPr>
        <w:t xml:space="preserve"> -</w:t>
      </w:r>
      <w:r>
        <w:rPr>
          <w:rStyle w:val="a5"/>
          <w:rFonts w:ascii="Montserrat" w:hAnsi="Montserrat"/>
          <w:color w:val="222222"/>
          <w:sz w:val="26"/>
          <w:szCs w:val="26"/>
          <w:shd w:val="clear" w:color="auto" w:fill="FFFFFF"/>
        </w:rPr>
        <w:t xml:space="preserve"> </w:t>
      </w:r>
      <w:r w:rsidR="00596260" w:rsidRPr="00596260">
        <w:rPr>
          <w:rFonts w:ascii="Arial" w:hAnsi="Arial" w:cs="Arial"/>
          <w:b/>
          <w:bCs/>
        </w:rPr>
        <w:t>Процент посетителей, которые стали повторными клиентами, то есть сделали больше одного заказа.</w:t>
      </w:r>
    </w:p>
    <w:p w14:paraId="4373A918" w14:textId="077CF2E1" w:rsidR="001252BC" w:rsidRPr="00596260" w:rsidRDefault="001252BC" w:rsidP="001252BC">
      <w:pPr>
        <w:pStyle w:val="a4"/>
        <w:rPr>
          <w:rFonts w:ascii="Arial" w:hAnsi="Arial" w:cs="Arial"/>
        </w:rPr>
      </w:pPr>
      <w:r w:rsidRPr="001252BC">
        <w:rPr>
          <w:rFonts w:ascii="Arial" w:hAnsi="Arial" w:cs="Arial"/>
          <w:i/>
          <w:iCs/>
          <w:color w:val="2F5496" w:themeColor="accent1" w:themeShade="BF"/>
        </w:rPr>
        <w:t>Важно следить за тем, чтобы клиенты возвращались и становились постоянными.</w:t>
      </w:r>
      <w:r w:rsidRPr="001252BC">
        <w:rPr>
          <w:rFonts w:ascii="Montserrat" w:hAnsi="Montserrat"/>
          <w:color w:val="222222"/>
          <w:sz w:val="26"/>
          <w:szCs w:val="26"/>
          <w:shd w:val="clear" w:color="auto" w:fill="FFFFFF"/>
        </w:rPr>
        <w:t xml:space="preserve"> </w:t>
      </w:r>
      <w:r w:rsidRPr="001252BC">
        <w:rPr>
          <w:rFonts w:ascii="Arial" w:hAnsi="Arial" w:cs="Arial"/>
          <w:i/>
          <w:iCs/>
          <w:color w:val="2F5496" w:themeColor="accent1" w:themeShade="BF"/>
        </w:rPr>
        <w:t>Коэффициент – это отношение</w:t>
      </w:r>
      <w:r w:rsidRPr="001252BC">
        <w:rPr>
          <w:rFonts w:ascii="Montserrat" w:hAnsi="Montserrat"/>
          <w:color w:val="222222"/>
          <w:sz w:val="26"/>
          <w:szCs w:val="26"/>
        </w:rPr>
        <w:t xml:space="preserve"> </w:t>
      </w:r>
      <w:r w:rsidRPr="001252BC">
        <w:rPr>
          <w:rFonts w:ascii="Arial" w:hAnsi="Arial" w:cs="Arial"/>
          <w:i/>
          <w:iCs/>
          <w:color w:val="2F5496" w:themeColor="accent1" w:themeShade="BF"/>
        </w:rPr>
        <w:t>количества клиентов, которые сделали более одного заказа к количеству всех клиентов.</w:t>
      </w:r>
      <w:r w:rsidRPr="001252BC">
        <w:rPr>
          <w:rFonts w:ascii="Montserrat" w:eastAsia="Times New Roman" w:hAnsi="Montserrat" w:cs="Times New Roman"/>
          <w:color w:val="222222"/>
          <w:sz w:val="26"/>
          <w:szCs w:val="26"/>
          <w:lang w:eastAsia="ru-RU"/>
        </w:rPr>
        <w:t> </w:t>
      </w:r>
    </w:p>
    <w:p w14:paraId="30F59B2F" w14:textId="548510C3" w:rsidR="00596260" w:rsidRPr="004C5FA2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B77FC3">
        <w:rPr>
          <w:rFonts w:ascii="Arial" w:hAnsi="Arial" w:cs="Arial"/>
          <w:b/>
          <w:bCs/>
        </w:rPr>
        <w:t>Shopping cart abandonment</w:t>
      </w:r>
      <w:r w:rsidRPr="00B77FC3">
        <w:rPr>
          <w:rFonts w:ascii="Arial" w:hAnsi="Arial" w:cs="Arial"/>
          <w:b/>
          <w:bCs/>
        </w:rPr>
        <w:t xml:space="preserve"> -</w:t>
      </w:r>
      <w:r>
        <w:rPr>
          <w:rStyle w:val="a5"/>
          <w:rFonts w:ascii="Montserrat" w:hAnsi="Montserrat"/>
          <w:color w:val="222222"/>
          <w:sz w:val="26"/>
          <w:szCs w:val="26"/>
          <w:shd w:val="clear" w:color="auto" w:fill="FFFFFF"/>
        </w:rPr>
        <w:t xml:space="preserve"> </w:t>
      </w:r>
      <w:r w:rsidR="00596260" w:rsidRPr="00596260">
        <w:rPr>
          <w:rFonts w:ascii="Arial" w:hAnsi="Arial" w:cs="Arial"/>
          <w:b/>
          <w:bCs/>
        </w:rPr>
        <w:t>Количество пользователей, которые добавили товар в корзину, но не сделали заказ.</w:t>
      </w:r>
    </w:p>
    <w:p w14:paraId="29902558" w14:textId="34CB32BE" w:rsidR="004C5FA2" w:rsidRPr="004C5FA2" w:rsidRDefault="004C5FA2" w:rsidP="004C5FA2">
      <w:pPr>
        <w:pStyle w:val="a4"/>
        <w:rPr>
          <w:rFonts w:ascii="Arial" w:hAnsi="Arial" w:cs="Arial"/>
          <w:i/>
          <w:iCs/>
          <w:color w:val="2F5496" w:themeColor="accent1" w:themeShade="BF"/>
        </w:rPr>
      </w:pPr>
      <w:r w:rsidRPr="004C5FA2">
        <w:rPr>
          <w:rFonts w:ascii="Arial" w:hAnsi="Arial" w:cs="Arial"/>
          <w:i/>
          <w:iCs/>
          <w:color w:val="2F5496" w:themeColor="accent1" w:themeShade="BF"/>
        </w:rPr>
        <w:t>Помогает оптимизировать пользовательский путь клиента.</w:t>
      </w:r>
      <w:r>
        <w:rPr>
          <w:rFonts w:ascii="Arial" w:hAnsi="Arial" w:cs="Arial"/>
          <w:i/>
          <w:iCs/>
          <w:color w:val="2F5496" w:themeColor="accent1" w:themeShade="BF"/>
        </w:rPr>
        <w:t xml:space="preserve"> Корзина может использоваться как аналог избранного.</w:t>
      </w:r>
      <w:r w:rsidRPr="004C5FA2">
        <w:rPr>
          <w:rFonts w:ascii="Arial" w:hAnsi="Arial" w:cs="Arial"/>
          <w:i/>
          <w:iCs/>
          <w:color w:val="2F5496" w:themeColor="accent1" w:themeShade="BF"/>
        </w:rPr>
        <w:t> </w:t>
      </w:r>
    </w:p>
    <w:p w14:paraId="09EF0092" w14:textId="13766E4F" w:rsidR="00596260" w:rsidRDefault="00B77FC3" w:rsidP="00596260">
      <w:pPr>
        <w:pStyle w:val="a4"/>
        <w:numPr>
          <w:ilvl w:val="0"/>
          <w:numId w:val="3"/>
        </w:numPr>
        <w:rPr>
          <w:rFonts w:ascii="Arial" w:hAnsi="Arial" w:cs="Arial"/>
          <w:b/>
          <w:bCs/>
        </w:rPr>
      </w:pPr>
      <w:r w:rsidRPr="00B77FC3">
        <w:rPr>
          <w:rFonts w:ascii="Arial" w:hAnsi="Arial" w:cs="Arial"/>
          <w:b/>
          <w:bCs/>
        </w:rPr>
        <w:t>Checkout abandonment rate</w:t>
      </w:r>
      <w:r w:rsidRPr="00B77FC3">
        <w:rPr>
          <w:rFonts w:ascii="Arial" w:hAnsi="Arial" w:cs="Arial"/>
          <w:b/>
          <w:bCs/>
        </w:rPr>
        <w:t xml:space="preserve"> -</w:t>
      </w:r>
      <w:r>
        <w:rPr>
          <w:rStyle w:val="a5"/>
          <w:rFonts w:ascii="Montserrat" w:hAnsi="Montserrat"/>
          <w:color w:val="222222"/>
          <w:sz w:val="26"/>
          <w:szCs w:val="26"/>
          <w:shd w:val="clear" w:color="auto" w:fill="FFFFFF"/>
        </w:rPr>
        <w:t xml:space="preserve"> </w:t>
      </w:r>
      <w:r w:rsidR="00596260" w:rsidRPr="00596260">
        <w:rPr>
          <w:rFonts w:ascii="Arial" w:hAnsi="Arial" w:cs="Arial"/>
          <w:b/>
          <w:bCs/>
        </w:rPr>
        <w:t>Количество пользователей, заполнивших корзину, дошедших до оформления заказа, но не совершивших покупку.</w:t>
      </w:r>
    </w:p>
    <w:p w14:paraId="6060E100" w14:textId="3EFF0CC2" w:rsidR="004C5FA2" w:rsidRDefault="004C5FA2" w:rsidP="004C5FA2">
      <w:pPr>
        <w:pStyle w:val="a4"/>
        <w:rPr>
          <w:rFonts w:ascii="Arial" w:hAnsi="Arial" w:cs="Arial"/>
          <w:i/>
          <w:iCs/>
          <w:color w:val="2F5496" w:themeColor="accent1" w:themeShade="BF"/>
        </w:rPr>
      </w:pPr>
      <w:r w:rsidRPr="004C5FA2">
        <w:rPr>
          <w:rFonts w:ascii="Arial" w:hAnsi="Arial" w:cs="Arial"/>
          <w:i/>
          <w:iCs/>
          <w:color w:val="2F5496" w:themeColor="accent1" w:themeShade="BF"/>
        </w:rPr>
        <w:t xml:space="preserve">Возможно, что-то в процессе оформления заказа непонятно пользователю, из-за чего он не доходит до конца. Доработав продукт, необходимо измерить, помогло это снизить </w:t>
      </w:r>
      <w:r w:rsidRPr="004C5FA2">
        <w:rPr>
          <w:rFonts w:ascii="Arial" w:hAnsi="Arial" w:cs="Arial"/>
          <w:b/>
          <w:bCs/>
          <w:color w:val="FF0000"/>
          <w:u w:val="single"/>
        </w:rPr>
        <w:t>количество пользователей, заполнивших корзину, дошедших до оформления заказа, но не совершивших покупку</w:t>
      </w:r>
      <w:r w:rsidRPr="004C5FA2">
        <w:rPr>
          <w:rFonts w:ascii="Arial" w:hAnsi="Arial" w:cs="Arial"/>
          <w:i/>
          <w:iCs/>
          <w:color w:val="FF0000"/>
        </w:rPr>
        <w:t xml:space="preserve"> </w:t>
      </w:r>
      <w:r w:rsidRPr="004C5FA2">
        <w:rPr>
          <w:rFonts w:ascii="Arial" w:hAnsi="Arial" w:cs="Arial"/>
          <w:i/>
          <w:iCs/>
          <w:color w:val="2F5496" w:themeColor="accent1" w:themeShade="BF"/>
        </w:rPr>
        <w:t>или нет.</w:t>
      </w:r>
    </w:p>
    <w:p w14:paraId="559E1B60" w14:textId="0852D1A1" w:rsidR="009B251F" w:rsidRDefault="009B251F" w:rsidP="009B251F">
      <w:pPr>
        <w:pStyle w:val="a4"/>
        <w:rPr>
          <w:rFonts w:ascii="Arial" w:hAnsi="Arial" w:cs="Arial"/>
          <w:b/>
          <w:bCs/>
        </w:rPr>
      </w:pPr>
    </w:p>
    <w:p w14:paraId="0F988270" w14:textId="16F90E7D" w:rsidR="00185C39" w:rsidRDefault="00185C39" w:rsidP="00185C39">
      <w:pPr>
        <w:pStyle w:val="a4"/>
        <w:rPr>
          <w:rFonts w:ascii="Arial" w:hAnsi="Arial" w:cs="Arial"/>
          <w:b/>
          <w:bCs/>
        </w:rPr>
      </w:pPr>
    </w:p>
    <w:p w14:paraId="5F9CB5EE" w14:textId="277E8A32" w:rsidR="00185C39" w:rsidRDefault="00185C39" w:rsidP="00185C39">
      <w:pPr>
        <w:pStyle w:val="a4"/>
        <w:numPr>
          <w:ilvl w:val="0"/>
          <w:numId w:val="7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Гипотеза:</w:t>
      </w:r>
    </w:p>
    <w:p w14:paraId="46DB5085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637B2F8A" w14:textId="0D6DA670" w:rsidR="000E1D2F" w:rsidRPr="00717812" w:rsidRDefault="005F7533" w:rsidP="000E1D2F">
      <w:pPr>
        <w:pStyle w:val="a4"/>
        <w:ind w:left="709"/>
        <w:rPr>
          <w:rFonts w:ascii="Arial" w:hAnsi="Arial" w:cs="Arial"/>
          <w:i/>
          <w:iCs/>
          <w:u w:val="single"/>
        </w:rPr>
      </w:pPr>
      <w:r w:rsidRPr="00717812">
        <w:rPr>
          <w:rFonts w:ascii="Arial" w:hAnsi="Arial" w:cs="Arial"/>
          <w:i/>
          <w:iCs/>
          <w:u w:val="single"/>
        </w:rPr>
        <w:t>Е</w:t>
      </w:r>
      <w:r w:rsidR="004B0567" w:rsidRPr="00717812">
        <w:rPr>
          <w:rFonts w:ascii="Arial" w:hAnsi="Arial" w:cs="Arial"/>
          <w:i/>
          <w:iCs/>
          <w:u w:val="single"/>
        </w:rPr>
        <w:t>сли с</w:t>
      </w:r>
      <w:r w:rsidR="000E1D2F" w:rsidRPr="00717812">
        <w:rPr>
          <w:rFonts w:ascii="Arial" w:hAnsi="Arial" w:cs="Arial"/>
          <w:i/>
          <w:iCs/>
          <w:u w:val="single"/>
        </w:rPr>
        <w:t>делать цены на 10% ниже в период большого трафика</w:t>
      </w:r>
      <w:r w:rsidR="000A0217" w:rsidRPr="00717812">
        <w:rPr>
          <w:rFonts w:ascii="Arial" w:hAnsi="Arial" w:cs="Arial"/>
          <w:i/>
          <w:iCs/>
          <w:u w:val="single"/>
        </w:rPr>
        <w:t xml:space="preserve"> (акции на ряд п</w:t>
      </w:r>
      <w:r w:rsidR="0017003B" w:rsidRPr="00717812">
        <w:rPr>
          <w:rFonts w:ascii="Arial" w:hAnsi="Arial" w:cs="Arial"/>
          <w:i/>
          <w:iCs/>
          <w:u w:val="single"/>
        </w:rPr>
        <w:t>озиций)</w:t>
      </w:r>
      <w:r w:rsidR="004B0567" w:rsidRPr="00717812">
        <w:rPr>
          <w:rFonts w:ascii="Arial" w:hAnsi="Arial" w:cs="Arial"/>
          <w:i/>
          <w:iCs/>
          <w:u w:val="single"/>
        </w:rPr>
        <w:t xml:space="preserve">, то увеличение среднего чека на 3% и увеличение </w:t>
      </w:r>
      <w:r w:rsidRPr="00717812">
        <w:rPr>
          <w:rFonts w:ascii="Arial" w:hAnsi="Arial" w:cs="Arial"/>
          <w:i/>
          <w:iCs/>
          <w:u w:val="single"/>
        </w:rPr>
        <w:t>конверсии на 5%</w:t>
      </w:r>
    </w:p>
    <w:p w14:paraId="4240F464" w14:textId="77777777" w:rsidR="00717812" w:rsidRDefault="00717812" w:rsidP="000E1D2F">
      <w:pPr>
        <w:pStyle w:val="a4"/>
        <w:ind w:left="709"/>
        <w:rPr>
          <w:rFonts w:ascii="Arial" w:hAnsi="Arial" w:cs="Arial"/>
          <w:b/>
          <w:bCs/>
        </w:rPr>
      </w:pPr>
    </w:p>
    <w:p w14:paraId="19FC55DD" w14:textId="4296C8F7" w:rsidR="00185C39" w:rsidRDefault="00185C39" w:rsidP="00185C39">
      <w:pPr>
        <w:pStyle w:val="a4"/>
        <w:numPr>
          <w:ilvl w:val="0"/>
          <w:numId w:val="7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Что делаем?</w:t>
      </w:r>
    </w:p>
    <w:p w14:paraId="64225F70" w14:textId="4869906C" w:rsidR="00717812" w:rsidRPr="00717812" w:rsidRDefault="00717812" w:rsidP="00717812">
      <w:pPr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К</w:t>
      </w:r>
      <w:r w:rsidRPr="00717812">
        <w:rPr>
          <w:rFonts w:ascii="Arial" w:hAnsi="Arial" w:cs="Arial"/>
        </w:rPr>
        <w:t>онтрольная версия – оставляем прежний вид</w:t>
      </w:r>
      <w:r w:rsidRPr="00717812">
        <w:rPr>
          <w:rFonts w:ascii="Arial" w:hAnsi="Arial" w:cs="Arial"/>
        </w:rPr>
        <w:t xml:space="preserve"> сайта без изменений и 10% акции на ряд позиций товаров.</w:t>
      </w:r>
    </w:p>
    <w:p w14:paraId="2DA88100" w14:textId="0B899672" w:rsidR="005F7533" w:rsidRPr="00717812" w:rsidRDefault="00717812" w:rsidP="00717812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 xml:space="preserve">Тестируемая версия - </w:t>
      </w:r>
      <w:r w:rsidRPr="00717812">
        <w:rPr>
          <w:rFonts w:ascii="Arial" w:hAnsi="Arial" w:cs="Arial"/>
        </w:rPr>
        <w:t>п</w:t>
      </w:r>
      <w:r w:rsidR="005F7533" w:rsidRPr="00717812">
        <w:rPr>
          <w:rFonts w:ascii="Arial" w:hAnsi="Arial" w:cs="Arial"/>
        </w:rPr>
        <w:t>роводим акционную сессию</w:t>
      </w:r>
      <w:r w:rsidRPr="00717812">
        <w:rPr>
          <w:rFonts w:ascii="Arial" w:hAnsi="Arial" w:cs="Arial"/>
        </w:rPr>
        <w:t xml:space="preserve"> цены на 10% ниже </w:t>
      </w:r>
      <w:r w:rsidRPr="00717812">
        <w:rPr>
          <w:rFonts w:ascii="Arial" w:hAnsi="Arial" w:cs="Arial"/>
        </w:rPr>
        <w:t>в период большого трафика (акции на ряд позиций)</w:t>
      </w:r>
      <w:r w:rsidRPr="00717812">
        <w:rPr>
          <w:rFonts w:ascii="Arial" w:hAnsi="Arial" w:cs="Arial"/>
        </w:rPr>
        <w:t>.</w:t>
      </w:r>
    </w:p>
    <w:p w14:paraId="6B5BE2AE" w14:textId="77777777" w:rsidR="00717812" w:rsidRPr="00717812" w:rsidRDefault="00717812" w:rsidP="00717812">
      <w:pPr>
        <w:pStyle w:val="a4"/>
        <w:ind w:left="1146"/>
        <w:rPr>
          <w:rFonts w:ascii="Arial" w:hAnsi="Arial" w:cs="Arial"/>
        </w:rPr>
      </w:pPr>
    </w:p>
    <w:p w14:paraId="0076B011" w14:textId="2C4774A6" w:rsidR="00185C39" w:rsidRDefault="00185C39" w:rsidP="00185C39">
      <w:pPr>
        <w:pStyle w:val="a4"/>
        <w:numPr>
          <w:ilvl w:val="0"/>
          <w:numId w:val="7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 каких пользователях тестируем:</w:t>
      </w:r>
    </w:p>
    <w:p w14:paraId="12EC3005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7F1299C3" w14:textId="37C12279" w:rsidR="004B0567" w:rsidRPr="00717812" w:rsidRDefault="004B0567" w:rsidP="004B0567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 xml:space="preserve">- </w:t>
      </w:r>
      <w:r w:rsidR="00717812" w:rsidRPr="00717812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717812" w:rsidRPr="00717812">
        <w:rPr>
          <w:rFonts w:ascii="Arial" w:hAnsi="Arial" w:cs="Arial"/>
        </w:rPr>
        <w:t>только на новых пользователях из Москвы и Санкт-Петербурга</w:t>
      </w:r>
    </w:p>
    <w:p w14:paraId="0B561078" w14:textId="77777777" w:rsidR="00717812" w:rsidRPr="00717812" w:rsidRDefault="00717812" w:rsidP="004B0567">
      <w:pPr>
        <w:pStyle w:val="a4"/>
        <w:ind w:left="709"/>
        <w:rPr>
          <w:rFonts w:ascii="Arial" w:hAnsi="Arial" w:cs="Arial"/>
        </w:rPr>
      </w:pPr>
    </w:p>
    <w:p w14:paraId="644D392A" w14:textId="717938E5" w:rsidR="00185C39" w:rsidRDefault="00185C39" w:rsidP="00185C39">
      <w:pPr>
        <w:pStyle w:val="a4"/>
        <w:numPr>
          <w:ilvl w:val="0"/>
          <w:numId w:val="7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Метрики:</w:t>
      </w:r>
    </w:p>
    <w:p w14:paraId="04383A4A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2A88EBE5" w14:textId="7B3EAB46" w:rsidR="005F7533" w:rsidRPr="00717812" w:rsidRDefault="00237A4D" w:rsidP="005F7533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Visits </w:t>
      </w:r>
      <w:r w:rsidR="005F7533" w:rsidRPr="00717812">
        <w:rPr>
          <w:rFonts w:ascii="Arial" w:hAnsi="Arial" w:cs="Arial"/>
        </w:rPr>
        <w:t xml:space="preserve">- </w:t>
      </w:r>
      <w:r w:rsidRPr="00717812">
        <w:rPr>
          <w:rFonts w:ascii="Arial" w:hAnsi="Arial" w:cs="Arial"/>
        </w:rPr>
        <w:t>к</w:t>
      </w:r>
      <w:r w:rsidR="005F7533" w:rsidRPr="00717812">
        <w:rPr>
          <w:rFonts w:ascii="Arial" w:hAnsi="Arial" w:cs="Arial"/>
        </w:rPr>
        <w:t>оличество сессий на сайте</w:t>
      </w:r>
    </w:p>
    <w:p w14:paraId="75275F50" w14:textId="09FAF2BB" w:rsidR="00237A4D" w:rsidRPr="00717812" w:rsidRDefault="00237A4D" w:rsidP="00237A4D">
      <w:pPr>
        <w:pStyle w:val="a4"/>
        <w:rPr>
          <w:rFonts w:ascii="Arial" w:hAnsi="Arial" w:cs="Arial"/>
        </w:rPr>
      </w:pPr>
      <w:r w:rsidRPr="00717812">
        <w:rPr>
          <w:rFonts w:ascii="Arial" w:hAnsi="Arial" w:cs="Arial"/>
        </w:rPr>
        <w:t>Orders - Количество заказов за определенный период времени, и Average order value -</w:t>
      </w:r>
      <w:r w:rsidR="00717812">
        <w:rPr>
          <w:rFonts w:ascii="Arial" w:hAnsi="Arial" w:cs="Arial"/>
        </w:rPr>
        <w:t xml:space="preserve"> </w:t>
      </w:r>
      <w:r w:rsidRPr="00717812">
        <w:rPr>
          <w:rFonts w:ascii="Arial" w:hAnsi="Arial" w:cs="Arial"/>
        </w:rPr>
        <w:t>средняя денежная стоимость одного заказа, «средний чек». </w:t>
      </w:r>
    </w:p>
    <w:p w14:paraId="3551AD6C" w14:textId="3E1CE26E" w:rsidR="00E76AF7" w:rsidRPr="00717812" w:rsidRDefault="00E76AF7" w:rsidP="005F7533">
      <w:pPr>
        <w:pStyle w:val="a4"/>
        <w:ind w:left="709"/>
      </w:pPr>
    </w:p>
    <w:p w14:paraId="0196FAEC" w14:textId="3A296569" w:rsidR="00185C39" w:rsidRDefault="00185C39" w:rsidP="00185C39">
      <w:pPr>
        <w:pStyle w:val="a4"/>
        <w:numPr>
          <w:ilvl w:val="0"/>
          <w:numId w:val="7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План действий:</w:t>
      </w:r>
    </w:p>
    <w:p w14:paraId="3E154859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0D4E897C" w14:textId="66308AAD" w:rsidR="009B251F" w:rsidRPr="00717812" w:rsidRDefault="009B251F" w:rsidP="009B251F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 xml:space="preserve">- Если эксперимент будет положительным, и мы зафиксируем положительную динамику по основным показателям, то акционные сессии подтверждает свою эффективность, </w:t>
      </w:r>
      <w:r w:rsidR="00D50246" w:rsidRPr="00717812">
        <w:rPr>
          <w:rFonts w:ascii="Arial" w:hAnsi="Arial" w:cs="Arial"/>
        </w:rPr>
        <w:t>то масштабируем изменения и используем в дальнейшем.</w:t>
      </w:r>
    </w:p>
    <w:p w14:paraId="6F44FCEA" w14:textId="28D25FA2" w:rsidR="00D50246" w:rsidRPr="00717812" w:rsidRDefault="00D50246" w:rsidP="009B251F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- Если эксперимент показывает недостаточную динамику или отрицательную, то откатываем эксперимент.</w:t>
      </w:r>
    </w:p>
    <w:p w14:paraId="617DDF22" w14:textId="77777777" w:rsidR="00717812" w:rsidRDefault="00717812" w:rsidP="009B251F">
      <w:pPr>
        <w:pStyle w:val="a4"/>
        <w:ind w:left="709"/>
        <w:rPr>
          <w:rFonts w:ascii="Arial" w:hAnsi="Arial" w:cs="Arial"/>
          <w:b/>
          <w:bCs/>
        </w:rPr>
      </w:pPr>
    </w:p>
    <w:p w14:paraId="77CC5E4E" w14:textId="6F282171" w:rsidR="00717812" w:rsidRDefault="00717812" w:rsidP="00717812">
      <w:pPr>
        <w:pStyle w:val="a4"/>
        <w:numPr>
          <w:ilvl w:val="0"/>
          <w:numId w:val="7"/>
        </w:numPr>
        <w:ind w:left="709"/>
        <w:rPr>
          <w:rFonts w:ascii="Arial" w:hAnsi="Arial" w:cs="Arial"/>
          <w:b/>
          <w:bCs/>
        </w:rPr>
      </w:pPr>
      <w:r w:rsidRPr="00717812">
        <w:rPr>
          <w:rFonts w:ascii="Arial" w:hAnsi="Arial" w:cs="Arial"/>
          <w:b/>
          <w:bCs/>
        </w:rPr>
        <w:t>Избежать Peeking problem:</w:t>
      </w:r>
    </w:p>
    <w:p w14:paraId="3F274E1B" w14:textId="77777777" w:rsidR="00717812" w:rsidRP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764AD244" w14:textId="77777777" w:rsidR="00717812" w:rsidRPr="00717812" w:rsidRDefault="00717812" w:rsidP="00717812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Правильно рассчитываем длительность теста и придерживаться сроков, которые вы посчитали.</w:t>
      </w:r>
    </w:p>
    <w:p w14:paraId="2F716554" w14:textId="77777777" w:rsidR="00717812" w:rsidRPr="00717812" w:rsidRDefault="00717812" w:rsidP="00717812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lastRenderedPageBreak/>
        <w:t>Мониторить промежуточные результаты эксперимента можно и нужно, но принимать решения на основе неполных данных нельзя.</w:t>
      </w:r>
    </w:p>
    <w:p w14:paraId="1B5EC742" w14:textId="77777777" w:rsidR="00717812" w:rsidRDefault="00717812" w:rsidP="009B251F">
      <w:pPr>
        <w:pStyle w:val="a4"/>
        <w:ind w:left="709"/>
        <w:rPr>
          <w:rFonts w:ascii="Arial" w:hAnsi="Arial" w:cs="Arial"/>
          <w:b/>
          <w:bCs/>
        </w:rPr>
      </w:pPr>
    </w:p>
    <w:p w14:paraId="61243A2B" w14:textId="6C4CDD8A" w:rsidR="009B251F" w:rsidRPr="00185C39" w:rsidRDefault="009B251F" w:rsidP="009B251F">
      <w:pPr>
        <w:pStyle w:val="a4"/>
        <w:ind w:left="709"/>
        <w:rPr>
          <w:rFonts w:ascii="Arial" w:hAnsi="Arial" w:cs="Arial"/>
          <w:b/>
          <w:bCs/>
        </w:rPr>
      </w:pPr>
    </w:p>
    <w:p w14:paraId="07F51113" w14:textId="36BCAA70" w:rsidR="00185C39" w:rsidRDefault="00185C39" w:rsidP="00185C39">
      <w:pPr>
        <w:pStyle w:val="a4"/>
        <w:rPr>
          <w:rFonts w:ascii="Arial" w:hAnsi="Arial" w:cs="Arial"/>
          <w:b/>
          <w:bCs/>
        </w:rPr>
      </w:pPr>
    </w:p>
    <w:p w14:paraId="3793497A" w14:textId="4F5405CF" w:rsidR="00185C39" w:rsidRDefault="00185C39" w:rsidP="00185C39">
      <w:pPr>
        <w:pStyle w:val="a4"/>
        <w:numPr>
          <w:ilvl w:val="0"/>
          <w:numId w:val="8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Гипотеза:</w:t>
      </w:r>
    </w:p>
    <w:p w14:paraId="0FCAC9C2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6EE8F8CA" w14:textId="77777777" w:rsidR="00717812" w:rsidRPr="00717812" w:rsidRDefault="000E1D2F" w:rsidP="000E1D2F">
      <w:pPr>
        <w:pStyle w:val="a4"/>
        <w:ind w:left="709"/>
        <w:rPr>
          <w:rFonts w:ascii="Arial" w:hAnsi="Arial" w:cs="Arial"/>
          <w:i/>
          <w:iCs/>
          <w:u w:val="single"/>
        </w:rPr>
      </w:pPr>
      <w:r w:rsidRPr="00717812">
        <w:rPr>
          <w:rFonts w:ascii="Arial" w:hAnsi="Arial" w:cs="Arial"/>
          <w:i/>
          <w:iCs/>
          <w:u w:val="single"/>
        </w:rPr>
        <w:t>Новый продукт. Комбинация позиций телевизор с функцией 3D в комплекте с очками.</w:t>
      </w:r>
    </w:p>
    <w:p w14:paraId="656FC671" w14:textId="213E5253" w:rsidR="000E1D2F" w:rsidRDefault="000E1D2F" w:rsidP="000E1D2F">
      <w:pPr>
        <w:pStyle w:val="a4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2876952E" w14:textId="216A3703" w:rsidR="00185C39" w:rsidRDefault="00185C39" w:rsidP="00185C39">
      <w:pPr>
        <w:pStyle w:val="a4"/>
        <w:numPr>
          <w:ilvl w:val="0"/>
          <w:numId w:val="8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Что делаем?</w:t>
      </w:r>
    </w:p>
    <w:p w14:paraId="41D0F1F3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53012A41" w14:textId="6F668508" w:rsidR="005F7533" w:rsidRPr="00717812" w:rsidRDefault="005F7533" w:rsidP="005F7533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Контрольная версия – оставляем прежний вид</w:t>
      </w:r>
      <w:r w:rsidR="0096028B">
        <w:rPr>
          <w:rFonts w:ascii="Arial" w:hAnsi="Arial" w:cs="Arial"/>
        </w:rPr>
        <w:t>, не включая позиции комбинаций</w:t>
      </w:r>
      <w:r w:rsidR="0096028B" w:rsidRPr="0096028B">
        <w:rPr>
          <w:rFonts w:ascii="Arial" w:hAnsi="Arial" w:cs="Arial"/>
          <w:i/>
          <w:iCs/>
          <w:u w:val="single"/>
        </w:rPr>
        <w:t xml:space="preserve"> </w:t>
      </w:r>
      <w:r w:rsidR="0096028B" w:rsidRPr="0096028B">
        <w:rPr>
          <w:rFonts w:ascii="Arial" w:hAnsi="Arial" w:cs="Arial"/>
        </w:rPr>
        <w:t>позиций телевизор с функцией 3D в комплекте с очками.</w:t>
      </w:r>
    </w:p>
    <w:p w14:paraId="31BF652E" w14:textId="218B7776" w:rsidR="005F7533" w:rsidRPr="00717812" w:rsidRDefault="005F7533" w:rsidP="005F7533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Тестируемая версия - создание комбинированные кейсы по TV.</w:t>
      </w:r>
    </w:p>
    <w:p w14:paraId="0A54BB4C" w14:textId="77777777" w:rsidR="00717812" w:rsidRPr="00717812" w:rsidRDefault="00717812" w:rsidP="005F7533">
      <w:pPr>
        <w:pStyle w:val="a4"/>
        <w:ind w:left="709"/>
        <w:rPr>
          <w:rFonts w:ascii="Arial" w:hAnsi="Arial" w:cs="Arial"/>
        </w:rPr>
      </w:pPr>
    </w:p>
    <w:p w14:paraId="6845C09A" w14:textId="733A959E" w:rsidR="00185C39" w:rsidRDefault="00185C39" w:rsidP="00185C39">
      <w:pPr>
        <w:pStyle w:val="a4"/>
        <w:numPr>
          <w:ilvl w:val="0"/>
          <w:numId w:val="8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 каких пользователях тестируем:</w:t>
      </w:r>
    </w:p>
    <w:p w14:paraId="5D455B60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298AB9C6" w14:textId="1CB7C574" w:rsidR="004B0567" w:rsidRPr="00717812" w:rsidRDefault="004B0567" w:rsidP="004B0567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- на новых пользователях</w:t>
      </w:r>
    </w:p>
    <w:p w14:paraId="57BA4D8F" w14:textId="77777777" w:rsidR="00717812" w:rsidRPr="004B0567" w:rsidRDefault="00717812" w:rsidP="004B0567">
      <w:pPr>
        <w:pStyle w:val="a4"/>
        <w:ind w:left="709"/>
        <w:rPr>
          <w:rFonts w:ascii="Arial" w:hAnsi="Arial" w:cs="Arial"/>
          <w:b/>
          <w:bCs/>
        </w:rPr>
      </w:pPr>
    </w:p>
    <w:p w14:paraId="56FACB4E" w14:textId="5C109B18" w:rsidR="00185C39" w:rsidRDefault="00185C39" w:rsidP="00185C39">
      <w:pPr>
        <w:pStyle w:val="a4"/>
        <w:numPr>
          <w:ilvl w:val="0"/>
          <w:numId w:val="8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Метрики:</w:t>
      </w:r>
    </w:p>
    <w:p w14:paraId="08824F2A" w14:textId="77777777" w:rsidR="00717812" w:rsidRPr="00717812" w:rsidRDefault="00717812" w:rsidP="00717812">
      <w:pPr>
        <w:pStyle w:val="a4"/>
        <w:ind w:left="709"/>
        <w:rPr>
          <w:rFonts w:ascii="Arial" w:hAnsi="Arial" w:cs="Arial"/>
        </w:rPr>
      </w:pPr>
    </w:p>
    <w:p w14:paraId="041AC994" w14:textId="4E73FD2A" w:rsidR="00E76AF7" w:rsidRPr="00717812" w:rsidRDefault="0096028B" w:rsidP="00E76AF7">
      <w:pPr>
        <w:pStyle w:val="a4"/>
        <w:ind w:left="709"/>
        <w:rPr>
          <w:rFonts w:ascii="Arial" w:hAnsi="Arial" w:cs="Arial"/>
        </w:rPr>
      </w:pPr>
      <w:r w:rsidRPr="0096028B">
        <w:rPr>
          <w:rFonts w:ascii="Arial" w:hAnsi="Arial" w:cs="Arial"/>
        </w:rPr>
        <w:t xml:space="preserve">Shopping cart abandonment </w:t>
      </w:r>
      <w:r w:rsidR="00E76AF7" w:rsidRPr="00717812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к</w:t>
      </w:r>
      <w:r w:rsidR="00E76AF7" w:rsidRPr="00717812">
        <w:rPr>
          <w:rFonts w:ascii="Arial" w:hAnsi="Arial" w:cs="Arial"/>
        </w:rPr>
        <w:t>оличество пользователей, которые добавили товар в корзину, но не сделали заказ</w:t>
      </w:r>
    </w:p>
    <w:p w14:paraId="70F345EE" w14:textId="5A10CD66" w:rsidR="00E76AF7" w:rsidRPr="00717812" w:rsidRDefault="0096028B" w:rsidP="00E76AF7">
      <w:pPr>
        <w:pStyle w:val="a4"/>
        <w:ind w:left="709"/>
        <w:rPr>
          <w:rFonts w:ascii="Arial" w:hAnsi="Arial" w:cs="Arial"/>
        </w:rPr>
      </w:pPr>
      <w:r w:rsidRPr="0096028B">
        <w:rPr>
          <w:rFonts w:ascii="Arial" w:hAnsi="Arial" w:cs="Arial"/>
        </w:rPr>
        <w:t xml:space="preserve">Checkout abandonment rate - </w:t>
      </w:r>
      <w:r w:rsidRPr="0096028B">
        <w:rPr>
          <w:rFonts w:ascii="Arial" w:hAnsi="Arial" w:cs="Arial"/>
        </w:rPr>
        <w:t>к</w:t>
      </w:r>
      <w:r w:rsidR="00E76AF7" w:rsidRPr="0096028B">
        <w:rPr>
          <w:rFonts w:ascii="Arial" w:hAnsi="Arial" w:cs="Arial"/>
        </w:rPr>
        <w:t>оличество</w:t>
      </w:r>
      <w:r w:rsidR="00E76AF7" w:rsidRPr="00717812">
        <w:rPr>
          <w:rFonts w:ascii="Arial" w:hAnsi="Arial" w:cs="Arial"/>
        </w:rPr>
        <w:t xml:space="preserve"> пользователей, заполнивших корзину, дошедших до оформления заказа, но не совершивших покупку</w:t>
      </w:r>
    </w:p>
    <w:p w14:paraId="5F2EA283" w14:textId="063B1E2E" w:rsidR="001A1E20" w:rsidRPr="0096028B" w:rsidRDefault="0096028B" w:rsidP="0096028B">
      <w:pPr>
        <w:pStyle w:val="a4"/>
        <w:rPr>
          <w:rFonts w:ascii="Arial" w:hAnsi="Arial" w:cs="Arial"/>
        </w:rPr>
      </w:pPr>
      <w:r w:rsidRPr="00717812">
        <w:rPr>
          <w:rFonts w:ascii="Arial" w:hAnsi="Arial" w:cs="Arial"/>
        </w:rPr>
        <w:t>Orders - Количество заказов за определенный период времени, и Average order value -</w:t>
      </w:r>
      <w:r>
        <w:rPr>
          <w:rFonts w:ascii="Arial" w:hAnsi="Arial" w:cs="Arial"/>
        </w:rPr>
        <w:t xml:space="preserve"> </w:t>
      </w:r>
      <w:r w:rsidRPr="00717812">
        <w:rPr>
          <w:rFonts w:ascii="Arial" w:hAnsi="Arial" w:cs="Arial"/>
        </w:rPr>
        <w:t>средняя денежная стоимость одного заказа, «средний чек»</w:t>
      </w:r>
    </w:p>
    <w:p w14:paraId="4F119B0D" w14:textId="77777777" w:rsidR="00717812" w:rsidRPr="00E76AF7" w:rsidRDefault="00717812" w:rsidP="001A1E20">
      <w:pPr>
        <w:pStyle w:val="a4"/>
        <w:ind w:left="709"/>
      </w:pPr>
    </w:p>
    <w:p w14:paraId="6E5656BC" w14:textId="61B1E077" w:rsidR="00185C39" w:rsidRDefault="00185C39" w:rsidP="00185C39">
      <w:pPr>
        <w:pStyle w:val="a4"/>
        <w:numPr>
          <w:ilvl w:val="0"/>
          <w:numId w:val="8"/>
        </w:numPr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План действий:</w:t>
      </w:r>
    </w:p>
    <w:p w14:paraId="1416259D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2B71491E" w14:textId="77777777" w:rsidR="00D50246" w:rsidRPr="00717812" w:rsidRDefault="00D50246" w:rsidP="00D50246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- Если эксперимент будет положительным, и мы зафиксируем положительную динамику по основным показателям, то акционные сессии подтверждает свою эффективность, то масштабируем изменения и используем в дальнейшем.</w:t>
      </w:r>
    </w:p>
    <w:p w14:paraId="340EC22A" w14:textId="77777777" w:rsidR="00D50246" w:rsidRDefault="00D50246" w:rsidP="00D50246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- Если эксперимент показывает недостаточную динамику или отрицательную, то откатываем эксперимент.</w:t>
      </w:r>
    </w:p>
    <w:p w14:paraId="69310EEC" w14:textId="77777777" w:rsidR="00717812" w:rsidRDefault="00717812" w:rsidP="00D50246">
      <w:pPr>
        <w:pStyle w:val="a4"/>
        <w:ind w:left="709"/>
        <w:rPr>
          <w:rFonts w:ascii="Arial" w:hAnsi="Arial" w:cs="Arial"/>
        </w:rPr>
      </w:pPr>
    </w:p>
    <w:p w14:paraId="7AA2BD47" w14:textId="545DC2D7" w:rsidR="00717812" w:rsidRPr="00717812" w:rsidRDefault="00717812" w:rsidP="00717812">
      <w:pPr>
        <w:pStyle w:val="a4"/>
        <w:numPr>
          <w:ilvl w:val="0"/>
          <w:numId w:val="8"/>
        </w:numPr>
        <w:ind w:left="709"/>
        <w:rPr>
          <w:rFonts w:ascii="Arial" w:hAnsi="Arial" w:cs="Arial"/>
          <w:b/>
          <w:bCs/>
        </w:rPr>
      </w:pPr>
      <w:r w:rsidRPr="00717812">
        <w:rPr>
          <w:rFonts w:ascii="Arial" w:hAnsi="Arial" w:cs="Arial"/>
          <w:b/>
          <w:bCs/>
        </w:rPr>
        <w:t>Избежать Peeking problem:</w:t>
      </w:r>
    </w:p>
    <w:p w14:paraId="5044383D" w14:textId="77777777" w:rsidR="00717812" w:rsidRP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642E6848" w14:textId="77777777" w:rsidR="00717812" w:rsidRPr="00717812" w:rsidRDefault="00717812" w:rsidP="00717812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Правильно рассчитываем длительность теста и придерживаться сроков, которые вы посчитали.</w:t>
      </w:r>
    </w:p>
    <w:p w14:paraId="6363701D" w14:textId="77777777" w:rsidR="00717812" w:rsidRPr="00717812" w:rsidRDefault="00717812" w:rsidP="00717812">
      <w:pPr>
        <w:pStyle w:val="a4"/>
        <w:ind w:left="709"/>
        <w:rPr>
          <w:rFonts w:ascii="Arial" w:hAnsi="Arial" w:cs="Arial"/>
        </w:rPr>
      </w:pPr>
      <w:r w:rsidRPr="00717812">
        <w:rPr>
          <w:rFonts w:ascii="Arial" w:hAnsi="Arial" w:cs="Arial"/>
        </w:rPr>
        <w:t>Мониторить промежуточные результаты эксперимента можно и нужно, но принимать решения на основе неполных данных нельзя.</w:t>
      </w:r>
    </w:p>
    <w:p w14:paraId="78D10031" w14:textId="77777777" w:rsidR="00717812" w:rsidRDefault="00717812" w:rsidP="00717812">
      <w:pPr>
        <w:pStyle w:val="a4"/>
        <w:ind w:left="709"/>
        <w:rPr>
          <w:rFonts w:ascii="Arial" w:hAnsi="Arial" w:cs="Arial"/>
          <w:b/>
          <w:bCs/>
        </w:rPr>
      </w:pPr>
    </w:p>
    <w:p w14:paraId="55961B50" w14:textId="77777777" w:rsidR="00717812" w:rsidRPr="00717812" w:rsidRDefault="00717812" w:rsidP="00D50246">
      <w:pPr>
        <w:pStyle w:val="a4"/>
        <w:ind w:left="709"/>
        <w:rPr>
          <w:rFonts w:ascii="Arial" w:hAnsi="Arial" w:cs="Arial"/>
        </w:rPr>
      </w:pPr>
    </w:p>
    <w:p w14:paraId="7FFD173C" w14:textId="77777777" w:rsidR="00D50246" w:rsidRDefault="00D50246" w:rsidP="00D50246">
      <w:pPr>
        <w:pStyle w:val="a4"/>
        <w:ind w:left="709"/>
        <w:rPr>
          <w:rFonts w:ascii="Arial" w:hAnsi="Arial" w:cs="Arial"/>
          <w:b/>
          <w:bCs/>
        </w:rPr>
      </w:pPr>
    </w:p>
    <w:p w14:paraId="51DE720D" w14:textId="77777777" w:rsidR="001A1E20" w:rsidRDefault="001A1E20" w:rsidP="001A1E20">
      <w:pPr>
        <w:pStyle w:val="a4"/>
        <w:ind w:left="709"/>
        <w:rPr>
          <w:rFonts w:ascii="Arial" w:hAnsi="Arial" w:cs="Arial"/>
          <w:b/>
          <w:bCs/>
        </w:rPr>
      </w:pPr>
    </w:p>
    <w:p w14:paraId="4822F9E4" w14:textId="55DA4ACE" w:rsidR="00185C39" w:rsidRDefault="00185C39" w:rsidP="00185C39">
      <w:pPr>
        <w:pStyle w:val="a4"/>
        <w:ind w:left="709"/>
        <w:rPr>
          <w:rFonts w:ascii="Arial" w:hAnsi="Arial" w:cs="Arial"/>
          <w:b/>
          <w:bCs/>
        </w:rPr>
      </w:pPr>
    </w:p>
    <w:sectPr w:rsidR="00185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A9"/>
    <w:multiLevelType w:val="hybridMultilevel"/>
    <w:tmpl w:val="8F3C9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56"/>
    <w:multiLevelType w:val="hybridMultilevel"/>
    <w:tmpl w:val="D4B4959E"/>
    <w:lvl w:ilvl="0" w:tplc="71E86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840686"/>
    <w:multiLevelType w:val="multilevel"/>
    <w:tmpl w:val="D314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049C0"/>
    <w:multiLevelType w:val="hybridMultilevel"/>
    <w:tmpl w:val="C4B61980"/>
    <w:lvl w:ilvl="0" w:tplc="BB2C2F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5019EF"/>
    <w:multiLevelType w:val="hybridMultilevel"/>
    <w:tmpl w:val="926CCE8E"/>
    <w:lvl w:ilvl="0" w:tplc="DF76768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0A579E9"/>
    <w:multiLevelType w:val="hybridMultilevel"/>
    <w:tmpl w:val="FA24F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94FD5"/>
    <w:multiLevelType w:val="hybridMultilevel"/>
    <w:tmpl w:val="8B9AF6C6"/>
    <w:lvl w:ilvl="0" w:tplc="640C79A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C2D30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B3C91"/>
    <w:multiLevelType w:val="multilevel"/>
    <w:tmpl w:val="9A1A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2161E"/>
    <w:multiLevelType w:val="hybridMultilevel"/>
    <w:tmpl w:val="9E409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059C4"/>
    <w:multiLevelType w:val="hybridMultilevel"/>
    <w:tmpl w:val="FB7EAC22"/>
    <w:lvl w:ilvl="0" w:tplc="6F801A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467404130">
    <w:abstractNumId w:val="6"/>
  </w:num>
  <w:num w:numId="2" w16cid:durableId="1647975375">
    <w:abstractNumId w:val="5"/>
  </w:num>
  <w:num w:numId="3" w16cid:durableId="873615620">
    <w:abstractNumId w:val="0"/>
  </w:num>
  <w:num w:numId="4" w16cid:durableId="1971089582">
    <w:abstractNumId w:val="7"/>
  </w:num>
  <w:num w:numId="5" w16cid:durableId="594829845">
    <w:abstractNumId w:val="2"/>
  </w:num>
  <w:num w:numId="6" w16cid:durableId="105203361">
    <w:abstractNumId w:val="8"/>
  </w:num>
  <w:num w:numId="7" w16cid:durableId="1912962582">
    <w:abstractNumId w:val="4"/>
  </w:num>
  <w:num w:numId="8" w16cid:durableId="2002851478">
    <w:abstractNumId w:val="1"/>
  </w:num>
  <w:num w:numId="9" w16cid:durableId="1188644276">
    <w:abstractNumId w:val="3"/>
  </w:num>
  <w:num w:numId="10" w16cid:durableId="712341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22"/>
    <w:rsid w:val="000A0217"/>
    <w:rsid w:val="000E1D2F"/>
    <w:rsid w:val="001252BC"/>
    <w:rsid w:val="0017003B"/>
    <w:rsid w:val="00185C39"/>
    <w:rsid w:val="001A1E20"/>
    <w:rsid w:val="001E27B9"/>
    <w:rsid w:val="00237A4D"/>
    <w:rsid w:val="00384799"/>
    <w:rsid w:val="004B0567"/>
    <w:rsid w:val="004C5FA2"/>
    <w:rsid w:val="00596260"/>
    <w:rsid w:val="005F7533"/>
    <w:rsid w:val="00717812"/>
    <w:rsid w:val="00764F22"/>
    <w:rsid w:val="00825852"/>
    <w:rsid w:val="00865745"/>
    <w:rsid w:val="008B65DC"/>
    <w:rsid w:val="0093467F"/>
    <w:rsid w:val="0096028B"/>
    <w:rsid w:val="009B251F"/>
    <w:rsid w:val="00AD4785"/>
    <w:rsid w:val="00AF73B8"/>
    <w:rsid w:val="00B77FC3"/>
    <w:rsid w:val="00D10D63"/>
    <w:rsid w:val="00D453C6"/>
    <w:rsid w:val="00D50246"/>
    <w:rsid w:val="00D53FC4"/>
    <w:rsid w:val="00DE7937"/>
    <w:rsid w:val="00E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D488"/>
  <w15:chartTrackingRefBased/>
  <w15:docId w15:val="{437D82A7-ACF7-44CE-877B-D7BF85AF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467F"/>
    <w:pPr>
      <w:ind w:left="720"/>
      <w:contextualSpacing/>
    </w:pPr>
  </w:style>
  <w:style w:type="character" w:styleId="a5">
    <w:name w:val="Strong"/>
    <w:basedOn w:val="a0"/>
    <w:uiPriority w:val="22"/>
    <w:qFormat/>
    <w:rsid w:val="00AD4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Ращупкин</dc:creator>
  <cp:keywords/>
  <dc:description/>
  <cp:lastModifiedBy>Дмитрий Ращупкин</cp:lastModifiedBy>
  <cp:revision>3</cp:revision>
  <dcterms:created xsi:type="dcterms:W3CDTF">2023-04-03T11:54:00Z</dcterms:created>
  <dcterms:modified xsi:type="dcterms:W3CDTF">2023-04-03T12:26:00Z</dcterms:modified>
</cp:coreProperties>
</file>