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Подготовка к анализу: УЗИ органов брюшной полости</w:t>
      </w:r>
    </w:p>
    <w:p>
      <w:r>
        <w:t>Клиника: Клиника INMYHEART</w:t>
      </w:r>
    </w:p>
    <w:p>
      <w:r>
        <w:t>Адрес: г. Москва, ул. Сердечная, д. 12</w:t>
      </w:r>
    </w:p>
    <w:p>
      <w:r>
        <w:t>Кабинет: Кабинет 112</w:t>
      </w:r>
    </w:p>
    <w:p>
      <w:r>
        <w:t>Рекомендуемое время: Запись обязательна</w:t>
      </w:r>
    </w:p>
    <w:p>
      <w:r>
        <w:t>Срок выдачи результата: Результат: в день исследования</w:t>
      </w:r>
    </w:p>
    <w:p>
      <w:r>
        <w:t>Код услуги в прайсе: см. uslugi_* (поиск «УЗИ органов брюшной полости»)</w:t>
      </w:r>
    </w:p>
    <w:p/>
    <w:p>
      <w:r>
        <w:t>Исследование проводится натощак (6–8 часов без еды).</w:t>
      </w:r>
    </w:p>
    <w:p>
      <w:r>
        <w:t>При метеоризме — диета за 3 дня: исключить бобовые, капусту, газировку.</w:t>
      </w:r>
    </w:p>
    <w:p>
      <w:r>
        <w:t>Возможен приём эспумизана по назначению врача.</w:t>
      </w:r>
    </w:p>
    <w:p>
      <w:r>
        <w:t>Пить воду можно. Курить не рекомендуется за 2 часа.</w:t>
      </w:r>
    </w:p>
    <w:p/>
    <w:p>
      <w:r>
        <w:t>При хронических заболеваниях и беременности сообщите врачу до исследования.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Подготовка к анализу: УЗИ органов брюшной полости</dc:title>
  <dc:subject/>
  <dc:creator>Клиника INMYHEART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