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D229" w14:textId="062AEDF6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Дисциплина: «</w:t>
      </w:r>
      <w:r w:rsidR="00C62FB8" w:rsidRPr="00C62FB8">
        <w:rPr>
          <w:rFonts w:ascii="Times New Roman" w:hAnsi="Times New Roman" w:cs="Times New Roman"/>
          <w:sz w:val="28"/>
          <w:szCs w:val="28"/>
        </w:rPr>
        <w:t>Архитектура распределенных вычислительных систем</w:t>
      </w:r>
      <w:r w:rsidRPr="002E0EE7">
        <w:rPr>
          <w:rFonts w:ascii="Times New Roman" w:hAnsi="Times New Roman" w:cs="Times New Roman"/>
          <w:sz w:val="28"/>
          <w:szCs w:val="28"/>
        </w:rPr>
        <w:t>»</w:t>
      </w:r>
    </w:p>
    <w:p w14:paraId="32AE3A0C" w14:textId="1F4B4384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F4C9A">
        <w:rPr>
          <w:rFonts w:ascii="Times New Roman" w:hAnsi="Times New Roman" w:cs="Times New Roman"/>
          <w:sz w:val="28"/>
          <w:szCs w:val="28"/>
        </w:rPr>
        <w:t>3</w:t>
      </w:r>
      <w:r w:rsidRPr="002E0EE7">
        <w:rPr>
          <w:rFonts w:ascii="Times New Roman" w:hAnsi="Times New Roman" w:cs="Times New Roman"/>
          <w:sz w:val="28"/>
          <w:szCs w:val="28"/>
        </w:rPr>
        <w:t>.</w:t>
      </w:r>
    </w:p>
    <w:p w14:paraId="60F5BF51" w14:textId="7D8B98ED" w:rsidR="00E56D82" w:rsidRPr="00B955A4" w:rsidRDefault="00E56D82" w:rsidP="007F4C54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EE7">
        <w:rPr>
          <w:rFonts w:ascii="Times New Roman" w:hAnsi="Times New Roman" w:cs="Times New Roman"/>
          <w:b/>
          <w:sz w:val="28"/>
          <w:szCs w:val="28"/>
        </w:rPr>
        <w:t>Тема: «</w:t>
      </w:r>
      <w:r w:rsidR="00CF4C9A" w:rsidRPr="00604FF4">
        <w:rPr>
          <w:rFonts w:ascii="Times New Roman" w:hAnsi="Times New Roman" w:cs="Times New Roman"/>
          <w:b/>
          <w:sz w:val="28"/>
          <w:szCs w:val="28"/>
        </w:rPr>
        <w:t xml:space="preserve">Проектирование двоичного счетчика в </w:t>
      </w:r>
      <w:r w:rsidR="00CF4C9A" w:rsidRPr="00604FF4">
        <w:rPr>
          <w:rFonts w:ascii="Times New Roman" w:hAnsi="Times New Roman" w:cs="Times New Roman"/>
          <w:b/>
          <w:i/>
          <w:sz w:val="28"/>
          <w:szCs w:val="28"/>
        </w:rPr>
        <w:t>CycloneV</w:t>
      </w:r>
      <w:r w:rsidR="00B955A4">
        <w:rPr>
          <w:rFonts w:ascii="Times New Roman" w:hAnsi="Times New Roman" w:cs="Times New Roman"/>
          <w:b/>
          <w:sz w:val="28"/>
          <w:szCs w:val="28"/>
        </w:rPr>
        <w:t>»</w:t>
      </w:r>
    </w:p>
    <w:p w14:paraId="38EE1F88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17C867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23C6FDC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39C2165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B9C456" w14:textId="6B842B5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4CADC3E6" w14:textId="4379F4A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 xml:space="preserve">   </w:t>
      </w:r>
      <w:r w:rsidR="009A5F55">
        <w:rPr>
          <w:rFonts w:ascii="Times New Roman" w:hAnsi="Times New Roman" w:cs="Times New Roman"/>
          <w:sz w:val="24"/>
          <w:szCs w:val="24"/>
        </w:rPr>
        <w:t>с</w:t>
      </w:r>
      <w:r w:rsidRPr="002E0EE7"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E0EE7">
        <w:rPr>
          <w:rFonts w:ascii="Times New Roman" w:hAnsi="Times New Roman" w:cs="Times New Roman"/>
          <w:sz w:val="24"/>
          <w:szCs w:val="24"/>
        </w:rPr>
        <w:t xml:space="preserve"> группы </w:t>
      </w:r>
      <w:r>
        <w:rPr>
          <w:rFonts w:ascii="Times New Roman" w:hAnsi="Times New Roman" w:cs="Times New Roman"/>
          <w:sz w:val="24"/>
          <w:szCs w:val="24"/>
        </w:rPr>
        <w:t>ИКПИ-32</w:t>
      </w:r>
    </w:p>
    <w:p w14:paraId="291AFF36" w14:textId="119B0E88" w:rsidR="000432C4" w:rsidRPr="0063210A" w:rsidRDefault="0063210A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25796EBE" w14:textId="7777777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14:paraId="3E9A486A" w14:textId="13785C6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Принял</w:t>
      </w:r>
      <w:r w:rsidR="00DB7A92">
        <w:rPr>
          <w:rFonts w:ascii="Times New Roman" w:hAnsi="Times New Roman" w:cs="Times New Roman"/>
          <w:sz w:val="24"/>
          <w:szCs w:val="24"/>
        </w:rPr>
        <w:t>а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716153B4" w14:textId="6596FF34" w:rsidR="00E56D82" w:rsidRDefault="00DB7A9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Неелова О.</w:t>
      </w:r>
      <w:r w:rsidR="00FE0B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Л.</w:t>
      </w:r>
    </w:p>
    <w:p w14:paraId="7CFF700C" w14:textId="57C666C4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Подпись ______________</w:t>
      </w:r>
    </w:p>
    <w:p w14:paraId="6E7A6EB3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9F5AA0F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89E3FC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4FBE88E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F15574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C2AB92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3CB2E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41DB468" w14:textId="77777777" w:rsidR="00644E7E" w:rsidRDefault="00644E7E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DF129C2" w14:textId="77777777" w:rsidR="0063210A" w:rsidRDefault="0063210A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963E82" w14:textId="04892F88" w:rsidR="00E56D82" w:rsidRPr="009E58EA" w:rsidRDefault="00E56D82" w:rsidP="00E56D82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4A075F6" w14:textId="77777777" w:rsidR="00CF4C9A" w:rsidRDefault="00405921" w:rsidP="00CF4C9A">
      <w:pPr>
        <w:spacing w:after="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F4C9A" w:rsidRPr="00465D2E">
        <w:rPr>
          <w:rFonts w:ascii="Times New Roman" w:hAnsi="Times New Roman" w:cs="Times New Roman"/>
          <w:sz w:val="28"/>
          <w:szCs w:val="28"/>
        </w:rPr>
        <w:t xml:space="preserve">Изучение методов проектирования простых конечных автоматов в ПЛИС с использованием пакетов </w:t>
      </w:r>
      <w:r w:rsidR="00CF4C9A" w:rsidRPr="00C5177D">
        <w:rPr>
          <w:rFonts w:ascii="Times New Roman" w:hAnsi="Times New Roman" w:cs="Times New Roman"/>
          <w:i/>
          <w:sz w:val="28"/>
          <w:szCs w:val="28"/>
        </w:rPr>
        <w:t>Modelsim</w:t>
      </w:r>
      <w:r w:rsidR="00CF4C9A" w:rsidRPr="00465D2E">
        <w:rPr>
          <w:rFonts w:ascii="Times New Roman" w:hAnsi="Times New Roman" w:cs="Times New Roman"/>
          <w:sz w:val="28"/>
          <w:szCs w:val="28"/>
        </w:rPr>
        <w:t xml:space="preserve"> и </w:t>
      </w:r>
      <w:r w:rsidR="00CF4C9A" w:rsidRPr="00C5177D">
        <w:rPr>
          <w:rFonts w:ascii="Times New Roman" w:hAnsi="Times New Roman" w:cs="Times New Roman"/>
          <w:i/>
          <w:sz w:val="28"/>
          <w:szCs w:val="28"/>
        </w:rPr>
        <w:t>Quartus</w:t>
      </w:r>
      <w:r w:rsidR="00CF4C9A" w:rsidRPr="00465D2E">
        <w:rPr>
          <w:rFonts w:ascii="Times New Roman" w:hAnsi="Times New Roman" w:cs="Times New Roman"/>
          <w:sz w:val="28"/>
          <w:szCs w:val="28"/>
        </w:rPr>
        <w:t>15</w:t>
      </w:r>
      <w:r w:rsidR="00CF4C9A">
        <w:rPr>
          <w:rFonts w:ascii="Times New Roman" w:hAnsi="Times New Roman" w:cs="Times New Roman"/>
          <w:sz w:val="28"/>
          <w:szCs w:val="28"/>
        </w:rPr>
        <w:t>.</w:t>
      </w:r>
    </w:p>
    <w:p w14:paraId="7ADA3941" w14:textId="77777777" w:rsidR="00CF4C9A" w:rsidRPr="00465D2E" w:rsidRDefault="00CF4C9A" w:rsidP="00CF4C9A">
      <w:pPr>
        <w:pStyle w:val="af3"/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65D2E">
        <w:rPr>
          <w:rFonts w:ascii="Times New Roman" w:hAnsi="Times New Roman" w:cs="Times New Roman"/>
          <w:b/>
          <w:bCs/>
          <w:sz w:val="28"/>
          <w:szCs w:val="28"/>
        </w:rPr>
        <w:t>Задание на работу в лаборатории.</w:t>
      </w:r>
      <w:r w:rsidRPr="00465D2E">
        <w:rPr>
          <w:rFonts w:ascii="Times New Roman" w:hAnsi="Times New Roman" w:cs="Times New Roman"/>
          <w:sz w:val="28"/>
          <w:szCs w:val="28"/>
        </w:rPr>
        <w:t xml:space="preserve"> Спроектировать 4-разрядный реверсивный счетчик с возможностями асинхронного и синхронного сбросов, синхронной загрузки состояния и с разрешением счета, рис.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65D2E">
        <w:rPr>
          <w:rFonts w:ascii="Times New Roman" w:hAnsi="Times New Roman" w:cs="Times New Roman"/>
          <w:sz w:val="28"/>
          <w:szCs w:val="28"/>
        </w:rPr>
        <w:t>. Частота подается на реверсивный счетчик от генератора через понижающий счетчик. Вывод состояний счетчика производится на 7-сегментный индикатор. Управляющие сигналы подаются с тумблеров макета. Загружаемое состояние также вводится с тумблеров.</w:t>
      </w:r>
    </w:p>
    <w:p w14:paraId="4F9B2650" w14:textId="10493375" w:rsidR="0065387A" w:rsidRPr="00465D2E" w:rsidRDefault="00CF4C9A" w:rsidP="00CF4C9A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5D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47D8C8" wp14:editId="56546338">
            <wp:extent cx="5714226" cy="2453640"/>
            <wp:effectExtent l="0" t="0" r="127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05" cy="245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B730" w14:textId="61317337" w:rsidR="0065387A" w:rsidRPr="00B85D29" w:rsidRDefault="0065387A" w:rsidP="0065387A">
      <w:pPr>
        <w:spacing w:after="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D29">
        <w:rPr>
          <w:rFonts w:ascii="Times New Roman" w:hAnsi="Times New Roman" w:cs="Times New Roman"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унок</w:t>
      </w:r>
      <w:r w:rsidRPr="00B85D29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5D29">
        <w:rPr>
          <w:rFonts w:ascii="Times New Roman" w:hAnsi="Times New Roman" w:cs="Times New Roman"/>
          <w:sz w:val="24"/>
          <w:szCs w:val="24"/>
        </w:rPr>
        <w:t xml:space="preserve"> Схема проектируемого устройства</w:t>
      </w:r>
    </w:p>
    <w:p w14:paraId="6E23D1E3" w14:textId="77777777" w:rsidR="0065387A" w:rsidRPr="00465D2E" w:rsidRDefault="0065387A" w:rsidP="00EA6EC5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50D48" w14:textId="7A895A47" w:rsidR="00302740" w:rsidRPr="006D1663" w:rsidRDefault="003A3B29" w:rsidP="00EA6EC5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coder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2740" w:rsidRPr="00BE32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02740" w:rsidRPr="00302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A3B29">
        <w:rPr>
          <w:rFonts w:ascii="Times New Roman" w:hAnsi="Times New Roman" w:cs="Times New Roman"/>
          <w:sz w:val="28"/>
          <w:szCs w:val="28"/>
        </w:rPr>
        <w:t xml:space="preserve">одуль 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coder</w:t>
      </w:r>
      <w:r w:rsidRPr="003A3B29">
        <w:rPr>
          <w:rFonts w:ascii="Times New Roman" w:hAnsi="Times New Roman" w:cs="Times New Roman"/>
          <w:sz w:val="28"/>
          <w:szCs w:val="28"/>
        </w:rPr>
        <w:t xml:space="preserve"> выполняет преобразование 4-битного входного двоичного числа (data) в код для семисегментного индикатора (seg).</w:t>
      </w:r>
    </w:p>
    <w:p w14:paraId="414D37B8" w14:textId="1AF4FBAE" w:rsidR="00342FD8" w:rsidRPr="003A3B29" w:rsidRDefault="003A3B29" w:rsidP="00342FD8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coder.v</w:t>
      </w:r>
    </w:p>
    <w:p w14:paraId="145E343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module coder</w:t>
      </w:r>
    </w:p>
    <w:p w14:paraId="7D04E41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(input wire [3:0] data,</w:t>
      </w:r>
    </w:p>
    <w:p w14:paraId="3FAFFBB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output wire[6:0] seg);</w:t>
      </w:r>
    </w:p>
    <w:p w14:paraId="5D5934FC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reg [6:0]code;</w:t>
      </w:r>
    </w:p>
    <w:p w14:paraId="425291A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assign seg=code;</w:t>
      </w:r>
    </w:p>
    <w:p w14:paraId="74AA4892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always @*</w:t>
      </w:r>
    </w:p>
    <w:p w14:paraId="43AEFCE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case(data)</w:t>
      </w:r>
    </w:p>
    <w:p w14:paraId="2B2816AF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4'b0000: code = 7'b1000000;</w:t>
      </w:r>
    </w:p>
    <w:p w14:paraId="3BFB1456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4'b0001: code = 7'b1111001;</w:t>
      </w:r>
    </w:p>
    <w:p w14:paraId="2A47FC23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4'b0010: code = 7'b0100100;</w:t>
      </w:r>
    </w:p>
    <w:p w14:paraId="26A09CD7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4'b0011: code = 7'b0110000;</w:t>
      </w:r>
    </w:p>
    <w:p w14:paraId="7AAD9A93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4'b0100: code = 7'b0011001;</w:t>
      </w:r>
    </w:p>
    <w:p w14:paraId="710FFBA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4'b0101: code = 7'b0010010;</w:t>
      </w:r>
    </w:p>
    <w:p w14:paraId="0D351DA4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4'b0110: code = 7'b0000010;</w:t>
      </w:r>
    </w:p>
    <w:p w14:paraId="49BEE170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4'b0111: code = 7'b1111000;</w:t>
      </w:r>
    </w:p>
    <w:p w14:paraId="3ADB5CC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4'b1000: code = 7'b0000000;</w:t>
      </w:r>
    </w:p>
    <w:p w14:paraId="0C823481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4'b1001: code = 7'b0010000;</w:t>
      </w:r>
    </w:p>
    <w:p w14:paraId="7A24EAEA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lastRenderedPageBreak/>
        <w:t>4'b1010: code = 7'b0001000;</w:t>
      </w:r>
    </w:p>
    <w:p w14:paraId="7554F9B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4'b1011: code = 7'b0000011;</w:t>
      </w:r>
    </w:p>
    <w:p w14:paraId="57FD7C5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4'b1100: code = 7'b1000110;</w:t>
      </w:r>
    </w:p>
    <w:p w14:paraId="3297BD65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4'b1101: code = 7'b0100001;</w:t>
      </w:r>
    </w:p>
    <w:p w14:paraId="0249907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4'b1110: code = 7'b0000110;</w:t>
      </w:r>
    </w:p>
    <w:p w14:paraId="5B38686B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4'b1111: code = 7'b0001110;</w:t>
      </w:r>
    </w:p>
    <w:p w14:paraId="1E0AB162" w14:textId="77777777" w:rsidR="00FF4F2A" w:rsidRPr="00FF4F2A" w:rsidRDefault="00FF4F2A" w:rsidP="00FF4F2A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endcase</w:t>
      </w:r>
    </w:p>
    <w:p w14:paraId="076D8D61" w14:textId="1B43C549" w:rsidR="00AE3C11" w:rsidRDefault="00FF4F2A" w:rsidP="00FF4F2A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4F2A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5BFF5AAC" w14:textId="77777777" w:rsidR="00E32986" w:rsidRPr="00C847A2" w:rsidRDefault="00E32986" w:rsidP="00342FD8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385A9E" w14:textId="3B2273D1" w:rsidR="008861E4" w:rsidRPr="008861E4" w:rsidRDefault="008861E4" w:rsidP="008861E4">
      <w:pPr>
        <w:pBdr>
          <w:bottom w:val="single" w:sz="6" w:space="1" w:color="auto"/>
        </w:pBd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6321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count</w:t>
      </w:r>
      <w:r w:rsidRPr="0063210A">
        <w:rPr>
          <w:rFonts w:ascii="Times New Roman" w:hAnsi="Times New Roman" w:cs="Times New Roman"/>
          <w:b/>
          <w:bCs/>
          <w:sz w:val="28"/>
          <w:szCs w:val="28"/>
          <w:lang w:val="en-US"/>
        </w:rPr>
        <w:t>_</w:t>
      </w:r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par</w:t>
      </w:r>
      <w:r w:rsidRPr="0063210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r w:rsidRPr="0063210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61E4">
        <w:rPr>
          <w:rFonts w:ascii="Times New Roman" w:hAnsi="Times New Roman" w:cs="Times New Roman"/>
          <w:sz w:val="28"/>
          <w:szCs w:val="28"/>
        </w:rPr>
        <w:t>одуль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count_par </w:t>
      </w:r>
      <w:r w:rsidRPr="008861E4">
        <w:rPr>
          <w:rFonts w:ascii="Times New Roman" w:hAnsi="Times New Roman" w:cs="Times New Roman"/>
          <w:sz w:val="28"/>
          <w:szCs w:val="28"/>
        </w:rPr>
        <w:t>реализует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4-</w:t>
      </w:r>
      <w:r w:rsidRPr="008861E4">
        <w:rPr>
          <w:rFonts w:ascii="Times New Roman" w:hAnsi="Times New Roman" w:cs="Times New Roman"/>
          <w:sz w:val="28"/>
          <w:szCs w:val="28"/>
        </w:rPr>
        <w:t>разрядный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реверсивный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счетчик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с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расширенными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функциями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1E4">
        <w:rPr>
          <w:rFonts w:ascii="Times New Roman" w:hAnsi="Times New Roman" w:cs="Times New Roman"/>
          <w:sz w:val="28"/>
          <w:szCs w:val="28"/>
        </w:rPr>
        <w:t>управления</w:t>
      </w:r>
      <w:r w:rsidRPr="0063210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861E4">
        <w:rPr>
          <w:rFonts w:ascii="Times New Roman" w:hAnsi="Times New Roman" w:cs="Times New Roman"/>
          <w:sz w:val="28"/>
          <w:szCs w:val="28"/>
        </w:rPr>
        <w:t>Обеспечивает счет вверх/вниз по фронту тактового сигнала (clk) с возможностями асинхронного сброса (reset), синхронного сброса (res), синхронной загрузки данных (d) и управления направлением счета (rev) при разрешении работы (ena), формируя текущее состояние счетчика (q).</w:t>
      </w:r>
    </w:p>
    <w:p w14:paraId="0D70700F" w14:textId="158A1F7E" w:rsidR="00386A4C" w:rsidRPr="00421D4B" w:rsidRDefault="008861E4" w:rsidP="00386A4C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count_par</w:t>
      </w:r>
      <w:r w:rsidR="00C40C72" w:rsidRPr="00421D4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C40C7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</w:p>
    <w:p w14:paraId="73F69FAE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module count_par</w:t>
      </w:r>
    </w:p>
    <w:p w14:paraId="5758DDE8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# (parameter N=4)</w:t>
      </w:r>
    </w:p>
    <w:p w14:paraId="0745E553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(input wire clk,reset,res,ena,rev,load,</w:t>
      </w:r>
    </w:p>
    <w:p w14:paraId="1F7B650A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input wire [N-1:0]d,</w:t>
      </w:r>
    </w:p>
    <w:p w14:paraId="5BDFF9D6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output wire [N-1:0]q);</w:t>
      </w:r>
    </w:p>
    <w:p w14:paraId="3A807257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reg [N-1:0]cnt;</w:t>
      </w:r>
    </w:p>
    <w:p w14:paraId="6CAF4726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reg [N-1:0]cnt_next;</w:t>
      </w:r>
    </w:p>
    <w:p w14:paraId="1B496AF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assign q=cnt;</w:t>
      </w:r>
    </w:p>
    <w:p w14:paraId="6A98C6B7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always@(posedge clk, negedge reset)</w:t>
      </w:r>
    </w:p>
    <w:p w14:paraId="020C3D8A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if(!reset)</w:t>
      </w:r>
    </w:p>
    <w:p w14:paraId="2AA18F8E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cnt&lt;=0;</w:t>
      </w:r>
    </w:p>
    <w:p w14:paraId="130D0BD0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else</w:t>
      </w:r>
    </w:p>
    <w:p w14:paraId="768AF12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cnt&lt;=cnt_next;</w:t>
      </w:r>
    </w:p>
    <w:p w14:paraId="4B51F65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always@* begin</w:t>
      </w:r>
    </w:p>
    <w:p w14:paraId="2263BEEC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if(res)</w:t>
      </w:r>
    </w:p>
    <w:p w14:paraId="67A0255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cnt_next=0;</w:t>
      </w:r>
    </w:p>
    <w:p w14:paraId="05C68BDA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else if(load)</w:t>
      </w:r>
    </w:p>
    <w:p w14:paraId="2CEFD19C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  cnt_next&lt;=d;</w:t>
      </w:r>
    </w:p>
    <w:p w14:paraId="074915FB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else if(ena&amp;!rev)</w:t>
      </w:r>
    </w:p>
    <w:p w14:paraId="19DCFC87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cnt_next=cnt + 1;</w:t>
      </w:r>
    </w:p>
    <w:p w14:paraId="4DD07F50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else if(ena&amp;rev)</w:t>
      </w:r>
    </w:p>
    <w:p w14:paraId="52B109B6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cnt_next=cnt-1;</w:t>
      </w:r>
    </w:p>
    <w:p w14:paraId="6CCE694D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else</w:t>
      </w:r>
    </w:p>
    <w:p w14:paraId="45AA952D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cnt_next=cnt;</w:t>
      </w:r>
    </w:p>
    <w:p w14:paraId="3C29AFE5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193F3187" w14:textId="264DC826" w:rsidR="00C02E83" w:rsidRDefault="00421D4B" w:rsidP="00421D4B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627882E3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DBF4DA8" w14:textId="401FB3EB" w:rsidR="00C02E83" w:rsidRPr="002D02E9" w:rsidRDefault="008861E4" w:rsidP="00C02E83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Файл count_div2.v: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61E4">
        <w:rPr>
          <w:rFonts w:ascii="Times New Roman" w:hAnsi="Times New Roman" w:cs="Times New Roman"/>
          <w:sz w:val="28"/>
          <w:szCs w:val="28"/>
        </w:rPr>
        <w:t xml:space="preserve">одуль count_div2 реализует программируемый делитель частоты с заданным коэффициентом деления. Выполняет счет </w:t>
      </w:r>
      <w:r w:rsidRPr="008861E4">
        <w:rPr>
          <w:rFonts w:ascii="Times New Roman" w:hAnsi="Times New Roman" w:cs="Times New Roman"/>
          <w:sz w:val="28"/>
          <w:szCs w:val="28"/>
        </w:rPr>
        <w:lastRenderedPageBreak/>
        <w:t>тактовых импульсов (clk) до достижения установленного значения , формируя выходной сигнал пониженной частоты (sync) и выводя текущее состояние счетчика (q).</w:t>
      </w:r>
      <w:r w:rsidR="00C02E83" w:rsidRPr="008861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F16E98" w14:textId="23DC58EE" w:rsidR="00C02E83" w:rsidRPr="00421D4B" w:rsidRDefault="00421D4B" w:rsidP="00C02E83">
      <w:pPr>
        <w:pBdr>
          <w:bottom w:val="single" w:sz="6" w:space="1" w:color="auto"/>
        </w:pBdr>
        <w:spacing w:after="0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count_div2</w:t>
      </w:r>
      <w:r w:rsidR="00C02E83" w:rsidRPr="00421D4B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C02E83" w:rsidRPr="00C02E83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</w:p>
    <w:p w14:paraId="59D58F46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module count_div2</w:t>
      </w:r>
    </w:p>
    <w:p w14:paraId="70E6662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# (parameter N=4,M=4'd10)</w:t>
      </w:r>
    </w:p>
    <w:p w14:paraId="51E95AA1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 (input wire clk,</w:t>
      </w:r>
    </w:p>
    <w:p w14:paraId="0046AD88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output reg sync=1'b0,</w:t>
      </w:r>
    </w:p>
    <w:p w14:paraId="327BE21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 xml:space="preserve"> output wire [N-1:0]q);</w:t>
      </w:r>
    </w:p>
    <w:p w14:paraId="559E7D14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reg [N-1:0]cnt={N{1'b0}};</w:t>
      </w:r>
    </w:p>
    <w:p w14:paraId="3C314AD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wire [N-1:0]cnt_next;</w:t>
      </w:r>
    </w:p>
    <w:p w14:paraId="4A122859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assign q=cnt;</w:t>
      </w:r>
    </w:p>
    <w:p w14:paraId="35A2C848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assign cnt_next=cnt+1'b1;</w:t>
      </w:r>
    </w:p>
    <w:p w14:paraId="40EA45DA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always@(posedge clk)</w:t>
      </w:r>
    </w:p>
    <w:p w14:paraId="768691E9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398900E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cnt&lt;=cnt_next;</w:t>
      </w:r>
    </w:p>
    <w:p w14:paraId="2EDB3F08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sync&lt;=sync;</w:t>
      </w:r>
    </w:p>
    <w:p w14:paraId="2C0DD67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if (cnt==M-1)</w:t>
      </w:r>
    </w:p>
    <w:p w14:paraId="29EA8FA5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69567B0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cnt&lt;={N{1'b0}};</w:t>
      </w:r>
    </w:p>
    <w:p w14:paraId="4CB78DFF" w14:textId="77777777" w:rsidR="00421D4B" w:rsidRPr="00421D4B" w:rsidRDefault="00421D4B" w:rsidP="00421D4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sync&lt;=~sync;</w:t>
      </w:r>
    </w:p>
    <w:p w14:paraId="38CF5F48" w14:textId="77777777" w:rsidR="00421D4B" w:rsidRPr="0063210A" w:rsidRDefault="00421D4B" w:rsidP="00421D4B">
      <w:pPr>
        <w:spacing w:after="0"/>
        <w:rPr>
          <w:rFonts w:ascii="Courier New" w:hAnsi="Courier New" w:cs="Courier New"/>
          <w:sz w:val="24"/>
          <w:szCs w:val="24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0687195D" w14:textId="77777777" w:rsidR="00421D4B" w:rsidRPr="0063210A" w:rsidRDefault="00421D4B" w:rsidP="00421D4B">
      <w:pPr>
        <w:spacing w:after="0"/>
        <w:rPr>
          <w:rFonts w:ascii="Courier New" w:hAnsi="Courier New" w:cs="Courier New"/>
          <w:sz w:val="24"/>
          <w:szCs w:val="24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0A0DAB0A" w14:textId="07E4ADDA" w:rsidR="00C02E83" w:rsidRPr="0063210A" w:rsidRDefault="00421D4B" w:rsidP="00421D4B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421D4B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035262B6" w14:textId="77777777" w:rsidR="00421D4B" w:rsidRDefault="00421D4B" w:rsidP="00421D4B">
      <w:pPr>
        <w:spacing w:after="0"/>
        <w:rPr>
          <w:rFonts w:ascii="Courier New" w:hAnsi="Courier New" w:cs="Courier New"/>
          <w:sz w:val="24"/>
          <w:szCs w:val="24"/>
        </w:rPr>
      </w:pPr>
    </w:p>
    <w:p w14:paraId="4CA5A1FC" w14:textId="0F21DC40" w:rsidR="001C6A84" w:rsidRPr="008F194F" w:rsidRDefault="008F194F" w:rsidP="001C6A84">
      <w:pPr>
        <w:spacing w:after="120"/>
        <w:jc w:val="both"/>
        <w:rPr>
          <w:b/>
          <w:bCs/>
          <w:sz w:val="28"/>
          <w:szCs w:val="28"/>
        </w:rPr>
      </w:pP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Файл top_level.v: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F194F">
        <w:rPr>
          <w:rFonts w:ascii="Times New Roman" w:hAnsi="Times New Roman" w:cs="Times New Roman"/>
          <w:sz w:val="28"/>
          <w:szCs w:val="28"/>
        </w:rPr>
        <w:t>одуль top_level реализует систему управления счетчиком с отображением на индикаторе. Объединяет делитель частоты, реверсивный счетчик и преобразователь кода, обеспечивая распределение управляющих сигналов с тумблеров на соответствующие входы модулей и вывод результата на семисегментный индикатор (HEX0).</w:t>
      </w:r>
    </w:p>
    <w:p w14:paraId="09441931" w14:textId="67B6C1DB" w:rsidR="001C6A84" w:rsidRPr="001C6A84" w:rsidRDefault="00A2568A" w:rsidP="001C6A84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top_level</w:t>
      </w:r>
      <w:r w:rsidR="001C6A84" w:rsidRP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</w:p>
    <w:p w14:paraId="14871BB5" w14:textId="77777777" w:rsidR="001C6A84" w:rsidRPr="001C6A84" w:rsidRDefault="001C6A84" w:rsidP="00F107A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A6DBF44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>module top_level (</w:t>
      </w:r>
    </w:p>
    <w:p w14:paraId="1F4F5D96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input  wire        CLOCK_50,    </w:t>
      </w:r>
    </w:p>
    <w:p w14:paraId="42C5FAB7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input  wire [9:0]  SW,         </w:t>
      </w:r>
    </w:p>
    <w:p w14:paraId="4030134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output wire [6:0]  HEX0        </w:t>
      </w:r>
    </w:p>
    <w:p w14:paraId="0F613C21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4C7896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reset_n = SW[0];               </w:t>
      </w:r>
    </w:p>
    <w:p w14:paraId="30BAC79E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res     = SW[1];</w:t>
      </w:r>
    </w:p>
    <w:p w14:paraId="0888C9E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ena     = SW[2];</w:t>
      </w:r>
    </w:p>
    <w:p w14:paraId="02B72E31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rev     = SW[3];</w:t>
      </w:r>
    </w:p>
    <w:p w14:paraId="4873BDE8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load    = SW[4];</w:t>
      </w:r>
    </w:p>
    <w:p w14:paraId="1B49384A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[3:0] d = {SW[9],SW[8],SW[7],SW[6]};</w:t>
      </w:r>
    </w:p>
    <w:p w14:paraId="6301328B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FFCD929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slow_clk;</w:t>
      </w:r>
    </w:p>
    <w:p w14:paraId="6223CB7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2427333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count_div2 </w:t>
      </w:r>
    </w:p>
    <w:p w14:paraId="1A4A1783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u_div (</w:t>
      </w:r>
    </w:p>
    <w:p w14:paraId="2774C7F8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.clk(CLOCK_50),</w:t>
      </w:r>
    </w:p>
    <w:p w14:paraId="46284498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.sync(slow_clk)</w:t>
      </w:r>
    </w:p>
    <w:p w14:paraId="11DC4A59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4B1CE49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E7B424A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wire [3:0] q;</w:t>
      </w:r>
    </w:p>
    <w:p w14:paraId="49AACFE6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count_par #(.N(4)) u_counter (</w:t>
      </w:r>
    </w:p>
    <w:p w14:paraId="38F67B2E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.clk(slow_clk),</w:t>
      </w:r>
    </w:p>
    <w:p w14:paraId="62E05845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.reset(reset_n),</w:t>
      </w:r>
    </w:p>
    <w:p w14:paraId="53A7309F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.res(res),</w:t>
      </w:r>
    </w:p>
    <w:p w14:paraId="500130A2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.ena(ena),</w:t>
      </w:r>
    </w:p>
    <w:p w14:paraId="58B38DC4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.rev(rev),</w:t>
      </w:r>
    </w:p>
    <w:p w14:paraId="7B528D03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.load(load),</w:t>
      </w:r>
    </w:p>
    <w:p w14:paraId="28F8B31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.d(d),</w:t>
      </w:r>
    </w:p>
    <w:p w14:paraId="67FC1F4C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    .q(q)</w:t>
      </w:r>
    </w:p>
    <w:p w14:paraId="4E49968D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7821874C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95053EA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59B001A9" w14:textId="77777777" w:rsidR="009B760E" w:rsidRPr="009B760E" w:rsidRDefault="009B760E" w:rsidP="009B760E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 xml:space="preserve">    coder u_coder (.data(q), .seg(HEX0));</w:t>
      </w:r>
    </w:p>
    <w:p w14:paraId="0C610F46" w14:textId="503C9F70" w:rsidR="001C6A84" w:rsidRPr="0063210A" w:rsidRDefault="009B760E" w:rsidP="009B760E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9B760E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647647C6" w14:textId="77777777" w:rsidR="00E55067" w:rsidRPr="002D02E9" w:rsidRDefault="00E55067" w:rsidP="009B760E">
      <w:pPr>
        <w:spacing w:after="0"/>
        <w:rPr>
          <w:rFonts w:ascii="Courier New" w:hAnsi="Courier New" w:cs="Courier New"/>
          <w:sz w:val="24"/>
          <w:szCs w:val="24"/>
        </w:rPr>
      </w:pPr>
    </w:p>
    <w:p w14:paraId="799A71E3" w14:textId="49F90F73" w:rsidR="00E55067" w:rsidRPr="00CF4C9A" w:rsidRDefault="00E55067" w:rsidP="00E55067">
      <w:pPr>
        <w:pBdr>
          <w:bottom w:val="single" w:sz="6" w:space="1" w:color="auto"/>
        </w:pBd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5067">
        <w:rPr>
          <w:rFonts w:ascii="Times New Roman" w:hAnsi="Times New Roman" w:cs="Times New Roman"/>
          <w:b/>
          <w:bCs/>
          <w:sz w:val="28"/>
          <w:szCs w:val="28"/>
        </w:rPr>
        <w:t xml:space="preserve">Файл top_level_tb.v: </w:t>
      </w:r>
      <w:r w:rsidRPr="00E55067">
        <w:rPr>
          <w:rFonts w:ascii="Times New Roman" w:hAnsi="Times New Roman" w:cs="Times New Roman"/>
          <w:sz w:val="28"/>
          <w:szCs w:val="28"/>
        </w:rPr>
        <w:t xml:space="preserve">Модуль top_level_tb реализует тестовое окружение для </w:t>
      </w:r>
      <w:r w:rsidR="00B0250A">
        <w:rPr>
          <w:rFonts w:ascii="Times New Roman" w:hAnsi="Times New Roman" w:cs="Times New Roman"/>
          <w:sz w:val="28"/>
          <w:szCs w:val="28"/>
        </w:rPr>
        <w:t>проверки</w:t>
      </w:r>
      <w:r w:rsidRPr="00E55067">
        <w:rPr>
          <w:rFonts w:ascii="Times New Roman" w:hAnsi="Times New Roman" w:cs="Times New Roman"/>
          <w:sz w:val="28"/>
          <w:szCs w:val="28"/>
        </w:rPr>
        <w:t xml:space="preserve"> работы всей системы. Создает тактовый сигнал, управляющие воздействия и последовательность тестовых сценариев для проверки функциональности счетчика в различных режимах работы.</w:t>
      </w:r>
    </w:p>
    <w:p w14:paraId="7DE5C1FA" w14:textId="772DCD9E" w:rsidR="002D02E9" w:rsidRPr="00CB53A0" w:rsidRDefault="00E55067" w:rsidP="00A60262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top_level_tb</w:t>
      </w:r>
      <w:r w:rsidR="00A60262" w:rsidRPr="00CB53A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A60262" w:rsidRPr="00A60262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</w:p>
    <w:p w14:paraId="5C4E03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>`timescale 1ns/100ps</w:t>
      </w:r>
    </w:p>
    <w:p w14:paraId="37F19F1B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>module top_level_tb;</w:t>
      </w:r>
    </w:p>
    <w:p w14:paraId="4B71B2E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localparam T = 10;</w:t>
      </w:r>
    </w:p>
    <w:p w14:paraId="63E9884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reg CLOCK_50 = 0;</w:t>
      </w:r>
    </w:p>
    <w:p w14:paraId="111D303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always #(T/2) CLOCK_50 = ~CLOCK_50;</w:t>
      </w:r>
    </w:p>
    <w:p w14:paraId="27D022A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76CD09C5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reg [9:0] SW;</w:t>
      </w:r>
    </w:p>
    <w:p w14:paraId="32FCCCDE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[6:0] HEX0;</w:t>
      </w:r>
    </w:p>
    <w:p w14:paraId="274C35B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31B4A75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reset_n = SW[0];</w:t>
      </w:r>
    </w:p>
    <w:p w14:paraId="7A854903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res_action = SW[1];</w:t>
      </w:r>
    </w:p>
    <w:p w14:paraId="664EFB1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ena_action = SW[2];</w:t>
      </w:r>
    </w:p>
    <w:p w14:paraId="7F028221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rev_action = SW[3];</w:t>
      </w:r>
    </w:p>
    <w:p w14:paraId="1E472C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load_action = SW[4];</w:t>
      </w:r>
    </w:p>
    <w:p w14:paraId="2B8B44B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wire [3:0] data_input = {SW[9],SW[8],SW[7],SW[6]};</w:t>
      </w:r>
    </w:p>
    <w:p w14:paraId="18D81153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341D65C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top_level dut (.CLOCK_50(CLOCK_50), .SW(SW), .HEX0(HEX0));</w:t>
      </w:r>
    </w:p>
    <w:p w14:paraId="66D59DB0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defparam dut.u_div.N = 4;</w:t>
      </w:r>
    </w:p>
    <w:p w14:paraId="2C0F5D74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defparam dut.u_div.M = 4'd4;</w:t>
      </w:r>
    </w:p>
    <w:p w14:paraId="6480EFEC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4181273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    initial begin</w:t>
      </w:r>
    </w:p>
    <w:p w14:paraId="12C989A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SW = 10'b0000000000;</w:t>
      </w:r>
    </w:p>
    <w:p w14:paraId="58B36386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#(T*2);  SW[0] = 1'b1; </w:t>
      </w:r>
    </w:p>
    <w:p w14:paraId="74FDF5E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SW[9:6] = 4'hA; SW[4]=1; #(T*4); SW[4]=0;</w:t>
      </w:r>
    </w:p>
    <w:p w14:paraId="4DD074A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5118896E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SW[2]=1; SW[3]=0; #(T*32);</w:t>
      </w:r>
    </w:p>
    <w:p w14:paraId="355D1B7A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4FF3DAFB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SW[1]=1; #(T*10); SW[1]=0;</w:t>
      </w:r>
    </w:p>
    <w:p w14:paraId="5924A9D8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6E94BB6D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SW[9:6] = 4'h3; SW[4]=1; #(T*4); SW[4]=0;</w:t>
      </w:r>
    </w:p>
    <w:p w14:paraId="5AE73D61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SW[3]=1; #(T*40);</w:t>
      </w:r>
    </w:p>
    <w:p w14:paraId="742AAAF2" w14:textId="77777777" w:rsidR="00CB53A0" w:rsidRPr="00CB53A0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23ECF7A8" w14:textId="77777777" w:rsidR="00CB53A0" w:rsidRPr="0063210A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r w:rsidRPr="0063210A">
        <w:rPr>
          <w:rFonts w:ascii="Courier New" w:hAnsi="Courier New" w:cs="Courier New"/>
          <w:sz w:val="24"/>
          <w:szCs w:val="24"/>
        </w:rPr>
        <w:t>$</w:t>
      </w:r>
      <w:r w:rsidRPr="00CB53A0">
        <w:rPr>
          <w:rFonts w:ascii="Courier New" w:hAnsi="Courier New" w:cs="Courier New"/>
          <w:sz w:val="24"/>
          <w:szCs w:val="24"/>
          <w:lang w:val="en-GB"/>
        </w:rPr>
        <w:t>stop</w:t>
      </w:r>
      <w:r w:rsidRPr="0063210A">
        <w:rPr>
          <w:rFonts w:ascii="Courier New" w:hAnsi="Courier New" w:cs="Courier New"/>
          <w:sz w:val="24"/>
          <w:szCs w:val="24"/>
        </w:rPr>
        <w:t>;</w:t>
      </w:r>
    </w:p>
    <w:p w14:paraId="54E5B7AE" w14:textId="77777777" w:rsidR="00CB53A0" w:rsidRPr="0063210A" w:rsidRDefault="00CB53A0" w:rsidP="00CB53A0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3210A">
        <w:rPr>
          <w:rFonts w:ascii="Courier New" w:hAnsi="Courier New" w:cs="Courier New"/>
          <w:sz w:val="24"/>
          <w:szCs w:val="24"/>
        </w:rPr>
        <w:t xml:space="preserve">    </w:t>
      </w:r>
      <w:r w:rsidRPr="00CB53A0">
        <w:rPr>
          <w:rFonts w:ascii="Courier New" w:hAnsi="Courier New" w:cs="Courier New"/>
          <w:sz w:val="24"/>
          <w:szCs w:val="24"/>
          <w:lang w:val="en-GB"/>
        </w:rPr>
        <w:t>end</w:t>
      </w:r>
    </w:p>
    <w:p w14:paraId="30B07B85" w14:textId="0BC46B46" w:rsidR="002D02E9" w:rsidRPr="0063210A" w:rsidRDefault="00CB53A0" w:rsidP="00CB53A0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>endmodule</w:t>
      </w:r>
    </w:p>
    <w:p w14:paraId="23C36531" w14:textId="77777777" w:rsidR="002D02E9" w:rsidRPr="002D02E9" w:rsidRDefault="002D02E9" w:rsidP="001C6A84">
      <w:pPr>
        <w:spacing w:after="120"/>
        <w:rPr>
          <w:rFonts w:ascii="Courier New" w:hAnsi="Courier New" w:cs="Courier New"/>
          <w:sz w:val="24"/>
          <w:szCs w:val="24"/>
        </w:rPr>
      </w:pPr>
    </w:p>
    <w:p w14:paraId="79B70723" w14:textId="471E9DBD" w:rsidR="0070752B" w:rsidRPr="002D02E9" w:rsidRDefault="0070752B" w:rsidP="0070752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752B">
        <w:rPr>
          <w:rFonts w:ascii="Times New Roman" w:hAnsi="Times New Roman" w:cs="Times New Roman"/>
          <w:b/>
          <w:bCs/>
          <w:sz w:val="28"/>
          <w:szCs w:val="28"/>
          <w:lang w:val="en-GB"/>
        </w:rPr>
        <w:t>Wave</w:t>
      </w:r>
    </w:p>
    <w:p w14:paraId="6480EB85" w14:textId="652FB0F3" w:rsidR="0070752B" w:rsidRPr="00C847A2" w:rsidRDefault="00A2715F" w:rsidP="00A2715F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35041">
        <w:rPr>
          <w:rFonts w:ascii="Times New Roman" w:hAnsi="Times New Roman" w:cs="Times New Roman"/>
          <w:sz w:val="28"/>
          <w:szCs w:val="28"/>
        </w:rPr>
        <w:t>На временной диаграмме показана работа 4-разрядного реверсивного счётчика. В начале при активном низком сигнале reset_n выполняется асинхронный сброс, и счётчик устанавливается в ноль. После снятия сброса выполняется синхронная загрузка значения 1010 с входа data_input. Далее при разрешении счёта (ena_action=1) и прямом направлении (rev_action=0) происходит инкремент счётчика. При подаче сигнала синхронного сброса (res_action=1) счётчик обнуляется. Затем загружается новое значение 0011, и при включённом реверсе (rev_action=1) выполняется счёт в обратном направлении. Все изменения происходят синхронно с сигналом sync, формируемым делителем частоты. Диаграмма подтверждает корректную работу всех управляющих функций.</w:t>
      </w:r>
    </w:p>
    <w:p w14:paraId="0ADEFB18" w14:textId="393E7DB5" w:rsidR="0020394D" w:rsidRDefault="0063210A" w:rsidP="00A2715F">
      <w:pPr>
        <w:keepNext/>
        <w:spacing w:after="120"/>
        <w:jc w:val="center"/>
      </w:pPr>
      <w:r w:rsidRPr="009F3E3A">
        <w:rPr>
          <w:noProof/>
        </w:rPr>
        <w:drawing>
          <wp:inline distT="0" distB="0" distL="0" distR="0" wp14:anchorId="2D694AC4" wp14:editId="306A77F9">
            <wp:extent cx="5940425" cy="18770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2C92" w14:textId="3FC4E44E" w:rsidR="0020394D" w:rsidRPr="0070752B" w:rsidRDefault="0020394D" w:rsidP="0070752B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0394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2 - </w:t>
      </w:r>
      <w:r w:rsidR="00CF4ED3" w:rsidRPr="00CF4E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Результат функциональной симуляци</w:t>
      </w:r>
      <w:r w:rsidR="006E3F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</w:p>
    <w:p w14:paraId="26F92E2D" w14:textId="05F4E1D6" w:rsidR="00C86567" w:rsidRDefault="00C86567" w:rsidP="00C86567">
      <w:pPr>
        <w:spacing w:after="120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6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516FBAF" w14:textId="1F8239FE" w:rsidR="008F1764" w:rsidRPr="008F1764" w:rsidRDefault="008F1764" w:rsidP="008F1764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176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спроектирована и исследована цифровая схема 4-разрядного реверсивного счётчика, реализованная на ПЛИС семейства Cyclone V. Устройство содержит </w:t>
      </w:r>
      <w:r w:rsidRPr="008F1764">
        <w:rPr>
          <w:rFonts w:ascii="Times New Roman" w:hAnsi="Times New Roman" w:cs="Times New Roman"/>
          <w:sz w:val="28"/>
          <w:szCs w:val="28"/>
        </w:rPr>
        <w:lastRenderedPageBreak/>
        <w:t>понижающий счётчик, основной реверсивный счётчик и модуль кодера для отображения результата на семисегментном индикаторе.</w:t>
      </w:r>
    </w:p>
    <w:p w14:paraId="2A6F14FE" w14:textId="7FCEA823" w:rsidR="008F1764" w:rsidRPr="008F1764" w:rsidRDefault="008F1764" w:rsidP="008F1764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F1764">
        <w:rPr>
          <w:rFonts w:ascii="Times New Roman" w:hAnsi="Times New Roman" w:cs="Times New Roman"/>
          <w:sz w:val="28"/>
          <w:szCs w:val="28"/>
        </w:rPr>
        <w:t xml:space="preserve">Функциональная симуляция в среде ModelSim показала корректную работу всех </w:t>
      </w:r>
      <w:r w:rsidR="00BC3572">
        <w:rPr>
          <w:rFonts w:ascii="Times New Roman" w:hAnsi="Times New Roman" w:cs="Times New Roman"/>
          <w:sz w:val="28"/>
          <w:szCs w:val="28"/>
        </w:rPr>
        <w:t>модулей</w:t>
      </w:r>
      <w:r w:rsidRPr="008F1764">
        <w:rPr>
          <w:rFonts w:ascii="Times New Roman" w:hAnsi="Times New Roman" w:cs="Times New Roman"/>
          <w:sz w:val="28"/>
          <w:szCs w:val="28"/>
        </w:rPr>
        <w:t xml:space="preserve"> схемы: реализованы асинхронный и синхронный сбросы, синхронная загрузка, разрешение счёта и смена направления (реверс). При различных комбинациях управляющих сигналов состояние счётчика изменяется согласно заданным условиям.</w:t>
      </w:r>
    </w:p>
    <w:p w14:paraId="0942CDEB" w14:textId="2F8A8989" w:rsidR="00A1246B" w:rsidRPr="00A1246B" w:rsidRDefault="00A1246B" w:rsidP="008F1764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246B">
        <w:rPr>
          <w:rFonts w:ascii="Times New Roman" w:hAnsi="Times New Roman" w:cs="Times New Roman"/>
          <w:bCs/>
          <w:sz w:val="28"/>
          <w:szCs w:val="28"/>
        </w:rPr>
        <w:t xml:space="preserve">Функционирование устройства поблочно проверено с помощью пакета 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Modelsim</w:t>
      </w:r>
      <w:r w:rsidRPr="00A1246B">
        <w:rPr>
          <w:rFonts w:ascii="Times New Roman" w:hAnsi="Times New Roman" w:cs="Times New Roman"/>
          <w:bCs/>
          <w:sz w:val="28"/>
          <w:szCs w:val="28"/>
        </w:rPr>
        <w:t xml:space="preserve">, устройство реализовано в макете 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DE</w:t>
      </w:r>
      <w:r w:rsidRPr="00A1246B">
        <w:rPr>
          <w:rFonts w:ascii="Times New Roman" w:hAnsi="Times New Roman" w:cs="Times New Roman"/>
          <w:bCs/>
          <w:sz w:val="28"/>
          <w:szCs w:val="28"/>
        </w:rPr>
        <w:t>1-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SoC</w:t>
      </w:r>
      <w:r w:rsidRPr="00A1246B">
        <w:rPr>
          <w:rFonts w:ascii="Times New Roman" w:hAnsi="Times New Roman" w:cs="Times New Roman"/>
          <w:bCs/>
          <w:sz w:val="28"/>
          <w:szCs w:val="28"/>
        </w:rPr>
        <w:t xml:space="preserve"> с использованием пакета  </w:t>
      </w:r>
      <w:r w:rsidRPr="00A1246B">
        <w:rPr>
          <w:rFonts w:ascii="Times New Roman" w:hAnsi="Times New Roman" w:cs="Times New Roman"/>
          <w:bCs/>
          <w:i/>
          <w:sz w:val="28"/>
          <w:szCs w:val="28"/>
          <w:lang w:val="en-US"/>
        </w:rPr>
        <w:t>Quartus</w:t>
      </w:r>
      <w:r w:rsidRPr="00A1246B">
        <w:rPr>
          <w:rFonts w:ascii="Times New Roman" w:hAnsi="Times New Roman" w:cs="Times New Roman"/>
          <w:bCs/>
          <w:sz w:val="28"/>
          <w:szCs w:val="28"/>
        </w:rPr>
        <w:t xml:space="preserve"> 15. </w:t>
      </w:r>
      <w:r w:rsidRPr="00A1246B">
        <w:rPr>
          <w:rFonts w:ascii="Times New Roman" w:hAnsi="Times New Roman" w:cs="Times New Roman"/>
          <w:sz w:val="28"/>
          <w:szCs w:val="28"/>
        </w:rPr>
        <w:t>Результаты симуляции подтвердили корректность работы всех модулей</w:t>
      </w:r>
      <w:r w:rsidR="00335041">
        <w:rPr>
          <w:rFonts w:ascii="Times New Roman" w:hAnsi="Times New Roman" w:cs="Times New Roman"/>
          <w:sz w:val="28"/>
          <w:szCs w:val="28"/>
        </w:rPr>
        <w:t>.</w:t>
      </w:r>
    </w:p>
    <w:p w14:paraId="7B2A5F39" w14:textId="62E255FC" w:rsidR="007A5520" w:rsidRPr="007A5520" w:rsidRDefault="007A5520" w:rsidP="00A124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A2234A" w14:textId="2394078B" w:rsidR="00E17146" w:rsidRPr="000747BC" w:rsidRDefault="00E17146" w:rsidP="00CF4E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17146" w:rsidRPr="000747BC" w:rsidSect="00DB55A3">
      <w:footerReference w:type="default" r:id="rId10"/>
      <w:headerReference w:type="first" r:id="rId11"/>
      <w:footerReference w:type="first" r:id="rId12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71A3E" w14:textId="77777777" w:rsidR="00807D72" w:rsidRDefault="00807D72" w:rsidP="00E56D82">
      <w:pPr>
        <w:spacing w:after="0" w:line="240" w:lineRule="auto"/>
      </w:pPr>
      <w:r>
        <w:separator/>
      </w:r>
    </w:p>
  </w:endnote>
  <w:endnote w:type="continuationSeparator" w:id="0">
    <w:p w14:paraId="6CFDC62E" w14:textId="77777777" w:rsidR="00807D72" w:rsidRDefault="00807D72" w:rsidP="00E5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imbus Mono L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739D20C1" w14:textId="77777777" w:rsidR="00F10E04" w:rsidRDefault="00807D7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FE8C77" w14:textId="77777777" w:rsidR="00F10E04" w:rsidRDefault="00F10E04" w:rsidP="002E0EE7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31F7E" w14:textId="77777777" w:rsidR="00F10E04" w:rsidRDefault="00807D72" w:rsidP="002E0EE7">
    <w:pPr>
      <w:pStyle w:val="ae"/>
      <w:jc w:val="center"/>
    </w:pPr>
    <w:r>
      <w:t>Санкт-Петербург</w:t>
    </w:r>
  </w:p>
  <w:p w14:paraId="3C0C15FE" w14:textId="1287361A" w:rsidR="00F10E04" w:rsidRDefault="00807D72" w:rsidP="002E0EE7">
    <w:pPr>
      <w:pStyle w:val="ae"/>
      <w:jc w:val="center"/>
    </w:pPr>
    <w:r>
      <w:t>20</w:t>
    </w:r>
    <w:r w:rsidR="00E56D82">
      <w:t>25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44D32" w14:textId="77777777" w:rsidR="00807D72" w:rsidRDefault="00807D72" w:rsidP="00E56D82">
      <w:pPr>
        <w:spacing w:after="0" w:line="240" w:lineRule="auto"/>
      </w:pPr>
      <w:r>
        <w:separator/>
      </w:r>
    </w:p>
  </w:footnote>
  <w:footnote w:type="continuationSeparator" w:id="0">
    <w:p w14:paraId="31216400" w14:textId="77777777" w:rsidR="00807D72" w:rsidRDefault="00807D72" w:rsidP="00E56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73933" w14:textId="77777777" w:rsidR="00F10E04" w:rsidRPr="002E0EE7" w:rsidRDefault="00807D72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ФЕДЕРАЛЬНОЕ АГЕНТСТВО СВЯЗИ</w:t>
    </w:r>
  </w:p>
  <w:p w14:paraId="416A2B59" w14:textId="77777777" w:rsidR="00F10E04" w:rsidRPr="002E0EE7" w:rsidRDefault="00807D72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ФЕДЕРАЛЬНОЕ ГОСУДАРСТВЕННОЕ БЮДЖЕТНОЕ ОБРАЗОВАТЕЛЬНОЕ УЧРЕЖДЕНИЕ ВЫСШЕГО ОБРАЗОВАНИЯ</w:t>
    </w:r>
  </w:p>
  <w:p w14:paraId="210DDCA9" w14:textId="77777777" w:rsidR="00F10E04" w:rsidRPr="002E0EE7" w:rsidRDefault="00807D72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 xml:space="preserve">«САНКТ-ПЕТЕРБУРГСКИЙ ГОСУДАРСТВЕННЫЙ УНИВЕРСИТЕТ </w:t>
    </w:r>
    <w:r w:rsidRPr="002E0EE7">
      <w:rPr>
        <w:rFonts w:ascii="Times New Roman" w:hAnsi="Times New Roman" w:cs="Times New Roman"/>
        <w:b/>
        <w:szCs w:val="18"/>
      </w:rPr>
      <w:t>ТЕЛЕКОММУНИКАЦИЙ ИМ. ПРОФ. М.А. БОНЧ-БРУЕВИЧА»</w:t>
    </w:r>
  </w:p>
  <w:p w14:paraId="2BD70561" w14:textId="77777777" w:rsidR="00F10E04" w:rsidRPr="002E0EE7" w:rsidRDefault="00807D72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(СПбГУТ)</w:t>
    </w:r>
  </w:p>
  <w:p w14:paraId="72F626BD" w14:textId="423146C6" w:rsidR="00F10E04" w:rsidRPr="002E0EE7" w:rsidRDefault="00807D72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ФАКУЛЬТЕТ ИНФО</w:t>
    </w:r>
    <w:r w:rsidR="0013775D">
      <w:rPr>
        <w:rFonts w:ascii="Times New Roman" w:hAnsi="Times New Roman" w:cs="Times New Roman"/>
        <w:szCs w:val="18"/>
      </w:rPr>
      <w:t xml:space="preserve">РМАЦИОННЫХ ТЕХНОЛОГИЙ И ПРОГРАММНОЙ ИНЖЕНЕРИИ </w:t>
    </w:r>
    <w:r w:rsidRPr="002E0EE7">
      <w:rPr>
        <w:rFonts w:ascii="Times New Roman" w:hAnsi="Times New Roman" w:cs="Times New Roman"/>
        <w:b/>
        <w:szCs w:val="18"/>
      </w:rPr>
      <w:t>(И</w:t>
    </w:r>
    <w:r w:rsidR="0013775D">
      <w:rPr>
        <w:rFonts w:ascii="Times New Roman" w:hAnsi="Times New Roman" w:cs="Times New Roman"/>
        <w:b/>
        <w:szCs w:val="18"/>
      </w:rPr>
      <w:t>ТПИ</w:t>
    </w:r>
    <w:r w:rsidRPr="002E0EE7">
      <w:rPr>
        <w:rFonts w:ascii="Times New Roman" w:hAnsi="Times New Roman" w:cs="Times New Roman"/>
        <w:b/>
        <w:szCs w:val="18"/>
      </w:rPr>
      <w:t>)</w:t>
    </w:r>
  </w:p>
  <w:p w14:paraId="68390BF5" w14:textId="77777777" w:rsidR="00F10E04" w:rsidRPr="002E0EE7" w:rsidRDefault="00807D72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 xml:space="preserve">КАФЕДРА ПРОГРАММНОЙ ИНЖЕНЕРИИ И ВЫЧИСЛИТЕЛЬНОЙ ТЕХНИКИ </w:t>
    </w:r>
    <w:r w:rsidRPr="002E0EE7">
      <w:rPr>
        <w:rFonts w:ascii="Times New Roman" w:hAnsi="Times New Roman" w:cs="Times New Roman"/>
        <w:b/>
        <w:szCs w:val="18"/>
      </w:rPr>
      <w:t>(ПИ И ВТ)</w:t>
    </w:r>
  </w:p>
  <w:p w14:paraId="6F8C9409" w14:textId="77777777" w:rsidR="00F10E04" w:rsidRDefault="00F10E0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82"/>
    <w:rsid w:val="00001318"/>
    <w:rsid w:val="000123F4"/>
    <w:rsid w:val="00034E70"/>
    <w:rsid w:val="00037FCE"/>
    <w:rsid w:val="000432C4"/>
    <w:rsid w:val="00046ADC"/>
    <w:rsid w:val="00047C5C"/>
    <w:rsid w:val="000603BD"/>
    <w:rsid w:val="00062639"/>
    <w:rsid w:val="000643E8"/>
    <w:rsid w:val="00067013"/>
    <w:rsid w:val="000747BC"/>
    <w:rsid w:val="000754E0"/>
    <w:rsid w:val="00090288"/>
    <w:rsid w:val="00095CCB"/>
    <w:rsid w:val="000C09FD"/>
    <w:rsid w:val="000C562F"/>
    <w:rsid w:val="000D1555"/>
    <w:rsid w:val="000F2A1C"/>
    <w:rsid w:val="0010692A"/>
    <w:rsid w:val="00111458"/>
    <w:rsid w:val="00122216"/>
    <w:rsid w:val="0013775D"/>
    <w:rsid w:val="001460D6"/>
    <w:rsid w:val="0015264E"/>
    <w:rsid w:val="00155AAD"/>
    <w:rsid w:val="0015685C"/>
    <w:rsid w:val="00162906"/>
    <w:rsid w:val="00163F4E"/>
    <w:rsid w:val="001657ED"/>
    <w:rsid w:val="001749BD"/>
    <w:rsid w:val="00174DB8"/>
    <w:rsid w:val="00195807"/>
    <w:rsid w:val="001A64C2"/>
    <w:rsid w:val="001A64E7"/>
    <w:rsid w:val="001C6A84"/>
    <w:rsid w:val="001D1198"/>
    <w:rsid w:val="001F54BF"/>
    <w:rsid w:val="001F6182"/>
    <w:rsid w:val="001F6585"/>
    <w:rsid w:val="00200234"/>
    <w:rsid w:val="00200362"/>
    <w:rsid w:val="0020139D"/>
    <w:rsid w:val="00203690"/>
    <w:rsid w:val="0020394D"/>
    <w:rsid w:val="00203BB9"/>
    <w:rsid w:val="00207F95"/>
    <w:rsid w:val="00217EAD"/>
    <w:rsid w:val="002402C4"/>
    <w:rsid w:val="00241151"/>
    <w:rsid w:val="0024231F"/>
    <w:rsid w:val="0024471C"/>
    <w:rsid w:val="00265D0A"/>
    <w:rsid w:val="00273D71"/>
    <w:rsid w:val="002834B2"/>
    <w:rsid w:val="00287147"/>
    <w:rsid w:val="002C3F5B"/>
    <w:rsid w:val="002D02E9"/>
    <w:rsid w:val="002D2B49"/>
    <w:rsid w:val="002D6422"/>
    <w:rsid w:val="002D7D2F"/>
    <w:rsid w:val="002E1FE4"/>
    <w:rsid w:val="002F184E"/>
    <w:rsid w:val="002F4413"/>
    <w:rsid w:val="00302740"/>
    <w:rsid w:val="00331111"/>
    <w:rsid w:val="00335041"/>
    <w:rsid w:val="00342FD8"/>
    <w:rsid w:val="00372509"/>
    <w:rsid w:val="00386A4C"/>
    <w:rsid w:val="00386AAD"/>
    <w:rsid w:val="003A3B29"/>
    <w:rsid w:val="003C16C2"/>
    <w:rsid w:val="003C7C15"/>
    <w:rsid w:val="003D587A"/>
    <w:rsid w:val="003F3788"/>
    <w:rsid w:val="004004CD"/>
    <w:rsid w:val="00401280"/>
    <w:rsid w:val="004030E1"/>
    <w:rsid w:val="00405921"/>
    <w:rsid w:val="00421D4B"/>
    <w:rsid w:val="00430765"/>
    <w:rsid w:val="004307CC"/>
    <w:rsid w:val="00446C30"/>
    <w:rsid w:val="00451D43"/>
    <w:rsid w:val="00452C92"/>
    <w:rsid w:val="004612AF"/>
    <w:rsid w:val="00463A26"/>
    <w:rsid w:val="00466C74"/>
    <w:rsid w:val="0046731E"/>
    <w:rsid w:val="00476544"/>
    <w:rsid w:val="00487096"/>
    <w:rsid w:val="00493AD1"/>
    <w:rsid w:val="00495581"/>
    <w:rsid w:val="00496503"/>
    <w:rsid w:val="00497FB1"/>
    <w:rsid w:val="004A343F"/>
    <w:rsid w:val="004A4EEB"/>
    <w:rsid w:val="004B4BA3"/>
    <w:rsid w:val="004B7798"/>
    <w:rsid w:val="004B7CEB"/>
    <w:rsid w:val="004C7A8A"/>
    <w:rsid w:val="004D2627"/>
    <w:rsid w:val="004D75F8"/>
    <w:rsid w:val="004D773C"/>
    <w:rsid w:val="004E0FF5"/>
    <w:rsid w:val="004E682F"/>
    <w:rsid w:val="0050342B"/>
    <w:rsid w:val="005114C6"/>
    <w:rsid w:val="00524F02"/>
    <w:rsid w:val="00525738"/>
    <w:rsid w:val="005549CB"/>
    <w:rsid w:val="00554A59"/>
    <w:rsid w:val="00564F26"/>
    <w:rsid w:val="00567167"/>
    <w:rsid w:val="00570855"/>
    <w:rsid w:val="00574AE8"/>
    <w:rsid w:val="005752E1"/>
    <w:rsid w:val="00580D9D"/>
    <w:rsid w:val="005810FB"/>
    <w:rsid w:val="005924C5"/>
    <w:rsid w:val="005955B3"/>
    <w:rsid w:val="005A1B59"/>
    <w:rsid w:val="005A2956"/>
    <w:rsid w:val="005B79DA"/>
    <w:rsid w:val="005D5166"/>
    <w:rsid w:val="005D7D61"/>
    <w:rsid w:val="005E148A"/>
    <w:rsid w:val="005E17AC"/>
    <w:rsid w:val="005E33D1"/>
    <w:rsid w:val="005F10F7"/>
    <w:rsid w:val="005F2AD8"/>
    <w:rsid w:val="005F3291"/>
    <w:rsid w:val="005F3E55"/>
    <w:rsid w:val="005F582E"/>
    <w:rsid w:val="005F6DF8"/>
    <w:rsid w:val="0063210A"/>
    <w:rsid w:val="00644E7E"/>
    <w:rsid w:val="006465B4"/>
    <w:rsid w:val="006506DF"/>
    <w:rsid w:val="0065173D"/>
    <w:rsid w:val="0065387A"/>
    <w:rsid w:val="0065517F"/>
    <w:rsid w:val="00656CDA"/>
    <w:rsid w:val="0066036D"/>
    <w:rsid w:val="006720EC"/>
    <w:rsid w:val="006917A4"/>
    <w:rsid w:val="006A7335"/>
    <w:rsid w:val="006A733C"/>
    <w:rsid w:val="006C0B77"/>
    <w:rsid w:val="006D1663"/>
    <w:rsid w:val="006D398A"/>
    <w:rsid w:val="006E3FDD"/>
    <w:rsid w:val="006F3800"/>
    <w:rsid w:val="007064DF"/>
    <w:rsid w:val="0070752B"/>
    <w:rsid w:val="00725BA5"/>
    <w:rsid w:val="007359E6"/>
    <w:rsid w:val="00744C8D"/>
    <w:rsid w:val="007459AC"/>
    <w:rsid w:val="00764DB3"/>
    <w:rsid w:val="007716E1"/>
    <w:rsid w:val="00780E17"/>
    <w:rsid w:val="007A5520"/>
    <w:rsid w:val="007B5AFE"/>
    <w:rsid w:val="007C29A8"/>
    <w:rsid w:val="007C640B"/>
    <w:rsid w:val="007E64E5"/>
    <w:rsid w:val="007E7FA6"/>
    <w:rsid w:val="007F33B0"/>
    <w:rsid w:val="007F4C54"/>
    <w:rsid w:val="007F5DEC"/>
    <w:rsid w:val="008048A5"/>
    <w:rsid w:val="00804B39"/>
    <w:rsid w:val="008052D6"/>
    <w:rsid w:val="00807D72"/>
    <w:rsid w:val="00815E43"/>
    <w:rsid w:val="008242FF"/>
    <w:rsid w:val="00837648"/>
    <w:rsid w:val="0084417A"/>
    <w:rsid w:val="00861FA2"/>
    <w:rsid w:val="00870751"/>
    <w:rsid w:val="0087102B"/>
    <w:rsid w:val="008820C6"/>
    <w:rsid w:val="008861E4"/>
    <w:rsid w:val="00892589"/>
    <w:rsid w:val="00892C2F"/>
    <w:rsid w:val="00894D94"/>
    <w:rsid w:val="008A5717"/>
    <w:rsid w:val="008E0CF6"/>
    <w:rsid w:val="008E779D"/>
    <w:rsid w:val="008F1764"/>
    <w:rsid w:val="008F194F"/>
    <w:rsid w:val="008F1E48"/>
    <w:rsid w:val="008F2ED0"/>
    <w:rsid w:val="009148B4"/>
    <w:rsid w:val="00922C48"/>
    <w:rsid w:val="00922E10"/>
    <w:rsid w:val="00944847"/>
    <w:rsid w:val="00961A06"/>
    <w:rsid w:val="00971076"/>
    <w:rsid w:val="00974827"/>
    <w:rsid w:val="00987680"/>
    <w:rsid w:val="00990F20"/>
    <w:rsid w:val="009A5F55"/>
    <w:rsid w:val="009B760E"/>
    <w:rsid w:val="009E01CE"/>
    <w:rsid w:val="009E45AF"/>
    <w:rsid w:val="009F23F1"/>
    <w:rsid w:val="00A05851"/>
    <w:rsid w:val="00A1246B"/>
    <w:rsid w:val="00A143A3"/>
    <w:rsid w:val="00A176E2"/>
    <w:rsid w:val="00A2568A"/>
    <w:rsid w:val="00A2629B"/>
    <w:rsid w:val="00A2715F"/>
    <w:rsid w:val="00A312EF"/>
    <w:rsid w:val="00A40656"/>
    <w:rsid w:val="00A51FC9"/>
    <w:rsid w:val="00A567C8"/>
    <w:rsid w:val="00A56C18"/>
    <w:rsid w:val="00A60262"/>
    <w:rsid w:val="00A71BFA"/>
    <w:rsid w:val="00AA178E"/>
    <w:rsid w:val="00AA60EC"/>
    <w:rsid w:val="00AB70D6"/>
    <w:rsid w:val="00AB7A94"/>
    <w:rsid w:val="00AC3BB2"/>
    <w:rsid w:val="00AC43CD"/>
    <w:rsid w:val="00AE334F"/>
    <w:rsid w:val="00AE3C11"/>
    <w:rsid w:val="00AE7405"/>
    <w:rsid w:val="00AF4C0C"/>
    <w:rsid w:val="00B0250A"/>
    <w:rsid w:val="00B04BD8"/>
    <w:rsid w:val="00B113B5"/>
    <w:rsid w:val="00B3283D"/>
    <w:rsid w:val="00B32FE6"/>
    <w:rsid w:val="00B4288F"/>
    <w:rsid w:val="00B42D08"/>
    <w:rsid w:val="00B74031"/>
    <w:rsid w:val="00B76706"/>
    <w:rsid w:val="00B915B7"/>
    <w:rsid w:val="00B955A4"/>
    <w:rsid w:val="00B95BDB"/>
    <w:rsid w:val="00BA2058"/>
    <w:rsid w:val="00BA7121"/>
    <w:rsid w:val="00BA7757"/>
    <w:rsid w:val="00BC3572"/>
    <w:rsid w:val="00BC6739"/>
    <w:rsid w:val="00BC7A4A"/>
    <w:rsid w:val="00BD3661"/>
    <w:rsid w:val="00BD636E"/>
    <w:rsid w:val="00BE3256"/>
    <w:rsid w:val="00BF5E85"/>
    <w:rsid w:val="00C02618"/>
    <w:rsid w:val="00C02E83"/>
    <w:rsid w:val="00C0507E"/>
    <w:rsid w:val="00C11CBF"/>
    <w:rsid w:val="00C209F5"/>
    <w:rsid w:val="00C40C72"/>
    <w:rsid w:val="00C50CDE"/>
    <w:rsid w:val="00C52A32"/>
    <w:rsid w:val="00C62FB8"/>
    <w:rsid w:val="00C708B9"/>
    <w:rsid w:val="00C71D63"/>
    <w:rsid w:val="00C754D6"/>
    <w:rsid w:val="00C8185A"/>
    <w:rsid w:val="00C82FAF"/>
    <w:rsid w:val="00C847A2"/>
    <w:rsid w:val="00C84B54"/>
    <w:rsid w:val="00C86567"/>
    <w:rsid w:val="00C93AE8"/>
    <w:rsid w:val="00CA179B"/>
    <w:rsid w:val="00CA22B0"/>
    <w:rsid w:val="00CB53A0"/>
    <w:rsid w:val="00CD2F2B"/>
    <w:rsid w:val="00CE037B"/>
    <w:rsid w:val="00CE4FD6"/>
    <w:rsid w:val="00CE68BA"/>
    <w:rsid w:val="00CF4609"/>
    <w:rsid w:val="00CF4C9A"/>
    <w:rsid w:val="00CF4ED3"/>
    <w:rsid w:val="00CF781A"/>
    <w:rsid w:val="00D0566F"/>
    <w:rsid w:val="00D07125"/>
    <w:rsid w:val="00D23BD4"/>
    <w:rsid w:val="00D32AB4"/>
    <w:rsid w:val="00D33AE0"/>
    <w:rsid w:val="00D526EF"/>
    <w:rsid w:val="00D57CCA"/>
    <w:rsid w:val="00D61A2B"/>
    <w:rsid w:val="00D61EBC"/>
    <w:rsid w:val="00D67840"/>
    <w:rsid w:val="00D768DE"/>
    <w:rsid w:val="00D80838"/>
    <w:rsid w:val="00D81B26"/>
    <w:rsid w:val="00D9446C"/>
    <w:rsid w:val="00DA79C1"/>
    <w:rsid w:val="00DB55A3"/>
    <w:rsid w:val="00DB7A92"/>
    <w:rsid w:val="00DC1549"/>
    <w:rsid w:val="00DC4F6F"/>
    <w:rsid w:val="00DD00A5"/>
    <w:rsid w:val="00DD43B3"/>
    <w:rsid w:val="00E0113B"/>
    <w:rsid w:val="00E018D0"/>
    <w:rsid w:val="00E17146"/>
    <w:rsid w:val="00E32986"/>
    <w:rsid w:val="00E4425A"/>
    <w:rsid w:val="00E461E5"/>
    <w:rsid w:val="00E478C0"/>
    <w:rsid w:val="00E55067"/>
    <w:rsid w:val="00E56D82"/>
    <w:rsid w:val="00E67973"/>
    <w:rsid w:val="00E70DAA"/>
    <w:rsid w:val="00E91CB3"/>
    <w:rsid w:val="00E93BA0"/>
    <w:rsid w:val="00E951D1"/>
    <w:rsid w:val="00EA3AE8"/>
    <w:rsid w:val="00EA46F4"/>
    <w:rsid w:val="00EA59DF"/>
    <w:rsid w:val="00EA6EC5"/>
    <w:rsid w:val="00EC5EC8"/>
    <w:rsid w:val="00EC6172"/>
    <w:rsid w:val="00EE2490"/>
    <w:rsid w:val="00EE4070"/>
    <w:rsid w:val="00EF4C90"/>
    <w:rsid w:val="00EF796E"/>
    <w:rsid w:val="00F00C8B"/>
    <w:rsid w:val="00F04951"/>
    <w:rsid w:val="00F0498E"/>
    <w:rsid w:val="00F107A3"/>
    <w:rsid w:val="00F10E04"/>
    <w:rsid w:val="00F12C76"/>
    <w:rsid w:val="00F154DC"/>
    <w:rsid w:val="00F35715"/>
    <w:rsid w:val="00F43C73"/>
    <w:rsid w:val="00F471C7"/>
    <w:rsid w:val="00F75AD9"/>
    <w:rsid w:val="00F76C0C"/>
    <w:rsid w:val="00F96D4B"/>
    <w:rsid w:val="00FA5EAF"/>
    <w:rsid w:val="00FB5337"/>
    <w:rsid w:val="00FC5FCD"/>
    <w:rsid w:val="00FC7E48"/>
    <w:rsid w:val="00FE0BFC"/>
    <w:rsid w:val="00FE3C3F"/>
    <w:rsid w:val="00FE5EC2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AEBE56"/>
  <w15:chartTrackingRefBased/>
  <w15:docId w15:val="{DEE1B660-3EF5-433D-A8D6-57FAD2E9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2E9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D8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D8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6D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6D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6D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6D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6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D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6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D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D8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6D8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E56D82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E56D82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E56D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6D82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Normal (Web)"/>
    <w:basedOn w:val="a"/>
    <w:uiPriority w:val="99"/>
    <w:semiHidden/>
    <w:unhideWhenUsed/>
    <w:rsid w:val="00BA7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A7757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894D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46C30"/>
    <w:pPr>
      <w:widowControl w:val="0"/>
      <w:autoSpaceDE w:val="0"/>
      <w:autoSpaceDN w:val="0"/>
      <w:spacing w:before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46C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2">
    <w:name w:val="Table Grid"/>
    <w:basedOn w:val="a1"/>
    <w:uiPriority w:val="39"/>
    <w:rsid w:val="005E148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в заданном формате"/>
    <w:basedOn w:val="a"/>
    <w:qFormat/>
    <w:rsid w:val="00CF4C9A"/>
    <w:pPr>
      <w:widowControl w:val="0"/>
      <w:suppressAutoHyphens/>
      <w:spacing w:after="0" w:line="240" w:lineRule="auto"/>
    </w:pPr>
    <w:rPr>
      <w:rFonts w:ascii="Liberation Mono" w:eastAsia="Nimbus Mono L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1156F-84CC-43A0-AE77-DE798584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6</cp:revision>
  <dcterms:created xsi:type="dcterms:W3CDTF">2025-10-18T17:39:00Z</dcterms:created>
  <dcterms:modified xsi:type="dcterms:W3CDTF">2026-01-24T07:05:00Z</dcterms:modified>
</cp:coreProperties>
</file>