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A73DBD" w14:textId="77777777" w:rsidR="00225C24" w:rsidRDefault="00225C24" w:rsidP="00225C24">
      <w:pPr>
        <w:tabs>
          <w:tab w:val="left" w:pos="4050"/>
          <w:tab w:val="left" w:pos="9356"/>
        </w:tabs>
        <w:spacing w:line="240" w:lineRule="auto"/>
        <w:ind w:right="-2"/>
        <w:rPr>
          <w:rFonts w:ascii="Times New Roman" w:eastAsia="Times New Roman" w:hAnsi="Times New Roman" w:cs="Times New Roman"/>
          <w:b/>
          <w:color w:val="000000"/>
          <w:sz w:val="28"/>
          <w:szCs w:val="28"/>
        </w:rPr>
      </w:pPr>
      <w:bookmarkStart w:id="0" w:name="_gjdgxs"/>
      <w:bookmarkEnd w:id="0"/>
    </w:p>
    <w:p w14:paraId="31F84C95" w14:textId="77777777" w:rsidR="00225C24" w:rsidRDefault="00225C24" w:rsidP="00225C24">
      <w:pPr>
        <w:tabs>
          <w:tab w:val="left" w:pos="9356"/>
        </w:tabs>
        <w:spacing w:line="240" w:lineRule="auto"/>
        <w:ind w:right="-2"/>
        <w:jc w:val="center"/>
        <w:rPr>
          <w:rFonts w:ascii="Times New Roman" w:eastAsia="Times New Roman" w:hAnsi="Times New Roman" w:cs="Times New Roman"/>
          <w:smallCaps/>
          <w:sz w:val="28"/>
          <w:szCs w:val="28"/>
          <w:lang w:eastAsia="ru-RU"/>
        </w:rPr>
      </w:pPr>
      <w:r>
        <w:rPr>
          <w:rFonts w:ascii="Times New Roman" w:eastAsia="Times New Roman" w:hAnsi="Times New Roman" w:cs="Times New Roman"/>
          <w:smallCaps/>
          <w:sz w:val="28"/>
          <w:szCs w:val="28"/>
          <w:lang w:eastAsia="ru-RU"/>
        </w:rPr>
        <w:t>МИНИСТЕРСТВО ЦИФРОВОГО РАЗВИТИЯ, СВЯЗИ И МАССОВЫХ КОММУНИКАЦИЙ РОССИЙСКОЙ ФЕДЕРАЦИИ</w:t>
      </w:r>
    </w:p>
    <w:p w14:paraId="1D9ED090" w14:textId="77777777" w:rsidR="00225C24" w:rsidRDefault="00225C24" w:rsidP="00225C24">
      <w:pPr>
        <w:tabs>
          <w:tab w:val="left" w:pos="9356"/>
        </w:tabs>
        <w:spacing w:after="0" w:line="240" w:lineRule="auto"/>
        <w:ind w:right="-2"/>
        <w:jc w:val="center"/>
        <w:rPr>
          <w:rFonts w:ascii="Times New Roman" w:eastAsia="Times New Roman" w:hAnsi="Times New Roman" w:cs="Times New Roman"/>
          <w:smallCaps/>
          <w:sz w:val="28"/>
          <w:szCs w:val="28"/>
          <w:lang w:eastAsia="ru-RU"/>
        </w:rPr>
      </w:pPr>
      <w:r>
        <w:rPr>
          <w:rFonts w:ascii="Times New Roman" w:eastAsia="Times New Roman" w:hAnsi="Times New Roman" w:cs="Times New Roman"/>
          <w:smallCaps/>
          <w:sz w:val="28"/>
          <w:szCs w:val="28"/>
          <w:lang w:eastAsia="ru-RU"/>
        </w:rPr>
        <w:t>ФЕДЕРАЛЬНОЕ ГОСУДАРСТВЕННОЕ БЮДЖЕТНОЕ ОБРАЗОВАТЕЛЬНОЕ УЧРЕЖДЕНИЕ ВЫСШЕГО ОБРАЗОВАНИЯ</w:t>
      </w:r>
    </w:p>
    <w:p w14:paraId="70B3F562" w14:textId="77777777" w:rsidR="00225C24" w:rsidRDefault="00225C24" w:rsidP="00225C24">
      <w:pPr>
        <w:tabs>
          <w:tab w:val="left" w:pos="9356"/>
        </w:tabs>
        <w:spacing w:after="0" w:line="240" w:lineRule="auto"/>
        <w:ind w:right="-2"/>
        <w:jc w:val="center"/>
        <w:rPr>
          <w:rFonts w:ascii="Times New Roman" w:eastAsia="Times New Roman" w:hAnsi="Times New Roman" w:cs="Times New Roman"/>
          <w:smallCaps/>
          <w:sz w:val="28"/>
          <w:szCs w:val="28"/>
          <w:lang w:eastAsia="ru-RU"/>
        </w:rPr>
      </w:pPr>
      <w:r>
        <w:rPr>
          <w:rFonts w:ascii="Times New Roman" w:eastAsia="Times New Roman" w:hAnsi="Times New Roman" w:cs="Times New Roman"/>
          <w:smallCaps/>
          <w:sz w:val="28"/>
          <w:szCs w:val="28"/>
          <w:lang w:eastAsia="ru-RU"/>
        </w:rPr>
        <w:t>«САНКТ-ПЕТЕРБУРГСКИЙ ГОСУДАРСТВЕННЫЙ УНИВЕРСИТЕТ ТЕЛЕКОММУНИКАЦИЙ ИМ. ПРОФ. М. А. БОНЧ-БРУЕВИЧА»</w:t>
      </w:r>
    </w:p>
    <w:p w14:paraId="42D99EF9" w14:textId="77777777" w:rsidR="00225C24" w:rsidRDefault="00225C24" w:rsidP="00225C24">
      <w:pPr>
        <w:tabs>
          <w:tab w:val="left" w:pos="9356"/>
        </w:tabs>
        <w:spacing w:after="0" w:line="240" w:lineRule="auto"/>
        <w:ind w:right="-2"/>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(СПбГУТ)</w:t>
      </w:r>
    </w:p>
    <w:p w14:paraId="31B47F5D" w14:textId="2E79ADCB" w:rsidR="00225C24" w:rsidRDefault="00225C24" w:rsidP="00225C24">
      <w:pPr>
        <w:tabs>
          <w:tab w:val="left" w:pos="9356"/>
        </w:tabs>
        <w:spacing w:before="3120" w:after="0" w:line="240" w:lineRule="auto"/>
        <w:ind w:right="-2"/>
        <w:jc w:val="center"/>
        <w:rPr>
          <w:rFonts w:ascii="Times New Roman" w:eastAsia="Times New Roman" w:hAnsi="Times New Roman" w:cs="Times New Roman"/>
          <w:smallCaps/>
          <w:sz w:val="28"/>
          <w:szCs w:val="28"/>
          <w:lang w:eastAsia="ru-RU"/>
        </w:rPr>
      </w:pPr>
      <w:r>
        <w:rPr>
          <w:rFonts w:ascii="Times New Roman" w:eastAsia="Times New Roman" w:hAnsi="Times New Roman" w:cs="Times New Roman"/>
          <w:smallCaps/>
          <w:sz w:val="28"/>
          <w:szCs w:val="28"/>
          <w:lang w:eastAsia="ru-RU"/>
        </w:rPr>
        <w:t>ОТЧЕТ</w:t>
      </w:r>
      <w:r>
        <w:rPr>
          <w:rFonts w:ascii="Times New Roman" w:eastAsia="Times New Roman" w:hAnsi="Times New Roman" w:cs="Times New Roman"/>
          <w:smallCaps/>
          <w:sz w:val="28"/>
          <w:szCs w:val="28"/>
          <w:lang w:eastAsia="ru-RU"/>
        </w:rPr>
        <w:br/>
        <w:t>ЛАБОРАТОРНАЯ РАБОТА №</w:t>
      </w:r>
      <w:r>
        <w:rPr>
          <w:rFonts w:ascii="Times New Roman" w:eastAsia="Times New Roman" w:hAnsi="Times New Roman" w:cs="Times New Roman"/>
          <w:smallCaps/>
          <w:sz w:val="28"/>
          <w:szCs w:val="28"/>
          <w:lang w:eastAsia="ru-RU"/>
        </w:rPr>
        <w:t>1</w:t>
      </w:r>
    </w:p>
    <w:p w14:paraId="75AC7941" w14:textId="7113A300" w:rsidR="00225C24" w:rsidRPr="00225C24" w:rsidRDefault="00225C24" w:rsidP="00225C24">
      <w:pPr>
        <w:tabs>
          <w:tab w:val="left" w:pos="0"/>
          <w:tab w:val="left" w:pos="3261"/>
          <w:tab w:val="left" w:pos="3544"/>
          <w:tab w:val="left" w:pos="5245"/>
          <w:tab w:val="left" w:pos="5812"/>
          <w:tab w:val="right" w:pos="9356"/>
        </w:tabs>
        <w:spacing w:before="600" w:after="0" w:line="240" w:lineRule="auto"/>
        <w:jc w:val="center"/>
        <w:rPr>
          <w:rFonts w:ascii="Times New Roman" w:eastAsia="Times New Roman" w:hAnsi="Times New Roman" w:cs="Times New Roman"/>
          <w:b/>
          <w:bCs/>
          <w:color w:val="000000"/>
          <w:sz w:val="36"/>
          <w:szCs w:val="36"/>
          <w:lang w:eastAsia="ru-RU"/>
        </w:rPr>
      </w:pPr>
      <w:r w:rsidRPr="00225C24">
        <w:rPr>
          <w:rFonts w:ascii="Times New Roman" w:hAnsi="Times New Roman" w:cs="Times New Roman"/>
          <w:b/>
          <w:bCs/>
          <w:sz w:val="36"/>
          <w:szCs w:val="36"/>
        </w:rPr>
        <w:t>ИМИТАЦИОННОЕ МОДЕЛИРОВАНИЕ СЛУЧАЙНЫХ ПОТОКОВ</w:t>
      </w:r>
    </w:p>
    <w:p w14:paraId="74B49F55" w14:textId="77777777" w:rsidR="00225C24" w:rsidRDefault="00225C24" w:rsidP="00225C24">
      <w:pPr>
        <w:tabs>
          <w:tab w:val="left" w:pos="0"/>
          <w:tab w:val="left" w:pos="3261"/>
          <w:tab w:val="left" w:pos="3544"/>
          <w:tab w:val="left" w:pos="5245"/>
          <w:tab w:val="left" w:pos="5812"/>
          <w:tab w:val="right" w:pos="9356"/>
        </w:tabs>
        <w:spacing w:before="600" w:after="0" w:line="240" w:lineRule="auto"/>
        <w:jc w:val="both"/>
        <w:rPr>
          <w:rFonts w:ascii="Times New Roman" w:eastAsia="Times New Roman" w:hAnsi="Times New Roman" w:cs="Times New Roman"/>
          <w:color w:val="000000"/>
          <w:sz w:val="24"/>
          <w:szCs w:val="24"/>
          <w:lang w:eastAsia="ru-RU"/>
        </w:rPr>
      </w:pPr>
      <w:r>
        <w:rPr>
          <w:rFonts w:ascii="Times New Roman" w:eastAsia="Times New Roman" w:hAnsi="Times New Roman" w:cs="Times New Roman"/>
          <w:color w:val="000000"/>
          <w:sz w:val="28"/>
          <w:szCs w:val="28"/>
          <w:lang w:eastAsia="ru-RU"/>
        </w:rPr>
        <w:t>Руководитель,</w:t>
      </w:r>
      <w:r>
        <w:rPr>
          <w:rFonts w:ascii="Times New Roman" w:eastAsia="Times New Roman" w:hAnsi="Times New Roman" w:cs="Times New Roman"/>
          <w:color w:val="000000"/>
          <w:sz w:val="28"/>
          <w:szCs w:val="28"/>
          <w:lang w:eastAsia="ru-RU"/>
        </w:rPr>
        <w:br/>
        <w:t>старший преподаватель</w:t>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8"/>
          <w:szCs w:val="28"/>
          <w:lang w:eastAsia="ru-RU"/>
        </w:rPr>
        <w:tab/>
      </w:r>
      <w:r>
        <w:rPr>
          <w:rFonts w:ascii="Times New Roman" w:eastAsia="Times New Roman" w:hAnsi="Times New Roman" w:cs="Times New Roman"/>
          <w:color w:val="000000"/>
          <w:sz w:val="24"/>
          <w:szCs w:val="24"/>
          <w:lang w:eastAsia="ru-RU"/>
        </w:rPr>
        <w:t xml:space="preserve">                                   </w:t>
      </w:r>
      <w:r w:rsidRPr="00225C24">
        <w:rPr>
          <w:rFonts w:ascii="Times New Roman" w:hAnsi="Times New Roman" w:cs="Times New Roman"/>
          <w:sz w:val="24"/>
          <w:szCs w:val="24"/>
        </w:rPr>
        <w:t>Гребенщикова А.А.</w:t>
      </w:r>
    </w:p>
    <w:p w14:paraId="50516F4C" w14:textId="77777777" w:rsidR="00225C24" w:rsidRDefault="00225C24" w:rsidP="00225C24">
      <w:pPr>
        <w:tabs>
          <w:tab w:val="left" w:pos="0"/>
          <w:tab w:val="left" w:pos="3686"/>
          <w:tab w:val="left" w:pos="5387"/>
          <w:tab w:val="left" w:pos="9356"/>
        </w:tabs>
        <w:spacing w:after="0" w:line="240" w:lineRule="auto"/>
        <w:ind w:right="-2"/>
        <w:jc w:val="center"/>
        <w:rPr>
          <w:rFonts w:ascii="Times New Roman" w:eastAsia="Times New Roman" w:hAnsi="Times New Roman" w:cs="Times New Roman"/>
          <w:color w:val="000000"/>
          <w:sz w:val="24"/>
          <w:szCs w:val="24"/>
          <w:lang w:eastAsia="ru-RU"/>
        </w:rPr>
      </w:pPr>
      <w:r>
        <w:rPr>
          <w:rFonts w:ascii="Times New Roman" w:eastAsia="Times New Roman" w:hAnsi="Times New Roman" w:cs="Times New Roman"/>
          <w:color w:val="000000"/>
          <w:sz w:val="24"/>
          <w:szCs w:val="24"/>
          <w:lang w:eastAsia="ru-RU"/>
        </w:rPr>
        <w:t>подпись, дата</w:t>
      </w:r>
    </w:p>
    <w:p w14:paraId="5F279458" w14:textId="77777777" w:rsidR="00225C24" w:rsidRDefault="00225C24" w:rsidP="00225C24">
      <w:pPr>
        <w:tabs>
          <w:tab w:val="left" w:pos="0"/>
          <w:tab w:val="left" w:pos="3686"/>
          <w:tab w:val="left" w:pos="5387"/>
          <w:tab w:val="left" w:pos="9356"/>
        </w:tabs>
        <w:spacing w:after="0" w:line="240" w:lineRule="auto"/>
        <w:ind w:right="-2"/>
        <w:jc w:val="center"/>
        <w:rPr>
          <w:rFonts w:ascii="Times New Roman" w:eastAsia="Times New Roman" w:hAnsi="Times New Roman" w:cs="Times New Roman"/>
          <w:smallCaps/>
          <w:color w:val="000000"/>
          <w:sz w:val="24"/>
          <w:szCs w:val="24"/>
          <w:lang w:eastAsia="ru-RU"/>
        </w:rPr>
      </w:pPr>
    </w:p>
    <w:p w14:paraId="0C72D6BA" w14:textId="1DF9B229" w:rsidR="00225C24" w:rsidRDefault="00225C24" w:rsidP="00225C24">
      <w:pPr>
        <w:tabs>
          <w:tab w:val="left" w:pos="0"/>
          <w:tab w:val="left" w:pos="3544"/>
          <w:tab w:val="left" w:pos="5812"/>
          <w:tab w:val="right" w:pos="9356"/>
        </w:tabs>
        <w:spacing w:after="0" w:line="240" w:lineRule="auto"/>
        <w:ind w:right="-2"/>
        <w:rPr>
          <w:rFonts w:ascii="Times New Roman" w:eastAsia="Times New Roman" w:hAnsi="Times New Roman" w:cs="Times New Roman"/>
          <w:sz w:val="24"/>
          <w:szCs w:val="24"/>
          <w:lang w:eastAsia="ru-RU"/>
        </w:rPr>
      </w:pPr>
      <w:r>
        <w:rPr>
          <w:rFonts w:ascii="Times New Roman" w:eastAsia="Times New Roman" w:hAnsi="Times New Roman" w:cs="Times New Roman"/>
          <w:sz w:val="28"/>
          <w:szCs w:val="28"/>
          <w:lang w:eastAsia="ru-RU"/>
        </w:rPr>
        <w:t>Исполнитель,</w:t>
      </w:r>
      <w:r>
        <w:rPr>
          <w:rFonts w:ascii="Times New Roman" w:eastAsia="Times New Roman" w:hAnsi="Times New Roman" w:cs="Times New Roman"/>
          <w:sz w:val="28"/>
          <w:szCs w:val="28"/>
          <w:lang w:eastAsia="ru-RU"/>
        </w:rPr>
        <w:br/>
        <w:t>группа ИКПИ-3</w:t>
      </w:r>
      <w:r>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hAnsi="Times New Roman" w:cs="Times New Roman"/>
          <w:sz w:val="24"/>
          <w:szCs w:val="24"/>
        </w:rPr>
        <w:t>Филимонов Д.Е.</w:t>
      </w:r>
    </w:p>
    <w:p w14:paraId="2CA4607C" w14:textId="77777777" w:rsidR="00225C24" w:rsidRDefault="00225C24" w:rsidP="00225C24">
      <w:pPr>
        <w:tabs>
          <w:tab w:val="left" w:pos="0"/>
          <w:tab w:val="left" w:pos="3686"/>
          <w:tab w:val="left" w:pos="5387"/>
          <w:tab w:val="left" w:pos="9356"/>
        </w:tabs>
        <w:spacing w:after="0" w:line="240" w:lineRule="auto"/>
        <w:ind w:right="-2"/>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подпись, дата</w:t>
      </w:r>
    </w:p>
    <w:p w14:paraId="39163064" w14:textId="77777777" w:rsidR="00225C24" w:rsidRDefault="00225C24" w:rsidP="00225C24">
      <w:pPr>
        <w:spacing w:after="0" w:line="360" w:lineRule="auto"/>
        <w:ind w:firstLine="709"/>
        <w:jc w:val="both"/>
        <w:rPr>
          <w:rFonts w:ascii="Times New Roman" w:eastAsia="Times New Roman" w:hAnsi="Times New Roman" w:cs="Times New Roman"/>
          <w:sz w:val="24"/>
          <w:szCs w:val="24"/>
          <w:lang w:eastAsia="ru-RU"/>
        </w:rPr>
      </w:pPr>
    </w:p>
    <w:p w14:paraId="234B40C6" w14:textId="77777777" w:rsidR="00225C24" w:rsidRDefault="00225C24" w:rsidP="00225C24">
      <w:pPr>
        <w:spacing w:after="0" w:line="360" w:lineRule="auto"/>
        <w:ind w:firstLine="709"/>
        <w:jc w:val="both"/>
        <w:rPr>
          <w:rFonts w:ascii="Times New Roman" w:eastAsia="Times New Roman" w:hAnsi="Times New Roman" w:cs="Times New Roman"/>
          <w:sz w:val="24"/>
          <w:szCs w:val="24"/>
          <w:lang w:eastAsia="ru-RU"/>
        </w:rPr>
      </w:pPr>
    </w:p>
    <w:p w14:paraId="1900BA9B" w14:textId="77777777" w:rsidR="00225C24" w:rsidRDefault="00225C24" w:rsidP="00225C24">
      <w:pPr>
        <w:spacing w:after="0" w:line="360" w:lineRule="auto"/>
        <w:ind w:firstLine="709"/>
        <w:jc w:val="both"/>
        <w:rPr>
          <w:rFonts w:ascii="Times New Roman" w:eastAsia="Times New Roman" w:hAnsi="Times New Roman" w:cs="Times New Roman"/>
          <w:sz w:val="24"/>
          <w:szCs w:val="24"/>
          <w:lang w:eastAsia="ru-RU"/>
        </w:rPr>
      </w:pPr>
    </w:p>
    <w:p w14:paraId="4C039B82" w14:textId="77777777" w:rsidR="00225C24" w:rsidRDefault="00225C24" w:rsidP="00225C24">
      <w:pPr>
        <w:spacing w:after="0" w:line="360" w:lineRule="auto"/>
        <w:ind w:firstLine="709"/>
        <w:jc w:val="both"/>
        <w:rPr>
          <w:rFonts w:ascii="Times New Roman" w:eastAsia="Times New Roman" w:hAnsi="Times New Roman" w:cs="Times New Roman"/>
          <w:sz w:val="24"/>
          <w:szCs w:val="24"/>
          <w:lang w:eastAsia="ru-RU"/>
        </w:rPr>
      </w:pPr>
    </w:p>
    <w:p w14:paraId="4171A3D7" w14:textId="77777777" w:rsidR="00225C24" w:rsidRDefault="00225C24" w:rsidP="00225C24">
      <w:pPr>
        <w:spacing w:after="0" w:line="360" w:lineRule="auto"/>
        <w:ind w:firstLine="709"/>
        <w:jc w:val="both"/>
        <w:rPr>
          <w:rFonts w:ascii="Times New Roman" w:eastAsia="Times New Roman" w:hAnsi="Times New Roman" w:cs="Times New Roman"/>
          <w:sz w:val="24"/>
          <w:szCs w:val="24"/>
          <w:lang w:eastAsia="ru-RU"/>
        </w:rPr>
      </w:pPr>
    </w:p>
    <w:p w14:paraId="3FA7523C" w14:textId="77777777" w:rsidR="00225C24" w:rsidRDefault="00225C24" w:rsidP="00225C24">
      <w:pPr>
        <w:spacing w:after="0" w:line="360" w:lineRule="auto"/>
        <w:ind w:firstLine="709"/>
        <w:jc w:val="both"/>
        <w:rPr>
          <w:rFonts w:ascii="Times New Roman" w:eastAsia="Times New Roman" w:hAnsi="Times New Roman" w:cs="Times New Roman"/>
          <w:sz w:val="24"/>
          <w:szCs w:val="24"/>
          <w:lang w:eastAsia="ru-RU"/>
        </w:rPr>
      </w:pPr>
    </w:p>
    <w:p w14:paraId="77E1E94B" w14:textId="0F3489DE" w:rsidR="00225C24" w:rsidRDefault="00225C24">
      <w:pPr>
        <w:spacing w:line="259" w:lineRule="auto"/>
      </w:pPr>
      <w:r>
        <w:br w:type="page"/>
      </w:r>
    </w:p>
    <w:p w14:paraId="6D99BB40" w14:textId="043757B5" w:rsidR="00364FA3" w:rsidRDefault="00225C24" w:rsidP="00225C24">
      <w:pPr>
        <w:pStyle w:val="a3"/>
        <w:numPr>
          <w:ilvl w:val="0"/>
          <w:numId w:val="1"/>
        </w:numPr>
        <w:rPr>
          <w:rFonts w:ascii="Times New Roman" w:hAnsi="Times New Roman" w:cs="Times New Roman"/>
          <w:sz w:val="28"/>
          <w:szCs w:val="28"/>
        </w:rPr>
      </w:pPr>
      <w:r w:rsidRPr="00225C24">
        <w:rPr>
          <w:rFonts w:ascii="Times New Roman" w:hAnsi="Times New Roman" w:cs="Times New Roman"/>
          <w:sz w:val="28"/>
          <w:szCs w:val="28"/>
        </w:rPr>
        <w:lastRenderedPageBreak/>
        <w:t>Моделирование простейшего потока</w:t>
      </w:r>
    </w:p>
    <w:p w14:paraId="5A2C6935" w14:textId="1D7E91FE" w:rsidR="00225C24" w:rsidRPr="00225C24" w:rsidRDefault="00225C24" w:rsidP="00225C24">
      <w:pPr>
        <w:pStyle w:val="a3"/>
        <w:rPr>
          <w:rFonts w:ascii="Times New Roman" w:hAnsi="Times New Roman" w:cs="Times New Roman"/>
          <w:sz w:val="28"/>
          <w:szCs w:val="28"/>
        </w:rPr>
      </w:pPr>
      <w:r>
        <w:t>Я п</w:t>
      </w:r>
      <w:r>
        <w:t>острои</w:t>
      </w:r>
      <w:r>
        <w:t>л</w:t>
      </w:r>
      <w:r>
        <w:t xml:space="preserve"> структуру модели для изучения свойств потока. В этом случае, мы рассматриваем только источник заявок, систему обслуживания мы можем не использовать вовсе. Однако, для исследования свойств потока будет удобно иметь один или несколько элементов на которые поступает исследуемый поток. Поэтому, построим исходную модель в виде знакомой ранее структуры, содержащей источник (source) заявок, очередь (queue), элемент задержки (delay) и sink (рисунок 1), дополнительно модель содержит: два параметра (a и b), два элемента «событие» (event), две переменные (cnt) и (tm), элемент «данные гистограммы» (iaTime), гистограмму и временной график</w:t>
      </w:r>
    </w:p>
    <w:p w14:paraId="3AF7B15D" w14:textId="1BB37C84" w:rsidR="00225C24" w:rsidRDefault="00225C24" w:rsidP="00225C24">
      <w:pPr>
        <w:pStyle w:val="a3"/>
        <w:rPr>
          <w:rFonts w:ascii="Times New Roman" w:hAnsi="Times New Roman" w:cs="Times New Roman"/>
          <w:sz w:val="28"/>
          <w:szCs w:val="28"/>
        </w:rPr>
      </w:pPr>
      <w:r w:rsidRPr="00225C24">
        <w:rPr>
          <w:rFonts w:ascii="Times New Roman" w:hAnsi="Times New Roman" w:cs="Times New Roman"/>
          <w:sz w:val="28"/>
          <w:szCs w:val="28"/>
        </w:rPr>
        <w:drawing>
          <wp:inline distT="0" distB="0" distL="0" distR="0" wp14:anchorId="14C98F58" wp14:editId="5F70C4B6">
            <wp:extent cx="5940425" cy="43688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4368800"/>
                    </a:xfrm>
                    <a:prstGeom prst="rect">
                      <a:avLst/>
                    </a:prstGeom>
                  </pic:spPr>
                </pic:pic>
              </a:graphicData>
            </a:graphic>
          </wp:inline>
        </w:drawing>
      </w:r>
    </w:p>
    <w:p w14:paraId="4FBC931E" w14:textId="5BE98A3D" w:rsidR="00225C24" w:rsidRPr="00225C24" w:rsidRDefault="00225C24" w:rsidP="00225C24">
      <w:pPr>
        <w:pStyle w:val="a3"/>
        <w:numPr>
          <w:ilvl w:val="0"/>
          <w:numId w:val="1"/>
        </w:numPr>
        <w:rPr>
          <w:rFonts w:ascii="Times New Roman" w:hAnsi="Times New Roman" w:cs="Times New Roman"/>
          <w:sz w:val="28"/>
          <w:szCs w:val="28"/>
        </w:rPr>
      </w:pPr>
      <w:r>
        <w:lastRenderedPageBreak/>
        <w:t>Определить свойства элементов модели</w:t>
      </w:r>
      <w:r>
        <w:br/>
      </w:r>
      <w:r w:rsidRPr="00225C24">
        <w:rPr>
          <w:rFonts w:ascii="Times New Roman" w:hAnsi="Times New Roman" w:cs="Times New Roman"/>
          <w:sz w:val="28"/>
          <w:szCs w:val="28"/>
        </w:rPr>
        <w:drawing>
          <wp:inline distT="0" distB="0" distL="0" distR="0" wp14:anchorId="5D40F6C5" wp14:editId="0C0AC70B">
            <wp:extent cx="5940425" cy="484759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4847590"/>
                    </a:xfrm>
                    <a:prstGeom prst="rect">
                      <a:avLst/>
                    </a:prstGeom>
                  </pic:spPr>
                </pic:pic>
              </a:graphicData>
            </a:graphic>
          </wp:inline>
        </w:drawing>
      </w:r>
      <w:r>
        <w:br/>
      </w:r>
      <w:r>
        <w:lastRenderedPageBreak/>
        <w:t xml:space="preserve">3. </w:t>
      </w:r>
      <w:r>
        <w:t>Проверка функционирования</w:t>
      </w:r>
      <w:r>
        <w:br/>
      </w:r>
      <w:r w:rsidR="005A3E69" w:rsidRPr="005A3E69">
        <w:rPr>
          <w:rFonts w:ascii="Times New Roman" w:hAnsi="Times New Roman" w:cs="Times New Roman"/>
          <w:sz w:val="28"/>
          <w:szCs w:val="28"/>
        </w:rPr>
        <w:drawing>
          <wp:inline distT="0" distB="0" distL="0" distR="0" wp14:anchorId="29693368" wp14:editId="6FC15344">
            <wp:extent cx="6661150" cy="4130675"/>
            <wp:effectExtent l="0" t="0" r="6350"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661150" cy="4130675"/>
                    </a:xfrm>
                    <a:prstGeom prst="rect">
                      <a:avLst/>
                    </a:prstGeom>
                  </pic:spPr>
                </pic:pic>
              </a:graphicData>
            </a:graphic>
          </wp:inline>
        </w:drawing>
      </w:r>
    </w:p>
    <w:sectPr w:rsidR="00225C24" w:rsidRPr="00225C24" w:rsidSect="00225C24">
      <w:pgSz w:w="11906" w:h="16838"/>
      <w:pgMar w:top="1134" w:right="707" w:bottom="1134"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6A3A27"/>
    <w:multiLevelType w:val="hybridMultilevel"/>
    <w:tmpl w:val="932A5B4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9DD"/>
    <w:rsid w:val="00225C24"/>
    <w:rsid w:val="00364FA3"/>
    <w:rsid w:val="005A3E69"/>
    <w:rsid w:val="00BF49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399B9"/>
  <w15:chartTrackingRefBased/>
  <w15:docId w15:val="{C392CDC4-70B5-4D3A-9D5C-73D9E35BF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5C24"/>
    <w:pPr>
      <w:spacing w:line="254"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25C2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060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190</Words>
  <Characters>1083</Characters>
  <Application>Microsoft Office Word</Application>
  <DocSecurity>0</DocSecurity>
  <Lines>9</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Филимонов</dc:creator>
  <cp:keywords/>
  <dc:description/>
  <cp:lastModifiedBy>Дмитрий Филимонов</cp:lastModifiedBy>
  <cp:revision>2</cp:revision>
  <dcterms:created xsi:type="dcterms:W3CDTF">2025-10-26T22:48:00Z</dcterms:created>
  <dcterms:modified xsi:type="dcterms:W3CDTF">2025-10-26T22:58:00Z</dcterms:modified>
</cp:coreProperties>
</file>