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C265D6" w14:textId="77777777" w:rsidR="00CE4D4C" w:rsidRDefault="00CE4D4C" w:rsidP="00CE4D4C">
      <w:pPr>
        <w:jc w:val="center"/>
        <w:rPr>
          <w:rFonts w:ascii="Times New Roman" w:hAnsi="Times New Roman" w:cs="Times New Roman"/>
          <w:bCs/>
          <w:szCs w:val="18"/>
        </w:rPr>
      </w:pPr>
      <w:r>
        <w:rPr>
          <w:rFonts w:ascii="Times New Roman" w:hAnsi="Times New Roman" w:cs="Times New Roman"/>
          <w:bCs/>
          <w:szCs w:val="18"/>
        </w:rPr>
        <w:t>ФЕДЕРАЛЬНОЕ АГЕНТСТВО СВЯЗИ</w:t>
      </w:r>
    </w:p>
    <w:p w14:paraId="39C98B93" w14:textId="77777777" w:rsidR="00CE4D4C" w:rsidRDefault="00CE4D4C" w:rsidP="00CE4D4C">
      <w:pPr>
        <w:jc w:val="center"/>
        <w:rPr>
          <w:rFonts w:ascii="Times New Roman" w:hAnsi="Times New Roman" w:cs="Times New Roman"/>
          <w:bCs/>
          <w:szCs w:val="18"/>
        </w:rPr>
      </w:pPr>
      <w:r>
        <w:rPr>
          <w:rFonts w:ascii="Times New Roman" w:hAnsi="Times New Roman" w:cs="Times New Roman"/>
          <w:bCs/>
          <w:szCs w:val="18"/>
        </w:rPr>
        <w:t>ФЕДЕРАЛЬНОЕ ГОСУДАРСТВЕННОЕ БЮДЖЕТНОЕ ОБРАЗОВАТЕЛЬНОЕ УЧРЕЖДЕНИЕ ВЫСШЕГО ОБРАЗОВАНИЯ «САНКТ-ПЕТЕРБУРГСКИЙ ГОСУДАРСТВЕННЫЙ УНИВЕРСИТЕТ ТЕЛЕКОММУНИКАЦИЙ ИМ. ПРОФ. М.А. БОНЧ-БРУЕВИЧА» (</w:t>
      </w:r>
      <w:proofErr w:type="spellStart"/>
      <w:r>
        <w:rPr>
          <w:rFonts w:ascii="Times New Roman" w:hAnsi="Times New Roman" w:cs="Times New Roman"/>
          <w:bCs/>
          <w:szCs w:val="18"/>
        </w:rPr>
        <w:t>СПбГУТ</w:t>
      </w:r>
      <w:proofErr w:type="spellEnd"/>
      <w:r>
        <w:rPr>
          <w:rFonts w:ascii="Times New Roman" w:hAnsi="Times New Roman" w:cs="Times New Roman"/>
          <w:bCs/>
          <w:szCs w:val="18"/>
        </w:rPr>
        <w:t>)</w:t>
      </w:r>
    </w:p>
    <w:p w14:paraId="03FC4F29" w14:textId="77777777" w:rsidR="00CE4D4C" w:rsidRDefault="00CE4D4C" w:rsidP="00CE4D4C">
      <w:pPr>
        <w:jc w:val="center"/>
        <w:rPr>
          <w:rFonts w:ascii="Times New Roman" w:hAnsi="Times New Roman" w:cs="Times New Roman"/>
          <w:bCs/>
          <w:szCs w:val="18"/>
        </w:rPr>
      </w:pPr>
      <w:r>
        <w:rPr>
          <w:rFonts w:ascii="Times New Roman" w:hAnsi="Times New Roman" w:cs="Times New Roman"/>
          <w:bCs/>
          <w:szCs w:val="18"/>
        </w:rPr>
        <w:t>ФАКУЛЬТЕТ КИБЕРБЕЗОПАСНОСТИ (КБ)</w:t>
      </w:r>
    </w:p>
    <w:p w14:paraId="017599B0" w14:textId="77777777" w:rsidR="00CE4D4C" w:rsidRDefault="00CE4D4C" w:rsidP="00CE4D4C">
      <w:pPr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КАФЕДРА ИНФОРМАЦИОННОЙ БЕЗОПАСНОСТИ КОМПЬЮТЕРНЫХ СЕТЕЙ (ИБКС)</w:t>
      </w:r>
    </w:p>
    <w:p w14:paraId="1795947C" w14:textId="77777777" w:rsidR="00CE4D4C" w:rsidRDefault="00CE4D4C" w:rsidP="00CE4D4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606E1E94" w14:textId="77777777" w:rsidR="00CE4D4C" w:rsidRDefault="00CE4D4C" w:rsidP="00CE4D4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7B980EAF" w14:textId="77777777" w:rsidR="00CE4D4C" w:rsidRDefault="00CE4D4C" w:rsidP="00CE4D4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«Безопасность компьютерных систем»</w:t>
      </w:r>
    </w:p>
    <w:p w14:paraId="13783BEC" w14:textId="77777777" w:rsidR="00CE4D4C" w:rsidRDefault="00CE4D4C" w:rsidP="00CE4D4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№2.</w:t>
      </w:r>
    </w:p>
    <w:p w14:paraId="069F9964" w14:textId="77777777" w:rsidR="00CE4D4C" w:rsidRDefault="00CE4D4C" w:rsidP="00CE4D4C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Тема: «Командная строка </w:t>
      </w:r>
      <w:r>
        <w:rPr>
          <w:rFonts w:ascii="Times New Roman" w:hAnsi="Times New Roman" w:cs="Times New Roman"/>
          <w:b/>
          <w:sz w:val="28"/>
          <w:szCs w:val="28"/>
          <w:lang w:val="en-GB"/>
        </w:rPr>
        <w:t>Ubuntu</w:t>
      </w:r>
      <w:r w:rsidRPr="00CE4D4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sz w:val="28"/>
          <w:szCs w:val="28"/>
          <w:lang w:val="en-GB"/>
        </w:rPr>
        <w:t>Windows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33CC3DD6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3D6D1089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1C2030C9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19FC60C5" w14:textId="77777777" w:rsidR="00CE4D4C" w:rsidRDefault="00CE4D4C" w:rsidP="00CE4D4C">
      <w:pPr>
        <w:tabs>
          <w:tab w:val="left" w:pos="6375"/>
        </w:tabs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2191F91" w14:textId="127AED6F" w:rsidR="00CE4D4C" w:rsidRPr="00A45460" w:rsidRDefault="00CE4D4C" w:rsidP="00CE4D4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A45460">
        <w:rPr>
          <w:rFonts w:ascii="Times New Roman" w:hAnsi="Times New Roman" w:cs="Times New Roman"/>
          <w:sz w:val="28"/>
          <w:szCs w:val="28"/>
        </w:rPr>
        <w:t>Выполнил:</w:t>
      </w:r>
    </w:p>
    <w:p w14:paraId="63295200" w14:textId="10F36A88" w:rsidR="00CE4D4C" w:rsidRPr="00A45460" w:rsidRDefault="00CE4D4C" w:rsidP="00CE4D4C">
      <w:pPr>
        <w:spacing w:after="120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A45460">
        <w:rPr>
          <w:rFonts w:ascii="Times New Roman" w:hAnsi="Times New Roman" w:cs="Times New Roman"/>
          <w:sz w:val="28"/>
          <w:szCs w:val="28"/>
        </w:rPr>
        <w:t xml:space="preserve">   студент группы ИКПИ-32</w:t>
      </w:r>
    </w:p>
    <w:p w14:paraId="433BA975" w14:textId="74B4E894" w:rsidR="00CE4D4C" w:rsidRPr="00A45460" w:rsidRDefault="00CE4D4C" w:rsidP="00CE4D4C">
      <w:pPr>
        <w:spacing w:after="120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A45460">
        <w:rPr>
          <w:rFonts w:ascii="Times New Roman" w:hAnsi="Times New Roman" w:cs="Times New Roman"/>
          <w:sz w:val="28"/>
          <w:szCs w:val="28"/>
        </w:rPr>
        <w:t>Филимонов Д.Е.</w:t>
      </w:r>
    </w:p>
    <w:p w14:paraId="62E0D713" w14:textId="77777777" w:rsidR="00CE4D4C" w:rsidRPr="00A45460" w:rsidRDefault="00CE4D4C" w:rsidP="00CE4D4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</w:p>
    <w:p w14:paraId="66A7F17B" w14:textId="77777777" w:rsidR="00CE4D4C" w:rsidRPr="00A45460" w:rsidRDefault="00CE4D4C" w:rsidP="00CE4D4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</w:p>
    <w:p w14:paraId="53E7E602" w14:textId="77777777" w:rsidR="00CE4D4C" w:rsidRPr="00A45460" w:rsidRDefault="00CE4D4C" w:rsidP="00CE4D4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A45460">
        <w:rPr>
          <w:rFonts w:ascii="Times New Roman" w:hAnsi="Times New Roman" w:cs="Times New Roman"/>
          <w:sz w:val="28"/>
          <w:szCs w:val="28"/>
        </w:rPr>
        <w:t>Принял:</w:t>
      </w:r>
    </w:p>
    <w:p w14:paraId="026FAAE7" w14:textId="77777777" w:rsidR="00CE4D4C" w:rsidRPr="00A45460" w:rsidRDefault="00CE4D4C" w:rsidP="00CE4D4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A45460">
        <w:rPr>
          <w:rFonts w:ascii="Times New Roman" w:hAnsi="Times New Roman" w:cs="Times New Roman"/>
          <w:sz w:val="28"/>
          <w:szCs w:val="28"/>
        </w:rPr>
        <w:t>Панков А.В.</w:t>
      </w:r>
    </w:p>
    <w:p w14:paraId="10FC2109" w14:textId="77777777" w:rsidR="00CE4D4C" w:rsidRPr="00A45460" w:rsidRDefault="00CE4D4C" w:rsidP="00CE4D4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A45460">
        <w:rPr>
          <w:rFonts w:ascii="Times New Roman" w:hAnsi="Times New Roman" w:cs="Times New Roman"/>
          <w:sz w:val="28"/>
          <w:szCs w:val="28"/>
        </w:rPr>
        <w:t>Подпись ______________</w:t>
      </w:r>
    </w:p>
    <w:p w14:paraId="338C03D4" w14:textId="77777777" w:rsidR="00CE4D4C" w:rsidRPr="00A45460" w:rsidRDefault="00CE4D4C" w:rsidP="00CE4D4C">
      <w:pPr>
        <w:spacing w:after="120"/>
        <w:rPr>
          <w:rFonts w:ascii="Times New Roman" w:hAnsi="Times New Roman" w:cs="Times New Roman"/>
          <w:sz w:val="32"/>
          <w:szCs w:val="32"/>
        </w:rPr>
      </w:pPr>
    </w:p>
    <w:p w14:paraId="1D7BB748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2E3301C6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75D7E0BE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75D5D4BA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274EDF94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17E3FBEC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20444755" w14:textId="77777777" w:rsidR="00CE4D4C" w:rsidRDefault="00CE4D4C" w:rsidP="00CE4D4C">
      <w:pPr>
        <w:pStyle w:val="a3"/>
        <w:jc w:val="center"/>
      </w:pPr>
      <w:r>
        <w:t>Санкт-Петербург</w:t>
      </w:r>
    </w:p>
    <w:p w14:paraId="76713D00" w14:textId="77777777" w:rsidR="00CE4D4C" w:rsidRDefault="00CE4D4C" w:rsidP="00CE4D4C">
      <w:pPr>
        <w:pStyle w:val="a3"/>
        <w:jc w:val="center"/>
      </w:pPr>
      <w:r>
        <w:t>2025 г.</w:t>
      </w:r>
    </w:p>
    <w:p w14:paraId="713E20E2" w14:textId="77777777" w:rsidR="00CE4D4C" w:rsidRDefault="00CE4D4C" w:rsidP="00CE4D4C">
      <w:pPr>
        <w:spacing w:before="120" w:after="0" w:line="240" w:lineRule="auto"/>
        <w:rPr>
          <w:rFonts w:ascii="Times New Roman" w:hAnsi="Times New Roman"/>
          <w:sz w:val="28"/>
        </w:rPr>
      </w:pPr>
      <w:r>
        <w:br w:type="page"/>
      </w:r>
    </w:p>
    <w:p w14:paraId="77806FEA" w14:textId="77777777" w:rsidR="00CE4D4C" w:rsidRDefault="00CE4D4C" w:rsidP="00CE4D4C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</w:p>
    <w:p w14:paraId="155260EB" w14:textId="77777777" w:rsidR="00CE4D4C" w:rsidRDefault="00CE4D4C" w:rsidP="00CE4D4C">
      <w:pPr>
        <w:spacing w:after="12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в настоящей лабораторной работе необходимо ознакомиться с интерфейсом командной строки в ОС </w:t>
      </w:r>
      <w:r>
        <w:rPr>
          <w:rFonts w:ascii="Times New Roman" w:hAnsi="Times New Roman" w:cs="Times New Roman"/>
          <w:sz w:val="28"/>
          <w:szCs w:val="28"/>
          <w:lang w:val="en-GB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45CC30F" w14:textId="77777777" w:rsidR="00CE4D4C" w:rsidRDefault="00CE4D4C" w:rsidP="00CE4D4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выполнения данной работы должны быть выполнены следующие </w:t>
      </w: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5B3C5F4" w14:textId="77777777" w:rsidR="00CE4D4C" w:rsidRDefault="00CE4D4C" w:rsidP="00CE4D4C">
      <w:pPr>
        <w:pStyle w:val="a6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способов вызова командной строки;</w:t>
      </w:r>
    </w:p>
    <w:p w14:paraId="1CBE01A0" w14:textId="77777777" w:rsidR="00CE4D4C" w:rsidRDefault="00CE4D4C" w:rsidP="00CE4D4C">
      <w:pPr>
        <w:pStyle w:val="a6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Ознакомление с терминалом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05124C0" w14:textId="77777777" w:rsidR="00CE4D4C" w:rsidRDefault="00CE4D4C" w:rsidP="00CE4D4C">
      <w:pPr>
        <w:pStyle w:val="a6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Просмотр </w:t>
      </w:r>
      <w:r>
        <w:rPr>
          <w:rFonts w:ascii="Times New Roman" w:hAnsi="Times New Roman" w:cs="Times New Roman"/>
          <w:sz w:val="28"/>
          <w:szCs w:val="28"/>
          <w:lang w:val="en-GB"/>
        </w:rPr>
        <w:t>APR-</w:t>
      </w:r>
      <w:r>
        <w:rPr>
          <w:rFonts w:ascii="Times New Roman" w:hAnsi="Times New Roman" w:cs="Times New Roman"/>
          <w:sz w:val="28"/>
          <w:szCs w:val="28"/>
        </w:rPr>
        <w:t>таблиц</w:t>
      </w:r>
      <w:r>
        <w:rPr>
          <w:rFonts w:ascii="Times New Roman" w:hAnsi="Times New Roman" w:cs="Times New Roman"/>
          <w:sz w:val="28"/>
          <w:szCs w:val="28"/>
          <w:lang w:val="en-GB"/>
        </w:rPr>
        <w:t>.</w:t>
      </w:r>
    </w:p>
    <w:p w14:paraId="77BA6B1E" w14:textId="77777777" w:rsidR="00CE4D4C" w:rsidRDefault="00CE4D4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3FBBA7D" w14:textId="5B4B6DA6" w:rsidR="00CE4D4C" w:rsidRDefault="00CE4D4C" w:rsidP="00CE4D4C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работы:</w:t>
      </w:r>
    </w:p>
    <w:p w14:paraId="6B2DEDA1" w14:textId="77777777" w:rsidR="00CE4D4C" w:rsidRDefault="00CE4D4C" w:rsidP="00CE4D4C">
      <w:pPr>
        <w:pStyle w:val="a6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Запуск командной строки (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CLI)</w:t>
      </w:r>
    </w:p>
    <w:p w14:paraId="5C02175F" w14:textId="77777777" w:rsidR="00CE4D4C" w:rsidRDefault="00CE4D4C" w:rsidP="00CE4D4C">
      <w:pPr>
        <w:spacing w:after="120"/>
        <w:ind w:left="708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запуска командной строки необходимо нажать сочетание клавиш </w:t>
      </w:r>
      <w:r>
        <w:rPr>
          <w:rFonts w:ascii="Times New Roman" w:hAnsi="Times New Roman" w:cs="Times New Roman"/>
          <w:sz w:val="28"/>
          <w:szCs w:val="28"/>
          <w:lang w:val="en-GB"/>
        </w:rPr>
        <w:t>Win</w:t>
      </w:r>
      <w:r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GB"/>
        </w:rPr>
        <w:t>R</w:t>
      </w:r>
      <w:r w:rsidRPr="00CE4D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нажать Поиск и ввести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cmd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7478847" w14:textId="00BB7BBB" w:rsidR="00CE4D4C" w:rsidRDefault="00AE616E" w:rsidP="00CE4D4C">
      <w:pPr>
        <w:keepNext/>
        <w:spacing w:after="120"/>
        <w:jc w:val="center"/>
      </w:pPr>
      <w:r w:rsidRPr="00AE616E">
        <w:drawing>
          <wp:inline distT="0" distB="0" distL="0" distR="0" wp14:anchorId="33867141" wp14:editId="0C0EFF1E">
            <wp:extent cx="5940425" cy="3341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3F3CA" w14:textId="198A63C5" w:rsidR="00CE4D4C" w:rsidRDefault="00CE4D4C" w:rsidP="00CE4D4C">
      <w:pPr>
        <w:pStyle w:val="a5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 xml:space="preserve"> -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Запуск командной строки</w:t>
      </w:r>
      <w:r>
        <w:rPr>
          <w:b/>
          <w:bCs/>
          <w:i w:val="0"/>
          <w:iCs w:val="0"/>
          <w:color w:val="000000" w:themeColor="text1"/>
          <w:sz w:val="20"/>
          <w:szCs w:val="20"/>
        </w:rPr>
        <w:t>.</w:t>
      </w:r>
    </w:p>
    <w:p w14:paraId="3FEC9115" w14:textId="23BCD9F3" w:rsidR="00CE4D4C" w:rsidRDefault="00AE616E" w:rsidP="00CE4D4C">
      <w:pPr>
        <w:keepNext/>
        <w:spacing w:after="120"/>
        <w:jc w:val="center"/>
      </w:pPr>
      <w:r w:rsidRPr="00AE616E">
        <w:drawing>
          <wp:inline distT="0" distB="0" distL="0" distR="0" wp14:anchorId="1F02149F" wp14:editId="3E33680D">
            <wp:extent cx="5940425" cy="310070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A07A" w14:textId="7E0D3B6F" w:rsidR="00CE4D4C" w:rsidRPr="00AE616E" w:rsidRDefault="00CE4D4C" w:rsidP="00CE4D4C">
      <w:pPr>
        <w:pStyle w:val="a5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AE616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AE616E"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Рабочая область командной строки.</w:t>
      </w:r>
    </w:p>
    <w:p w14:paraId="54C75DF5" w14:textId="77777777" w:rsidR="00CE4D4C" w:rsidRDefault="00CE4D4C" w:rsidP="00CE4D4C">
      <w:pPr>
        <w:spacing w:after="12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Терминал – это оболочка (</w:t>
      </w:r>
      <w:r>
        <w:rPr>
          <w:rFonts w:ascii="Times New Roman" w:hAnsi="Times New Roman" w:cs="Times New Roman"/>
          <w:sz w:val="28"/>
          <w:szCs w:val="28"/>
          <w:lang w:val="en-GB"/>
        </w:rPr>
        <w:t>shell</w:t>
      </w:r>
      <w:r>
        <w:rPr>
          <w:rFonts w:ascii="Times New Roman" w:hAnsi="Times New Roman" w:cs="Times New Roman"/>
          <w:sz w:val="28"/>
          <w:szCs w:val="28"/>
        </w:rPr>
        <w:t>), в которой запускается командная строка. Терминал имеет свои настройки и меню, в то время как командная строка лишена этих возможностей.</w:t>
      </w:r>
    </w:p>
    <w:p w14:paraId="00218317" w14:textId="77777777" w:rsidR="00CE4D4C" w:rsidRDefault="00CE4D4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F6C60BC" w14:textId="45AC5ABB" w:rsidR="00CE4D4C" w:rsidRDefault="00CE4D4C" w:rsidP="00CE4D4C">
      <w:pPr>
        <w:pStyle w:val="a6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Знакомство с Терминалом.</w:t>
      </w:r>
    </w:p>
    <w:p w14:paraId="7BC7F93D" w14:textId="500940BA" w:rsidR="00CE4D4C" w:rsidRDefault="00AE616E" w:rsidP="00CE4D4C">
      <w:pPr>
        <w:keepNext/>
        <w:spacing w:after="120"/>
        <w:jc w:val="center"/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212DF1D" wp14:editId="09064171">
            <wp:extent cx="5934075" cy="30956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64F4A" w14:textId="76B0FD33" w:rsidR="00CE4D4C" w:rsidRDefault="00CE4D4C" w:rsidP="00CE4D4C">
      <w:pPr>
        <w:pStyle w:val="a6"/>
        <w:numPr>
          <w:ilvl w:val="0"/>
          <w:numId w:val="3"/>
        </w:num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Кнопки: свернуть, развернуть во весь экран и закрыть.</w:t>
      </w:r>
    </w:p>
    <w:p w14:paraId="654CA9A4" w14:textId="77777777" w:rsidR="00CE4D4C" w:rsidRDefault="00CE4D4C" w:rsidP="00CE4D4C">
      <w:pPr>
        <w:pStyle w:val="a6"/>
        <w:numPr>
          <w:ilvl w:val="0"/>
          <w:numId w:val="3"/>
        </w:num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Рабочее пространство терминала, т.е. командная строка.</w:t>
      </w:r>
    </w:p>
    <w:p w14:paraId="4914D7A9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>Свойства командной строки</w:t>
      </w:r>
      <w:r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3FA25B7E" w14:textId="73BCE99A" w:rsidR="00CE4D4C" w:rsidRDefault="00AE616E" w:rsidP="00CE4D4C">
      <w:pPr>
        <w:keepNext/>
        <w:spacing w:after="120"/>
        <w:jc w:val="center"/>
      </w:pPr>
      <w:r w:rsidRPr="00AE616E">
        <w:drawing>
          <wp:inline distT="0" distB="0" distL="0" distR="0" wp14:anchorId="315ABD0C" wp14:editId="4951AAAC">
            <wp:extent cx="3724275" cy="459476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8389" cy="459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CB63B" w14:textId="77777777" w:rsidR="00CE4D4C" w:rsidRPr="00A45460" w:rsidRDefault="00CE4D4C" w:rsidP="00CE4D4C">
      <w:pPr>
        <w:pStyle w:val="a5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</w:pP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AE616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E616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Свойства терминала.</w:t>
      </w:r>
    </w:p>
    <w:p w14:paraId="6107DDE2" w14:textId="77777777" w:rsidR="00CE4D4C" w:rsidRDefault="00CE4D4C" w:rsidP="00CE4D4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49456482" w14:textId="77777777" w:rsidR="00AE616E" w:rsidRDefault="00AE616E" w:rsidP="00A45460">
      <w:pPr>
        <w:spacing w:after="12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16E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AE616E">
        <w:rPr>
          <w:rFonts w:ascii="Times New Roman" w:hAnsi="Times New Roman" w:cs="Times New Roman"/>
          <w:sz w:val="28"/>
          <w:szCs w:val="28"/>
        </w:rPr>
        <w:t xml:space="preserve"> </w:t>
      </w:r>
      <w:r w:rsidRPr="00AE616E">
        <w:rPr>
          <w:rFonts w:ascii="Times New Roman" w:hAnsi="Times New Roman" w:cs="Times New Roman"/>
          <w:b/>
          <w:bCs/>
          <w:sz w:val="28"/>
          <w:szCs w:val="28"/>
        </w:rPr>
        <w:t>Настройки.</w:t>
      </w:r>
      <w:r w:rsidRPr="00AE616E">
        <w:rPr>
          <w:rFonts w:ascii="Times New Roman" w:hAnsi="Times New Roman" w:cs="Times New Roman"/>
          <w:sz w:val="28"/>
          <w:szCs w:val="28"/>
        </w:rPr>
        <w:t xml:space="preserve"> В этой вкладке настраивается взаимодействие к командной </w:t>
      </w:r>
      <w:proofErr w:type="gramStart"/>
      <w:r w:rsidRPr="00AE616E">
        <w:rPr>
          <w:rFonts w:ascii="Times New Roman" w:hAnsi="Times New Roman" w:cs="Times New Roman"/>
          <w:sz w:val="28"/>
          <w:szCs w:val="28"/>
        </w:rPr>
        <w:t>строке(</w:t>
      </w:r>
      <w:proofErr w:type="gramEnd"/>
      <w:r w:rsidRPr="00AE616E">
        <w:rPr>
          <w:rFonts w:ascii="Times New Roman" w:hAnsi="Times New Roman" w:cs="Times New Roman"/>
          <w:sz w:val="28"/>
          <w:szCs w:val="28"/>
        </w:rPr>
        <w:t xml:space="preserve">настройка курсора, размер буфера команд и т.д.). </w:t>
      </w:r>
    </w:p>
    <w:p w14:paraId="22A18CFE" w14:textId="77777777" w:rsidR="00AE616E" w:rsidRDefault="00AE616E" w:rsidP="00A45460">
      <w:pPr>
        <w:spacing w:after="12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16E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E616E">
        <w:rPr>
          <w:rFonts w:ascii="Times New Roman" w:hAnsi="Times New Roman" w:cs="Times New Roman"/>
          <w:sz w:val="28"/>
          <w:szCs w:val="28"/>
        </w:rPr>
        <w:t xml:space="preserve"> </w:t>
      </w:r>
      <w:r w:rsidRPr="00AE616E">
        <w:rPr>
          <w:rFonts w:ascii="Times New Roman" w:hAnsi="Times New Roman" w:cs="Times New Roman"/>
          <w:b/>
          <w:bCs/>
          <w:sz w:val="28"/>
          <w:szCs w:val="28"/>
        </w:rPr>
        <w:t>Шрифт.</w:t>
      </w:r>
      <w:r w:rsidRPr="00AE616E">
        <w:rPr>
          <w:rFonts w:ascii="Times New Roman" w:hAnsi="Times New Roman" w:cs="Times New Roman"/>
          <w:sz w:val="28"/>
          <w:szCs w:val="28"/>
        </w:rPr>
        <w:t xml:space="preserve"> Предоставляет возможность изменения параметров шрифта командной строки (размер, шрифт). </w:t>
      </w:r>
    </w:p>
    <w:p w14:paraId="738AC332" w14:textId="77777777" w:rsidR="00AE616E" w:rsidRDefault="00AE616E" w:rsidP="00A45460">
      <w:pPr>
        <w:spacing w:after="12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16E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Pr="00AE616E">
        <w:rPr>
          <w:rFonts w:ascii="Times New Roman" w:hAnsi="Times New Roman" w:cs="Times New Roman"/>
          <w:sz w:val="28"/>
          <w:szCs w:val="28"/>
        </w:rPr>
        <w:t xml:space="preserve"> </w:t>
      </w:r>
      <w:r w:rsidRPr="00AE616E">
        <w:rPr>
          <w:rFonts w:ascii="Times New Roman" w:hAnsi="Times New Roman" w:cs="Times New Roman"/>
          <w:b/>
          <w:bCs/>
          <w:sz w:val="28"/>
          <w:szCs w:val="28"/>
        </w:rPr>
        <w:t>Расположение.</w:t>
      </w:r>
      <w:r w:rsidRPr="00AE616E">
        <w:rPr>
          <w:rFonts w:ascii="Times New Roman" w:hAnsi="Times New Roman" w:cs="Times New Roman"/>
          <w:sz w:val="28"/>
          <w:szCs w:val="28"/>
        </w:rPr>
        <w:t xml:space="preserve"> Позволяет изменить буфер </w:t>
      </w:r>
      <w:proofErr w:type="gramStart"/>
      <w:r w:rsidRPr="00AE616E">
        <w:rPr>
          <w:rFonts w:ascii="Times New Roman" w:hAnsi="Times New Roman" w:cs="Times New Roman"/>
          <w:sz w:val="28"/>
          <w:szCs w:val="28"/>
        </w:rPr>
        <w:t>экрана(</w:t>
      </w:r>
      <w:proofErr w:type="gramEnd"/>
      <w:r w:rsidRPr="00AE616E">
        <w:rPr>
          <w:rFonts w:ascii="Times New Roman" w:hAnsi="Times New Roman" w:cs="Times New Roman"/>
          <w:sz w:val="28"/>
          <w:szCs w:val="28"/>
        </w:rPr>
        <w:t xml:space="preserve">количество сохраняемого текста), размер окна и его положения при запуске терминала. </w:t>
      </w:r>
    </w:p>
    <w:p w14:paraId="23DA20EF" w14:textId="436BB475" w:rsidR="00AE616E" w:rsidRDefault="00AE616E" w:rsidP="00A45460">
      <w:pPr>
        <w:spacing w:after="12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16E"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Pr="00AE616E">
        <w:rPr>
          <w:rFonts w:ascii="Times New Roman" w:hAnsi="Times New Roman" w:cs="Times New Roman"/>
          <w:sz w:val="28"/>
          <w:szCs w:val="28"/>
        </w:rPr>
        <w:t xml:space="preserve"> </w:t>
      </w:r>
      <w:r w:rsidRPr="00AE616E">
        <w:rPr>
          <w:rFonts w:ascii="Times New Roman" w:hAnsi="Times New Roman" w:cs="Times New Roman"/>
          <w:b/>
          <w:bCs/>
          <w:sz w:val="28"/>
          <w:szCs w:val="28"/>
        </w:rPr>
        <w:t>Цвета.</w:t>
      </w:r>
      <w:r w:rsidRPr="00AE616E">
        <w:rPr>
          <w:rFonts w:ascii="Times New Roman" w:hAnsi="Times New Roman" w:cs="Times New Roman"/>
          <w:sz w:val="28"/>
          <w:szCs w:val="28"/>
        </w:rPr>
        <w:t xml:space="preserve"> Возможно изменить фон экрана, текст на э</w:t>
      </w:r>
      <w:r w:rsidR="00A45460">
        <w:rPr>
          <w:rFonts w:ascii="Times New Roman" w:hAnsi="Times New Roman" w:cs="Times New Roman"/>
          <w:sz w:val="28"/>
          <w:szCs w:val="28"/>
        </w:rPr>
        <w:t>к</w:t>
      </w:r>
      <w:r w:rsidRPr="00AE616E">
        <w:rPr>
          <w:rFonts w:ascii="Times New Roman" w:hAnsi="Times New Roman" w:cs="Times New Roman"/>
          <w:sz w:val="28"/>
          <w:szCs w:val="28"/>
        </w:rPr>
        <w:t xml:space="preserve">ране, выбрать цвет и изменить прозрачность. </w:t>
      </w:r>
    </w:p>
    <w:p w14:paraId="363143F1" w14:textId="2D6F59F0" w:rsidR="00CE4D4C" w:rsidRPr="00AE616E" w:rsidRDefault="00AE616E" w:rsidP="00A45460">
      <w:pPr>
        <w:spacing w:after="120"/>
        <w:ind w:firstLine="709"/>
        <w:jc w:val="both"/>
        <w:rPr>
          <w:rFonts w:ascii="Times New Roman" w:hAnsi="Times New Roman" w:cs="Times New Roman"/>
          <w:sz w:val="36"/>
          <w:szCs w:val="36"/>
        </w:rPr>
      </w:pPr>
      <w:r w:rsidRPr="00AE616E">
        <w:rPr>
          <w:rFonts w:ascii="Times New Roman" w:hAnsi="Times New Roman" w:cs="Times New Roman"/>
          <w:b/>
          <w:bCs/>
          <w:sz w:val="28"/>
          <w:szCs w:val="28"/>
        </w:rPr>
        <w:t>5.</w:t>
      </w:r>
      <w:r w:rsidRPr="00AE616E">
        <w:rPr>
          <w:rFonts w:ascii="Times New Roman" w:hAnsi="Times New Roman" w:cs="Times New Roman"/>
          <w:sz w:val="28"/>
          <w:szCs w:val="28"/>
        </w:rPr>
        <w:t xml:space="preserve"> </w:t>
      </w:r>
      <w:r w:rsidRPr="00AE616E">
        <w:rPr>
          <w:rFonts w:ascii="Times New Roman" w:hAnsi="Times New Roman" w:cs="Times New Roman"/>
          <w:b/>
          <w:bCs/>
          <w:sz w:val="28"/>
          <w:szCs w:val="28"/>
        </w:rPr>
        <w:t>Терминал.</w:t>
      </w:r>
      <w:r w:rsidRPr="00AE616E">
        <w:rPr>
          <w:rFonts w:ascii="Times New Roman" w:hAnsi="Times New Roman" w:cs="Times New Roman"/>
          <w:sz w:val="28"/>
          <w:szCs w:val="28"/>
        </w:rPr>
        <w:t xml:space="preserve"> В этой вкладке изменяются цвет самого терминала, форма курсора и его цвет</w:t>
      </w:r>
    </w:p>
    <w:p w14:paraId="1B0853F0" w14:textId="77777777" w:rsidR="00CE4D4C" w:rsidRDefault="00CE4D4C" w:rsidP="00CE4D4C">
      <w:pPr>
        <w:pStyle w:val="a6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Просмотр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ARP-</w:t>
      </w:r>
      <w:r>
        <w:rPr>
          <w:rFonts w:ascii="Times New Roman" w:hAnsi="Times New Roman" w:cs="Times New Roman"/>
          <w:b/>
          <w:bCs/>
          <w:sz w:val="28"/>
          <w:szCs w:val="28"/>
        </w:rPr>
        <w:t>таблицы.</w:t>
      </w:r>
    </w:p>
    <w:p w14:paraId="2988DA6E" w14:textId="77777777" w:rsidR="00CE4D4C" w:rsidRDefault="00CE4D4C" w:rsidP="00CE4D4C">
      <w:pPr>
        <w:spacing w:after="120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просмотра </w:t>
      </w:r>
      <w:r>
        <w:rPr>
          <w:rFonts w:ascii="Times New Roman" w:hAnsi="Times New Roman" w:cs="Times New Roman"/>
          <w:sz w:val="28"/>
          <w:szCs w:val="28"/>
          <w:lang w:val="en-GB"/>
        </w:rPr>
        <w:t>ARP</w:t>
      </w:r>
      <w:r>
        <w:rPr>
          <w:rFonts w:ascii="Times New Roman" w:hAnsi="Times New Roman" w:cs="Times New Roman"/>
          <w:sz w:val="28"/>
          <w:szCs w:val="28"/>
        </w:rPr>
        <w:t xml:space="preserve">-таблицы необходимо в командной строке ввести команду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arp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GB"/>
        </w:rPr>
        <w:t>a</w:t>
      </w:r>
    </w:p>
    <w:p w14:paraId="0230894D" w14:textId="62A7014F" w:rsidR="00CE4D4C" w:rsidRDefault="00A45460" w:rsidP="00CE4D4C">
      <w:pPr>
        <w:keepNext/>
        <w:spacing w:after="120"/>
        <w:jc w:val="center"/>
      </w:pPr>
      <w:r w:rsidRPr="00A45460">
        <w:drawing>
          <wp:inline distT="0" distB="0" distL="0" distR="0" wp14:anchorId="3BEA2764" wp14:editId="0ADE20AB">
            <wp:extent cx="5940425" cy="605155"/>
            <wp:effectExtent l="0" t="0" r="317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01290" w14:textId="77777777" w:rsidR="00CE4D4C" w:rsidRPr="00A45460" w:rsidRDefault="00CE4D4C" w:rsidP="00CE4D4C">
      <w:pPr>
        <w:pStyle w:val="a5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A45460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Команда для просмотра </w:t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ARP</w:t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-таблиц.</w:t>
      </w:r>
    </w:p>
    <w:p w14:paraId="52A4CBA5" w14:textId="768B761B" w:rsidR="00CE4D4C" w:rsidRDefault="00A45460" w:rsidP="00CE4D4C">
      <w:pPr>
        <w:keepNext/>
        <w:spacing w:after="120"/>
      </w:pPr>
      <w:r w:rsidRPr="00A45460">
        <w:drawing>
          <wp:inline distT="0" distB="0" distL="0" distR="0" wp14:anchorId="5F3EE6CA" wp14:editId="1FB46348">
            <wp:extent cx="5940425" cy="31064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705A" w14:textId="7471524A" w:rsidR="00CE4D4C" w:rsidRPr="00A45460" w:rsidRDefault="00CE4D4C" w:rsidP="00A45460">
      <w:pPr>
        <w:pStyle w:val="a5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A45460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ARP</w:t>
      </w:r>
      <w:r w:rsidRPr="00A4546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-таблица.</w:t>
      </w:r>
    </w:p>
    <w:p w14:paraId="22399CAB" w14:textId="77777777" w:rsidR="00A45460" w:rsidRDefault="00A45460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C8B0C9A" w14:textId="495D7AB7" w:rsidR="00CE4D4C" w:rsidRDefault="00CE4D4C" w:rsidP="00CE4D4C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0D6F5CF8" w14:textId="702ED5FC" w:rsidR="00CE4D4C" w:rsidRDefault="00CE4D4C" w:rsidP="00CE4D4C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я на практике отработал навыки, необходимые для работы с командной строкой операционной системы, включая запуск командной строки, ознакомление с терминалом, а также просмотр </w:t>
      </w:r>
      <w:r>
        <w:rPr>
          <w:rFonts w:ascii="Times New Roman" w:hAnsi="Times New Roman" w:cs="Times New Roman"/>
          <w:sz w:val="28"/>
          <w:szCs w:val="28"/>
          <w:lang w:val="en-GB"/>
        </w:rPr>
        <w:t>ARP</w:t>
      </w:r>
      <w:r>
        <w:rPr>
          <w:rFonts w:ascii="Times New Roman" w:hAnsi="Times New Roman" w:cs="Times New Roman"/>
          <w:sz w:val="28"/>
          <w:szCs w:val="28"/>
        </w:rPr>
        <w:t xml:space="preserve">-таблицы, содержащей пары адресов </w:t>
      </w:r>
      <w:r>
        <w:rPr>
          <w:rFonts w:ascii="Times New Roman" w:hAnsi="Times New Roman" w:cs="Times New Roman"/>
          <w:sz w:val="28"/>
          <w:szCs w:val="28"/>
          <w:lang w:val="en-GB"/>
        </w:rPr>
        <w:t>IP</w:t>
      </w:r>
      <w:r w:rsidRPr="00CE4D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GB"/>
        </w:rPr>
        <w:t>MAC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EC565B" w14:textId="77777777" w:rsidR="00927BA6" w:rsidRDefault="00927BA6"/>
    <w:sectPr w:rsidR="00927BA6" w:rsidSect="00CE4D4C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1831D5"/>
    <w:multiLevelType w:val="hybridMultilevel"/>
    <w:tmpl w:val="4B6E18A8"/>
    <w:lvl w:ilvl="0" w:tplc="3272B682">
      <w:start w:val="1"/>
      <w:numFmt w:val="decimal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>
      <w:start w:val="1"/>
      <w:numFmt w:val="lowerRoman"/>
      <w:lvlText w:val="%3."/>
      <w:lvlJc w:val="right"/>
      <w:pPr>
        <w:ind w:left="2510" w:hanging="180"/>
      </w:pPr>
    </w:lvl>
    <w:lvl w:ilvl="3" w:tplc="0419000F">
      <w:start w:val="1"/>
      <w:numFmt w:val="decimal"/>
      <w:lvlText w:val="%4."/>
      <w:lvlJc w:val="left"/>
      <w:pPr>
        <w:ind w:left="3230" w:hanging="360"/>
      </w:pPr>
    </w:lvl>
    <w:lvl w:ilvl="4" w:tplc="04190019">
      <w:start w:val="1"/>
      <w:numFmt w:val="lowerLetter"/>
      <w:lvlText w:val="%5."/>
      <w:lvlJc w:val="left"/>
      <w:pPr>
        <w:ind w:left="3950" w:hanging="360"/>
      </w:pPr>
    </w:lvl>
    <w:lvl w:ilvl="5" w:tplc="0419001B">
      <w:start w:val="1"/>
      <w:numFmt w:val="lowerRoman"/>
      <w:lvlText w:val="%6."/>
      <w:lvlJc w:val="right"/>
      <w:pPr>
        <w:ind w:left="4670" w:hanging="180"/>
      </w:pPr>
    </w:lvl>
    <w:lvl w:ilvl="6" w:tplc="0419000F">
      <w:start w:val="1"/>
      <w:numFmt w:val="decimal"/>
      <w:lvlText w:val="%7."/>
      <w:lvlJc w:val="left"/>
      <w:pPr>
        <w:ind w:left="5390" w:hanging="360"/>
      </w:pPr>
    </w:lvl>
    <w:lvl w:ilvl="7" w:tplc="04190019">
      <w:start w:val="1"/>
      <w:numFmt w:val="lowerLetter"/>
      <w:lvlText w:val="%8."/>
      <w:lvlJc w:val="left"/>
      <w:pPr>
        <w:ind w:left="6110" w:hanging="360"/>
      </w:pPr>
    </w:lvl>
    <w:lvl w:ilvl="8" w:tplc="0419001B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39621E68"/>
    <w:multiLevelType w:val="hybridMultilevel"/>
    <w:tmpl w:val="44526A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1807C4"/>
    <w:multiLevelType w:val="hybridMultilevel"/>
    <w:tmpl w:val="8EBE7D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053"/>
    <w:rsid w:val="00927BA6"/>
    <w:rsid w:val="00A45460"/>
    <w:rsid w:val="00AE616E"/>
    <w:rsid w:val="00B97053"/>
    <w:rsid w:val="00CE4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9317E"/>
  <w15:chartTrackingRefBased/>
  <w15:docId w15:val="{F1D7EE12-6370-423F-B17C-827EABFBB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4D4C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semiHidden/>
    <w:unhideWhenUsed/>
    <w:rsid w:val="00CE4D4C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kern w:val="2"/>
      <w:sz w:val="28"/>
      <w14:ligatures w14:val="standardContextual"/>
    </w:rPr>
  </w:style>
  <w:style w:type="character" w:customStyle="1" w:styleId="a4">
    <w:name w:val="Нижний колонтитул Знак"/>
    <w:basedOn w:val="a0"/>
    <w:link w:val="a3"/>
    <w:uiPriority w:val="99"/>
    <w:semiHidden/>
    <w:rsid w:val="00CE4D4C"/>
    <w:rPr>
      <w:rFonts w:ascii="Times New Roman" w:hAnsi="Times New Roman"/>
      <w:kern w:val="2"/>
      <w:sz w:val="28"/>
      <w14:ligatures w14:val="standardContextual"/>
    </w:rPr>
  </w:style>
  <w:style w:type="paragraph" w:styleId="a5">
    <w:name w:val="caption"/>
    <w:basedOn w:val="a"/>
    <w:next w:val="a"/>
    <w:uiPriority w:val="35"/>
    <w:unhideWhenUsed/>
    <w:qFormat/>
    <w:rsid w:val="00CE4D4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CE4D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91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381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3</cp:revision>
  <dcterms:created xsi:type="dcterms:W3CDTF">2025-09-12T15:49:00Z</dcterms:created>
  <dcterms:modified xsi:type="dcterms:W3CDTF">2025-10-17T01:51:00Z</dcterms:modified>
</cp:coreProperties>
</file>