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1C1F6" w14:textId="07CEF926" w:rsidR="00024CF1" w:rsidRDefault="00024CF1" w:rsidP="00024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4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</w:t>
      </w:r>
      <w:r w:rsidR="00C51872" w:rsidRPr="00C518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="00C518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№ 4</w:t>
      </w:r>
    </w:p>
    <w:p w14:paraId="6C58FE17" w14:textId="33D90E8E" w:rsidR="00C51872" w:rsidRPr="00C51872" w:rsidRDefault="00C51872" w:rsidP="00024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Филимонов Дмитрий Евгеньевич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  <w:t>Пугачёв Иван Дмитриевич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  <w:t>ИКПИ-32</w:t>
      </w:r>
    </w:p>
    <w:p w14:paraId="4CCAB855" w14:textId="77777777" w:rsidR="00024CF1" w:rsidRPr="00024CF1" w:rsidRDefault="00024CF1" w:rsidP="00024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4C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Анализ влияния NAT на контрольные суммы TCP и UDP</w:t>
      </w:r>
    </w:p>
    <w:p w14:paraId="180E770A" w14:textId="77777777" w:rsidR="00024CF1" w:rsidRPr="00024CF1" w:rsidRDefault="00024CF1" w:rsidP="00024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4C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7DF96C28" w14:textId="77777777" w:rsidR="00024CF1" w:rsidRPr="00024CF1" w:rsidRDefault="00024CF1" w:rsidP="0002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Изучить, как механизм NAT влияет на контрольные суммы TCP и UDP, а также выяснить, пересчитываются ли контрольные суммы при изменении IP-адресов и портов.</w:t>
      </w:r>
    </w:p>
    <w:p w14:paraId="37BF2619" w14:textId="77777777" w:rsidR="00024CF1" w:rsidRPr="00024CF1" w:rsidRDefault="00024CF1" w:rsidP="0002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>NAT, то есть Network Address Translation, используется для преобразования частных IP-адресов во внешние публичные IP-адреса. Это позволяет нескольким устройствам в локальной сети выходить в Интернет через один публичный адрес.</w:t>
      </w:r>
    </w:p>
    <w:p w14:paraId="3B256161" w14:textId="77777777" w:rsidR="00024CF1" w:rsidRPr="00024CF1" w:rsidRDefault="00024CF1" w:rsidP="0002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Частные IP-адреса не маршрутизируются в глобальном Интернете. К ним относятся:</w:t>
      </w:r>
    </w:p>
    <w:p w14:paraId="241586FA" w14:textId="77777777" w:rsidR="00024CF1" w:rsidRPr="00024CF1" w:rsidRDefault="00024CF1" w:rsidP="00024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CF1">
        <w:rPr>
          <w:rFonts w:ascii="Courier New" w:eastAsia="Times New Roman" w:hAnsi="Courier New" w:cs="Courier New"/>
          <w:sz w:val="20"/>
          <w:szCs w:val="20"/>
          <w:lang w:eastAsia="ru-RU"/>
        </w:rPr>
        <w:t>10.0.0.0 – 10.255.255.255</w:t>
      </w: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8E7FC42" w14:textId="77777777" w:rsidR="00024CF1" w:rsidRPr="00024CF1" w:rsidRDefault="00024CF1" w:rsidP="00024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CF1">
        <w:rPr>
          <w:rFonts w:ascii="Courier New" w:eastAsia="Times New Roman" w:hAnsi="Courier New" w:cs="Courier New"/>
          <w:sz w:val="20"/>
          <w:szCs w:val="20"/>
          <w:lang w:eastAsia="ru-RU"/>
        </w:rPr>
        <w:t>172.16.0.0 – 172.31.255.255</w:t>
      </w: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6C56F35" w14:textId="77777777" w:rsidR="00024CF1" w:rsidRPr="00024CF1" w:rsidRDefault="00024CF1" w:rsidP="00024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CF1">
        <w:rPr>
          <w:rFonts w:ascii="Courier New" w:eastAsia="Times New Roman" w:hAnsi="Courier New" w:cs="Courier New"/>
          <w:sz w:val="20"/>
          <w:szCs w:val="20"/>
          <w:lang w:eastAsia="ru-RU"/>
        </w:rPr>
        <w:t>192.168.0.0 – 192.168.255.255</w:t>
      </w: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F48080F" w14:textId="77777777" w:rsidR="00024CF1" w:rsidRPr="00024CF1" w:rsidRDefault="00024CF1" w:rsidP="0002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использовании NAT обычно меняется не только IP-адрес отправителя, но и номер порта. Такой механизм называется PAT — Port Address Translation.</w:t>
      </w:r>
    </w:p>
    <w:p w14:paraId="096A366B" w14:textId="77777777" w:rsidR="00024CF1" w:rsidRPr="00024CF1" w:rsidRDefault="00024CF1" w:rsidP="0002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до NAT пакет может выглядеть так:</w:t>
      </w:r>
    </w:p>
    <w:p w14:paraId="4AB649DD" w14:textId="77777777" w:rsidR="00024CF1" w:rsidRPr="00024CF1" w:rsidRDefault="00024CF1" w:rsidP="00024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4CF1">
        <w:rPr>
          <w:rFonts w:ascii="Courier New" w:eastAsia="Times New Roman" w:hAnsi="Courier New" w:cs="Courier New"/>
          <w:sz w:val="20"/>
          <w:szCs w:val="20"/>
          <w:lang w:eastAsia="ru-RU"/>
        </w:rPr>
        <w:t>10.0.0.10:49506 → 94.19.116.58:80</w:t>
      </w:r>
    </w:p>
    <w:p w14:paraId="4E3C7674" w14:textId="77777777" w:rsidR="00024CF1" w:rsidRPr="00024CF1" w:rsidRDefault="00024CF1" w:rsidP="0002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прохождения через NAT сервер видит уже другой адрес и порт:</w:t>
      </w:r>
    </w:p>
    <w:p w14:paraId="009931D0" w14:textId="77777777" w:rsidR="00024CF1" w:rsidRPr="00024CF1" w:rsidRDefault="00024CF1" w:rsidP="00024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4CF1">
        <w:rPr>
          <w:rFonts w:ascii="Courier New" w:eastAsia="Times New Roman" w:hAnsi="Courier New" w:cs="Courier New"/>
          <w:sz w:val="20"/>
          <w:szCs w:val="20"/>
          <w:lang w:eastAsia="ru-RU"/>
        </w:rPr>
        <w:t>188.162.65.123:61198 → 94.19.116.58:80</w:t>
      </w:r>
    </w:p>
    <w:p w14:paraId="10189ABC" w14:textId="542898DB" w:rsidR="00024CF1" w:rsidRDefault="00024CF1" w:rsidP="0002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NAT заменяет частный адрес клиента </w:t>
      </w:r>
      <w:r w:rsidRPr="00024CF1">
        <w:rPr>
          <w:rFonts w:ascii="Courier New" w:eastAsia="Times New Roman" w:hAnsi="Courier New" w:cs="Courier New"/>
          <w:sz w:val="20"/>
          <w:szCs w:val="20"/>
          <w:lang w:eastAsia="ru-RU"/>
        </w:rPr>
        <w:t>10.0.0.10</w:t>
      </w: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публичный адрес </w:t>
      </w:r>
      <w:r w:rsidRPr="00024CF1">
        <w:rPr>
          <w:rFonts w:ascii="Courier New" w:eastAsia="Times New Roman" w:hAnsi="Courier New" w:cs="Courier New"/>
          <w:sz w:val="20"/>
          <w:szCs w:val="20"/>
          <w:lang w:eastAsia="ru-RU"/>
        </w:rPr>
        <w:t>188.162.65.123</w:t>
      </w: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порт </w:t>
      </w:r>
      <w:r w:rsidRPr="00024CF1">
        <w:rPr>
          <w:rFonts w:ascii="Courier New" w:eastAsia="Times New Roman" w:hAnsi="Courier New" w:cs="Courier New"/>
          <w:sz w:val="20"/>
          <w:szCs w:val="20"/>
          <w:lang w:eastAsia="ru-RU"/>
        </w:rPr>
        <w:t>49506</w:t>
      </w: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024CF1">
        <w:rPr>
          <w:rFonts w:ascii="Courier New" w:eastAsia="Times New Roman" w:hAnsi="Courier New" w:cs="Courier New"/>
          <w:sz w:val="20"/>
          <w:szCs w:val="20"/>
          <w:lang w:eastAsia="ru-RU"/>
        </w:rPr>
        <w:t>61198</w:t>
      </w:r>
      <w:r w:rsidRPr="00024C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86EABD" w14:textId="77777777" w:rsidR="0027630A" w:rsidRDefault="0027630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47CFA7A" w14:textId="3FEDBD60" w:rsidR="00074A27" w:rsidRPr="00024CF1" w:rsidRDefault="0027630A" w:rsidP="0002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Клиент:</w:t>
      </w:r>
    </w:p>
    <w:p w14:paraId="5E5BEB07" w14:textId="2A531F5F" w:rsidR="00D855CE" w:rsidRDefault="00424CFE">
      <w:r w:rsidRPr="00424CFE">
        <w:rPr>
          <w:noProof/>
        </w:rPr>
        <w:drawing>
          <wp:inline distT="0" distB="0" distL="0" distR="0" wp14:anchorId="53644B06" wp14:editId="5FC784EE">
            <wp:extent cx="5940425" cy="826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4498" w14:textId="486E5A35" w:rsidR="00424CFE" w:rsidRDefault="00A90935">
      <w:r w:rsidRPr="00A90935">
        <w:rPr>
          <w:noProof/>
        </w:rPr>
        <w:drawing>
          <wp:inline distT="0" distB="0" distL="0" distR="0" wp14:anchorId="5A83FE0D" wp14:editId="11DA5FCA">
            <wp:extent cx="7111365" cy="44107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87A8" w14:textId="454CECA8" w:rsidR="0027630A" w:rsidRDefault="00074A27">
      <w:r w:rsidRPr="00074A27">
        <w:rPr>
          <w:noProof/>
        </w:rPr>
        <w:drawing>
          <wp:inline distT="0" distB="0" distL="0" distR="0" wp14:anchorId="214FE67B" wp14:editId="1149B81B">
            <wp:extent cx="5277587" cy="372479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30A">
        <w:br/>
      </w:r>
    </w:p>
    <w:p w14:paraId="331FD18F" w14:textId="77777777" w:rsidR="0027630A" w:rsidRDefault="0027630A">
      <w:r>
        <w:br w:type="page"/>
      </w:r>
    </w:p>
    <w:p w14:paraId="761C07E7" w14:textId="77777777" w:rsidR="0027630A" w:rsidRDefault="0027630A">
      <w:r>
        <w:lastRenderedPageBreak/>
        <w:t>Сервер:</w:t>
      </w:r>
      <w:r>
        <w:br/>
      </w:r>
      <w:r w:rsidRPr="0027630A">
        <w:rPr>
          <w:noProof/>
        </w:rPr>
        <w:drawing>
          <wp:inline distT="0" distB="0" distL="0" distR="0" wp14:anchorId="202CD6CC" wp14:editId="650AA1C0">
            <wp:extent cx="7087235" cy="2105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511" cy="211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7630A">
        <w:rPr>
          <w:noProof/>
        </w:rPr>
        <w:drawing>
          <wp:inline distT="0" distB="0" distL="0" distR="0" wp14:anchorId="017CCDD6" wp14:editId="51FD5C0D">
            <wp:extent cx="6796186" cy="3014256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4782" cy="30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7BBD" w14:textId="45A94B19" w:rsidR="00074A27" w:rsidRDefault="0027630A">
      <w:r>
        <w:lastRenderedPageBreak/>
        <w:br/>
      </w:r>
      <w:r w:rsidRPr="0027630A">
        <w:rPr>
          <w:noProof/>
        </w:rPr>
        <w:drawing>
          <wp:inline distT="0" distB="0" distL="0" distR="0" wp14:anchorId="71F29908" wp14:editId="69A13010">
            <wp:extent cx="5581650" cy="59270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7140" cy="593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981E" w14:textId="77777777" w:rsidR="00A93888" w:rsidRDefault="00A93888" w:rsidP="00A938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C23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93888" w14:paraId="4F8F767B" w14:textId="77777777" w:rsidTr="002C07BD">
        <w:tc>
          <w:tcPr>
            <w:tcW w:w="3115" w:type="dxa"/>
          </w:tcPr>
          <w:p w14:paraId="519578C2" w14:textId="77777777" w:rsidR="00A93888" w:rsidRDefault="00A93888" w:rsidP="002C07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3115" w:type="dxa"/>
          </w:tcPr>
          <w:p w14:paraId="6E469DB7" w14:textId="77777777" w:rsidR="00A93888" w:rsidRDefault="00A93888" w:rsidP="002C07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3115" w:type="dxa"/>
          </w:tcPr>
          <w:p w14:paraId="261D5D42" w14:textId="77777777" w:rsidR="00A93888" w:rsidRDefault="00A93888" w:rsidP="002C07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A93888" w14:paraId="09680FE4" w14:textId="77777777" w:rsidTr="002C07BD">
        <w:tc>
          <w:tcPr>
            <w:tcW w:w="3115" w:type="dxa"/>
          </w:tcPr>
          <w:p w14:paraId="4DC12DCA" w14:textId="77777777" w:rsidR="00A93888" w:rsidRPr="00EA3C23" w:rsidRDefault="00A93888" w:rsidP="002C07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 IP</w:t>
            </w:r>
          </w:p>
        </w:tc>
        <w:tc>
          <w:tcPr>
            <w:tcW w:w="3115" w:type="dxa"/>
          </w:tcPr>
          <w:p w14:paraId="070687D0" w14:textId="77777777" w:rsidR="00A93888" w:rsidRDefault="00A93888" w:rsidP="002C07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91.238.229.242</w:t>
            </w:r>
          </w:p>
        </w:tc>
        <w:tc>
          <w:tcPr>
            <w:tcW w:w="3115" w:type="dxa"/>
          </w:tcPr>
          <w:p w14:paraId="2094D97B" w14:textId="0FCF4442" w:rsidR="00A93888" w:rsidRDefault="00A93888" w:rsidP="002C07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192.168.31.214</w:t>
            </w:r>
          </w:p>
        </w:tc>
      </w:tr>
      <w:tr w:rsidR="00A93888" w14:paraId="7F9F15CE" w14:textId="77777777" w:rsidTr="002C07BD">
        <w:tc>
          <w:tcPr>
            <w:tcW w:w="3115" w:type="dxa"/>
          </w:tcPr>
          <w:p w14:paraId="783646E3" w14:textId="77777777" w:rsidR="00A93888" w:rsidRPr="00EA3C23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Destination IP</w:t>
            </w:r>
          </w:p>
        </w:tc>
        <w:tc>
          <w:tcPr>
            <w:tcW w:w="3115" w:type="dxa"/>
          </w:tcPr>
          <w:p w14:paraId="554A60FC" w14:textId="5505F68A" w:rsidR="00A93888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45.93.200.91</w:t>
            </w:r>
          </w:p>
        </w:tc>
        <w:tc>
          <w:tcPr>
            <w:tcW w:w="3115" w:type="dxa"/>
          </w:tcPr>
          <w:p w14:paraId="21777A64" w14:textId="4038C153" w:rsidR="00A93888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45.93.200.91</w:t>
            </w:r>
          </w:p>
        </w:tc>
      </w:tr>
      <w:tr w:rsidR="00A93888" w14:paraId="13A5B34B" w14:textId="77777777" w:rsidTr="002C07BD">
        <w:tc>
          <w:tcPr>
            <w:tcW w:w="3115" w:type="dxa"/>
          </w:tcPr>
          <w:p w14:paraId="15148AFB" w14:textId="77777777" w:rsidR="00A93888" w:rsidRPr="00EA3C23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TTL</w:t>
            </w:r>
          </w:p>
        </w:tc>
        <w:tc>
          <w:tcPr>
            <w:tcW w:w="3115" w:type="dxa"/>
          </w:tcPr>
          <w:p w14:paraId="50247E7F" w14:textId="32FD8C1D" w:rsidR="00A93888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D41DE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115" w:type="dxa"/>
          </w:tcPr>
          <w:p w14:paraId="2315BAA3" w14:textId="77777777" w:rsidR="00A93888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</w:tr>
      <w:tr w:rsidR="00A93888" w14:paraId="51272327" w14:textId="77777777" w:rsidTr="002C07BD">
        <w:tc>
          <w:tcPr>
            <w:tcW w:w="3115" w:type="dxa"/>
          </w:tcPr>
          <w:p w14:paraId="56DC00F0" w14:textId="77777777" w:rsidR="00A93888" w:rsidRPr="00EA3C23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 Checksum</w:t>
            </w:r>
          </w:p>
        </w:tc>
        <w:tc>
          <w:tcPr>
            <w:tcW w:w="3115" w:type="dxa"/>
          </w:tcPr>
          <w:p w14:paraId="511CD5F9" w14:textId="43ACFC6D" w:rsidR="00A93888" w:rsidRPr="00A56C6B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56C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xcc0d</w:t>
            </w:r>
          </w:p>
        </w:tc>
        <w:tc>
          <w:tcPr>
            <w:tcW w:w="3115" w:type="dxa"/>
          </w:tcPr>
          <w:p w14:paraId="5A4982AE" w14:textId="77777777" w:rsidR="00A93888" w:rsidRPr="00D54764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x0000</w:t>
            </w:r>
          </w:p>
        </w:tc>
      </w:tr>
      <w:tr w:rsidR="00A93888" w14:paraId="6975AC1F" w14:textId="77777777" w:rsidTr="002C07BD">
        <w:tc>
          <w:tcPr>
            <w:tcW w:w="3115" w:type="dxa"/>
          </w:tcPr>
          <w:p w14:paraId="657C761E" w14:textId="77777777" w:rsidR="00A93888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TCP Checksum</w:t>
            </w:r>
          </w:p>
        </w:tc>
        <w:tc>
          <w:tcPr>
            <w:tcW w:w="3115" w:type="dxa"/>
          </w:tcPr>
          <w:p w14:paraId="72CC4CC3" w14:textId="5D1CF24B" w:rsidR="00A93888" w:rsidRPr="00A56C6B" w:rsidRDefault="00A56C6B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0x6f66</w:t>
            </w:r>
          </w:p>
        </w:tc>
        <w:tc>
          <w:tcPr>
            <w:tcW w:w="3115" w:type="dxa"/>
          </w:tcPr>
          <w:p w14:paraId="22A9DC50" w14:textId="27A7DC5F" w:rsidR="00A93888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A56C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d0c8</w:t>
            </w:r>
          </w:p>
        </w:tc>
      </w:tr>
      <w:tr w:rsidR="00A93888" w14:paraId="34439E1D" w14:textId="77777777" w:rsidTr="002C07BD">
        <w:tc>
          <w:tcPr>
            <w:tcW w:w="3115" w:type="dxa"/>
          </w:tcPr>
          <w:p w14:paraId="625910E7" w14:textId="77777777" w:rsidR="00A93888" w:rsidRPr="00EA3C23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отправления</w:t>
            </w:r>
          </w:p>
        </w:tc>
        <w:tc>
          <w:tcPr>
            <w:tcW w:w="3115" w:type="dxa"/>
          </w:tcPr>
          <w:p w14:paraId="0DEA607D" w14:textId="6EF96225" w:rsidR="00A93888" w:rsidRPr="00A56C6B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A56C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6430</w:t>
            </w:r>
          </w:p>
        </w:tc>
        <w:tc>
          <w:tcPr>
            <w:tcW w:w="3115" w:type="dxa"/>
          </w:tcPr>
          <w:p w14:paraId="73844478" w14:textId="5B706A9F" w:rsidR="00A93888" w:rsidRDefault="00A56C6B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6430</w:t>
            </w:r>
          </w:p>
        </w:tc>
      </w:tr>
      <w:tr w:rsidR="00A93888" w14:paraId="6DD7AD5D" w14:textId="77777777" w:rsidTr="002C07BD">
        <w:tc>
          <w:tcPr>
            <w:tcW w:w="3115" w:type="dxa"/>
          </w:tcPr>
          <w:p w14:paraId="21159561" w14:textId="77777777" w:rsidR="00A93888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назначения</w:t>
            </w:r>
          </w:p>
        </w:tc>
        <w:tc>
          <w:tcPr>
            <w:tcW w:w="3115" w:type="dxa"/>
          </w:tcPr>
          <w:p w14:paraId="541071B8" w14:textId="483F9D67" w:rsidR="00A93888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3115" w:type="dxa"/>
          </w:tcPr>
          <w:p w14:paraId="15E784A0" w14:textId="7AD7F91B" w:rsidR="00A93888" w:rsidRDefault="00A93888" w:rsidP="00A938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</w:tbl>
    <w:p w14:paraId="0AB2CFFB" w14:textId="3ED5F5AA" w:rsidR="00A93888" w:rsidRDefault="00A93888"/>
    <w:p w14:paraId="6D916E37" w14:textId="77777777" w:rsidR="00EC198C" w:rsidRDefault="00EC19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F8AFFE4" w14:textId="4C36CE34" w:rsidR="00EC198C" w:rsidRDefault="00EC198C" w:rsidP="00EC19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43F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287AF29" w14:textId="77777777" w:rsidR="00EC198C" w:rsidRPr="008671A7" w:rsidRDefault="00EC198C" w:rsidP="00EC198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71A7">
        <w:rPr>
          <w:rFonts w:ascii="Times New Roman" w:hAnsi="Times New Roman" w:cs="Times New Roman"/>
          <w:sz w:val="28"/>
          <w:szCs w:val="28"/>
        </w:rPr>
        <w:t>В ходе анализа было установлено, что при прохождении пакета через NAT изменяется IP-адрес источника, а также уменьшается значение TTL. Контрольные суммы IP и TCP также изменяются, что связано с пересчётом после модификации заголовков пакета. При этом полезная нагрузка и основные параметры TCP (порты, последовательности) остаются неизменными.</w:t>
      </w:r>
    </w:p>
    <w:p w14:paraId="3A578FDC" w14:textId="77777777" w:rsidR="00EC198C" w:rsidRPr="00B143FF" w:rsidRDefault="00EC198C" w:rsidP="00EC198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43FF">
        <w:rPr>
          <w:rFonts w:ascii="Times New Roman" w:hAnsi="Times New Roman" w:cs="Times New Roman"/>
          <w:sz w:val="28"/>
          <w:szCs w:val="28"/>
        </w:rPr>
        <w:t>NAT изменяет IP-адрес отправителя пакета, из-за чего меняется контрольная сумма TCP. Это подтверждает, что при прохождении через NAT контрольные суммы пересчитываются.</w:t>
      </w:r>
    </w:p>
    <w:p w14:paraId="313E568C" w14:textId="77777777" w:rsidR="00EC198C" w:rsidRDefault="00EC198C"/>
    <w:sectPr w:rsidR="00EC198C" w:rsidSect="00424CFE">
      <w:pgSz w:w="11906" w:h="16838"/>
      <w:pgMar w:top="426" w:right="14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336DF"/>
    <w:multiLevelType w:val="multilevel"/>
    <w:tmpl w:val="A9BE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B3"/>
    <w:rsid w:val="00024CF1"/>
    <w:rsid w:val="00074A27"/>
    <w:rsid w:val="0027630A"/>
    <w:rsid w:val="003D41DE"/>
    <w:rsid w:val="00424CFE"/>
    <w:rsid w:val="005446B3"/>
    <w:rsid w:val="00A56C6B"/>
    <w:rsid w:val="00A90935"/>
    <w:rsid w:val="00A93888"/>
    <w:rsid w:val="00C51872"/>
    <w:rsid w:val="00D855CE"/>
    <w:rsid w:val="00EC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8D653"/>
  <w15:chartTrackingRefBased/>
  <w15:docId w15:val="{40BF6798-9762-4AA5-AC11-A28C21207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24C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24C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24C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C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4C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24C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2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24C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24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24CF1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39"/>
    <w:rsid w:val="00A93888"/>
    <w:pPr>
      <w:spacing w:after="0" w:line="240" w:lineRule="auto"/>
    </w:pPr>
    <w:rPr>
      <w:rFonts w:eastAsiaTheme="minorEastAsia"/>
      <w:szCs w:val="20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4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5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0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8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1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8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11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7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5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1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6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5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58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0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05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9</cp:revision>
  <dcterms:created xsi:type="dcterms:W3CDTF">2026-06-03T20:20:00Z</dcterms:created>
  <dcterms:modified xsi:type="dcterms:W3CDTF">2026-06-03T21:42:00Z</dcterms:modified>
</cp:coreProperties>
</file>