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D998F" w14:textId="77777777" w:rsidR="00C2724F" w:rsidRPr="00C2724F" w:rsidRDefault="00C2724F" w:rsidP="00C27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№5</w:t>
      </w:r>
    </w:p>
    <w:p w14:paraId="6A08AAF5" w14:textId="2F603D4B" w:rsidR="00C2724F" w:rsidRDefault="00C2724F" w:rsidP="00C27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2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Исследование размера окна приёма TCP в различных ОС</w:t>
      </w:r>
    </w:p>
    <w:p w14:paraId="1A1C31B4" w14:textId="3AEDB124" w:rsidR="00C2724F" w:rsidRPr="00C2724F" w:rsidRDefault="00C2724F" w:rsidP="00C27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Филимонов Дмитрий Евгеньевич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  <w:t>Пугачёв Иван Дмитриевич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  <w:t>ИКПИ-32</w:t>
      </w:r>
    </w:p>
    <w:p w14:paraId="5997F82F" w14:textId="09542E66" w:rsidR="00C2724F" w:rsidRPr="00C2724F" w:rsidRDefault="00C2724F" w:rsidP="00C27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72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  <w:proofErr w:type="gramStart"/>
      <w:r w:rsidRPr="00C272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: </w:t>
      </w:r>
      <w:r w:rsidRPr="00C2724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Исследовать</w:t>
      </w:r>
      <w:proofErr w:type="gramEnd"/>
      <w:r w:rsidRPr="00C272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размер окна приёма TCP в различных операционных системах, определить используемые TCP-опции и рассчитать максимальный размер TCP-окна с учётом масштабирования окна.</w:t>
      </w:r>
    </w:p>
    <w:p w14:paraId="673292E3" w14:textId="77777777" w:rsidR="00C2724F" w:rsidRDefault="00C2724F" w:rsidP="00C2724F">
      <w:pPr>
        <w:pStyle w:val="a3"/>
      </w:pPr>
      <w:r>
        <w:t>TCP использует механизм управления потоком данных. Его задача — не дать отправителю передать больше данных, чем получатель может принять и сохранить в своём буфере.</w:t>
      </w:r>
    </w:p>
    <w:p w14:paraId="1A3A0E12" w14:textId="77777777" w:rsidR="00C2724F" w:rsidRDefault="00C2724F" w:rsidP="00C2724F">
      <w:pPr>
        <w:pStyle w:val="a3"/>
      </w:pPr>
      <w:r>
        <w:t xml:space="preserve">Для этого в заголовке TCP есть поле </w:t>
      </w:r>
      <w:proofErr w:type="spellStart"/>
      <w:r>
        <w:rPr>
          <w:rStyle w:val="a4"/>
        </w:rPr>
        <w:t>Window</w:t>
      </w:r>
      <w:proofErr w:type="spellEnd"/>
      <w:r>
        <w:t>. Оно показывает, сколько байт получатель готов принять.</w:t>
      </w:r>
    </w:p>
    <w:p w14:paraId="403A88D4" w14:textId="77777777" w:rsidR="00C2724F" w:rsidRDefault="00C2724F" w:rsidP="00C2724F">
      <w:pPr>
        <w:pStyle w:val="a3"/>
      </w:pPr>
      <w:r>
        <w:t xml:space="preserve">Размер поля </w:t>
      </w:r>
      <w:proofErr w:type="spellStart"/>
      <w:r>
        <w:t>Window</w:t>
      </w:r>
      <w:proofErr w:type="spellEnd"/>
      <w:r>
        <w:t xml:space="preserve"> — </w:t>
      </w:r>
      <w:r>
        <w:rPr>
          <w:rStyle w:val="a4"/>
        </w:rPr>
        <w:t>16 бит</w:t>
      </w:r>
      <w:r>
        <w:t>, поэтому без дополнительных опций максимальное значение окна:</w:t>
      </w:r>
    </w:p>
    <w:p w14:paraId="20A00103" w14:textId="77777777" w:rsidR="00C2724F" w:rsidRDefault="00C2724F" w:rsidP="00C2724F">
      <w:pPr>
        <w:pStyle w:val="a3"/>
      </w:pPr>
      <w:r>
        <w:rPr>
          <w:rStyle w:val="a4"/>
        </w:rPr>
        <w:t>65535 байт</w:t>
      </w:r>
    </w:p>
    <w:p w14:paraId="35539B52" w14:textId="77777777" w:rsidR="00C2724F" w:rsidRDefault="00C2724F" w:rsidP="00C2724F">
      <w:pPr>
        <w:pStyle w:val="a3"/>
      </w:pPr>
      <w:r>
        <w:t>Но для современных сетей этого мало. Поэтому используется опция:</w:t>
      </w:r>
    </w:p>
    <w:p w14:paraId="637A5A59" w14:textId="77777777" w:rsidR="00C2724F" w:rsidRDefault="00C2724F" w:rsidP="00C2724F">
      <w:pPr>
        <w:pStyle w:val="a3"/>
      </w:pPr>
      <w:r>
        <w:rPr>
          <w:rStyle w:val="a4"/>
        </w:rPr>
        <w:t xml:space="preserve">TCP </w:t>
      </w:r>
      <w:proofErr w:type="spellStart"/>
      <w:r>
        <w:rPr>
          <w:rStyle w:val="a4"/>
        </w:rPr>
        <w:t>Window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Scale</w:t>
      </w:r>
      <w:proofErr w:type="spellEnd"/>
    </w:p>
    <w:p w14:paraId="67E9060F" w14:textId="77777777" w:rsidR="00C2724F" w:rsidRDefault="00C2724F" w:rsidP="00C2724F">
      <w:pPr>
        <w:pStyle w:val="a3"/>
      </w:pPr>
      <w:r>
        <w:t xml:space="preserve">Она позволяет увеличить реальный размер окна. В этом случае значение из поля </w:t>
      </w:r>
      <w:proofErr w:type="spellStart"/>
      <w:r>
        <w:t>Window</w:t>
      </w:r>
      <w:proofErr w:type="spellEnd"/>
      <w:r>
        <w:t xml:space="preserve"> умножается на коэффициент масштабирования:</w:t>
      </w:r>
    </w:p>
    <w:p w14:paraId="719A65B5" w14:textId="77777777" w:rsidR="00C2724F" w:rsidRDefault="00C2724F" w:rsidP="00C2724F">
      <w:pPr>
        <w:pStyle w:val="a3"/>
      </w:pPr>
      <w:r>
        <w:rPr>
          <w:rStyle w:val="a4"/>
        </w:rPr>
        <w:t xml:space="preserve">Реальное окно = </w:t>
      </w:r>
      <w:proofErr w:type="spellStart"/>
      <w:r>
        <w:rPr>
          <w:rStyle w:val="a4"/>
        </w:rPr>
        <w:t>Window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size</w:t>
      </w:r>
      <w:proofErr w:type="spellEnd"/>
      <w:r>
        <w:rPr>
          <w:rStyle w:val="a4"/>
        </w:rPr>
        <w:t xml:space="preserve"> × 2^Scale</w:t>
      </w:r>
    </w:p>
    <w:p w14:paraId="4B3CBF0C" w14:textId="77777777" w:rsidR="00C2724F" w:rsidRDefault="00C2724F" w:rsidP="00C2724F">
      <w:pPr>
        <w:pStyle w:val="a3"/>
      </w:pPr>
      <w:r>
        <w:t>Например:</w:t>
      </w:r>
    </w:p>
    <w:p w14:paraId="5EC160C7" w14:textId="77777777" w:rsidR="00C2724F" w:rsidRDefault="00C2724F" w:rsidP="00C2724F">
      <w:pPr>
        <w:pStyle w:val="2"/>
      </w:pPr>
      <w:r>
        <w:rPr>
          <w:rStyle w:val="HTML1"/>
        </w:rPr>
        <w:t>65535 × 128 = 8 388 480 байт</w:t>
      </w:r>
      <w:r>
        <w:rPr>
          <w:rStyle w:val="HTML1"/>
        </w:rPr>
        <w:br/>
      </w:r>
      <w:r>
        <w:t xml:space="preserve"> </w:t>
      </w:r>
    </w:p>
    <w:p w14:paraId="1D525209" w14:textId="77777777" w:rsidR="00C2724F" w:rsidRDefault="00C2724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br w:type="page"/>
      </w:r>
    </w:p>
    <w:p w14:paraId="7692283A" w14:textId="3BAAAA41" w:rsidR="00C2724F" w:rsidRDefault="00C2724F" w:rsidP="00C2724F">
      <w:pPr>
        <w:pStyle w:val="2"/>
      </w:pPr>
      <w:r>
        <w:lastRenderedPageBreak/>
        <w:t>Ход выполнения работы</w:t>
      </w:r>
    </w:p>
    <w:p w14:paraId="601E36F3" w14:textId="77777777" w:rsidR="00C2724F" w:rsidRDefault="00C2724F" w:rsidP="00C2724F">
      <w:pPr>
        <w:pStyle w:val="a3"/>
      </w:pPr>
      <w:r>
        <w:t>Для каждой ОС выполнялись одинаковые действия:</w:t>
      </w:r>
    </w:p>
    <w:p w14:paraId="022EE81D" w14:textId="77777777" w:rsidR="00C2724F" w:rsidRDefault="00C2724F" w:rsidP="00C2724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ОС запускалась в виртуальной машине. </w:t>
      </w:r>
    </w:p>
    <w:p w14:paraId="5C8B6039" w14:textId="77777777" w:rsidR="00C2724F" w:rsidRDefault="00C2724F" w:rsidP="00C2724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Внутри ОС запускался </w:t>
      </w:r>
      <w:proofErr w:type="spellStart"/>
      <w:r>
        <w:t>Wireshark</w:t>
      </w:r>
      <w:proofErr w:type="spellEnd"/>
      <w:r>
        <w:t xml:space="preserve">. </w:t>
      </w:r>
    </w:p>
    <w:p w14:paraId="69F753AF" w14:textId="77777777" w:rsidR="00C2724F" w:rsidRDefault="00C2724F" w:rsidP="00C2724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Выбирался активный сетевой интерфейс. </w:t>
      </w:r>
    </w:p>
    <w:p w14:paraId="50523D69" w14:textId="77777777" w:rsidR="00C2724F" w:rsidRDefault="00C2724F" w:rsidP="00C2724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Начинался захват пакетов. </w:t>
      </w:r>
    </w:p>
    <w:p w14:paraId="7E0AC101" w14:textId="77777777" w:rsidR="00C2724F" w:rsidRDefault="00C2724F" w:rsidP="00C2724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В браузере открывался любой сайт, например </w:t>
      </w:r>
      <w:r>
        <w:rPr>
          <w:rStyle w:val="HTML"/>
          <w:rFonts w:eastAsiaTheme="minorHAnsi"/>
        </w:rPr>
        <w:t>http://example.com</w:t>
      </w:r>
      <w:r>
        <w:t xml:space="preserve">. </w:t>
      </w:r>
    </w:p>
    <w:p w14:paraId="7D9B37B9" w14:textId="77777777" w:rsidR="00C2724F" w:rsidRDefault="00C2724F" w:rsidP="00C2724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В </w:t>
      </w:r>
      <w:proofErr w:type="spellStart"/>
      <w:r>
        <w:t>Wireshark</w:t>
      </w:r>
      <w:proofErr w:type="spellEnd"/>
      <w:r>
        <w:t xml:space="preserve"> применялся фильтр: </w:t>
      </w:r>
    </w:p>
    <w:p w14:paraId="46B5B7DB" w14:textId="77777777" w:rsidR="00C2724F" w:rsidRDefault="00C2724F" w:rsidP="00C2724F">
      <w:pPr>
        <w:pStyle w:val="HTML0"/>
      </w:pPr>
      <w:proofErr w:type="spellStart"/>
      <w:r>
        <w:rPr>
          <w:rStyle w:val="HTML"/>
        </w:rPr>
        <w:t>tcp.flags.syn</w:t>
      </w:r>
      <w:proofErr w:type="spellEnd"/>
      <w:r>
        <w:rPr>
          <w:rStyle w:val="HTML"/>
        </w:rPr>
        <w:t xml:space="preserve"> == 1</w:t>
      </w:r>
    </w:p>
    <w:p w14:paraId="445B2BF1" w14:textId="77777777" w:rsidR="00C2724F" w:rsidRDefault="00C2724F" w:rsidP="00C2724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Открывался TCP SYN-пакет. </w:t>
      </w:r>
    </w:p>
    <w:p w14:paraId="78B19F27" w14:textId="77777777" w:rsidR="00C2724F" w:rsidRDefault="00C2724F" w:rsidP="00C2724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В разделе TCP анализировались: </w:t>
      </w:r>
    </w:p>
    <w:p w14:paraId="51339CDE" w14:textId="77777777" w:rsidR="00C2724F" w:rsidRDefault="00C2724F" w:rsidP="00C2724F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; </w:t>
      </w:r>
    </w:p>
    <w:p w14:paraId="4415DAAC" w14:textId="77777777" w:rsidR="00C2724F" w:rsidRDefault="00C2724F" w:rsidP="00C2724F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t>Calculated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; </w:t>
      </w:r>
    </w:p>
    <w:p w14:paraId="1572D327" w14:textId="77777777" w:rsidR="00C2724F" w:rsidRDefault="00C2724F" w:rsidP="00C2724F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TCP </w:t>
      </w:r>
      <w:proofErr w:type="spellStart"/>
      <w:r>
        <w:t>Options</w:t>
      </w:r>
      <w:proofErr w:type="spellEnd"/>
      <w:r>
        <w:t xml:space="preserve">; </w:t>
      </w:r>
    </w:p>
    <w:p w14:paraId="711B2A66" w14:textId="77777777" w:rsidR="00C2724F" w:rsidRDefault="00C2724F" w:rsidP="00C2724F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t>Window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; </w:t>
      </w:r>
    </w:p>
    <w:p w14:paraId="3A3683D7" w14:textId="77777777" w:rsidR="00C2724F" w:rsidRDefault="00C2724F" w:rsidP="00C2724F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t>Maximum</w:t>
      </w:r>
      <w:proofErr w:type="spellEnd"/>
      <w:r>
        <w:t xml:space="preserve"> </w:t>
      </w:r>
      <w:proofErr w:type="spellStart"/>
      <w:r>
        <w:t>Segment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; </w:t>
      </w:r>
    </w:p>
    <w:p w14:paraId="586CA173" w14:textId="77777777" w:rsidR="00C2724F" w:rsidRDefault="00C2724F" w:rsidP="00C2724F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SACK </w:t>
      </w:r>
      <w:proofErr w:type="spellStart"/>
      <w:r>
        <w:t>Permitted</w:t>
      </w:r>
      <w:proofErr w:type="spellEnd"/>
      <w:r>
        <w:t xml:space="preserve">; </w:t>
      </w:r>
    </w:p>
    <w:p w14:paraId="5A7AAA84" w14:textId="77777777" w:rsidR="00C2724F" w:rsidRDefault="00C2724F" w:rsidP="00C2724F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t>Timestamps</w:t>
      </w:r>
      <w:proofErr w:type="spellEnd"/>
      <w:r>
        <w:t xml:space="preserve">; </w:t>
      </w:r>
    </w:p>
    <w:p w14:paraId="2EEC7FD1" w14:textId="77777777" w:rsidR="00C2724F" w:rsidRDefault="00C2724F" w:rsidP="00C2724F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NOP.</w:t>
      </w:r>
    </w:p>
    <w:p w14:paraId="3C330A2E" w14:textId="0D1A4834" w:rsidR="005D0240" w:rsidRDefault="005D024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44509CED" w14:textId="6C279979" w:rsidR="005D0240" w:rsidRPr="005D0240" w:rsidRDefault="005D0240" w:rsidP="00C2724F">
      <w:pPr>
        <w:pStyle w:val="a3"/>
        <w:rPr>
          <w:lang w:val="en-US"/>
        </w:rPr>
      </w:pPr>
      <w:r>
        <w:rPr>
          <w:lang w:val="en-US"/>
        </w:rPr>
        <w:lastRenderedPageBreak/>
        <w:t>Ubuntu 15.10</w:t>
      </w:r>
    </w:p>
    <w:p w14:paraId="06C9B2D1" w14:textId="4637AA7F" w:rsidR="005C0FE0" w:rsidRDefault="005D0240" w:rsidP="00C2724F">
      <w:pPr>
        <w:pStyle w:val="a3"/>
      </w:pPr>
      <w:r w:rsidRPr="005D0240">
        <w:drawing>
          <wp:inline distT="0" distB="0" distL="0" distR="0" wp14:anchorId="03248CE8" wp14:editId="0CEE3649">
            <wp:extent cx="5940425" cy="4978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1628"/>
        <w:gridCol w:w="3044"/>
        <w:gridCol w:w="2337"/>
      </w:tblGrid>
      <w:tr w:rsidR="005D0240" w14:paraId="6653AA92" w14:textId="77777777" w:rsidTr="005D0240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16C6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ОС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CB6DE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Год выпуска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561C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Опции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TCP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46CEE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Макс. окно, байт</w:t>
            </w:r>
          </w:p>
        </w:tc>
      </w:tr>
      <w:tr w:rsidR="005D0240" w14:paraId="0CBEB2FA" w14:textId="77777777" w:rsidTr="005D0240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8126" w14:textId="34F7DD2E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Ubuntu 15.10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6E0B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04A4E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MSS(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1460), SACK, Timestamps, NOP, Window Scale  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F4F8D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65535 * 128 = </w:t>
            </w:r>
          </w:p>
          <w:p w14:paraId="579BBD6C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8 388 480</w:t>
            </w:r>
          </w:p>
        </w:tc>
      </w:tr>
      <w:tr w:rsidR="005D0240" w14:paraId="47F9DDF4" w14:textId="77777777" w:rsidTr="005D0240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4D307" w14:textId="5F36CE19" w:rsidR="005D0240" w:rsidRP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Ubuntu 22.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05B7C" w14:textId="7817DDAE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5067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MSS(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1460), SACK, Timestamps, NOP, Window Scale  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36DA4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65535 * 128 = </w:t>
            </w:r>
          </w:p>
          <w:p w14:paraId="7561E778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8 388 480</w:t>
            </w:r>
          </w:p>
        </w:tc>
      </w:tr>
      <w:tr w:rsidR="005D0240" w14:paraId="439202D9" w14:textId="77777777" w:rsidTr="005D0240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C11E" w14:textId="3E3BE27B" w:rsidR="005D0240" w:rsidRPr="00144A64" w:rsidRDefault="00144A6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Windows 10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16FD2" w14:textId="038A9F8F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B8F8D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MSS(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1460), SACK, Timestamps, NOP, Window Scale  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D9E8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65535 * 128 = </w:t>
            </w:r>
          </w:p>
          <w:p w14:paraId="575A7046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8 388 480</w:t>
            </w:r>
          </w:p>
        </w:tc>
      </w:tr>
      <w:tr w:rsidR="005D0240" w14:paraId="6F37F067" w14:textId="77777777" w:rsidTr="005D0240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41B5E" w14:textId="5B60C244" w:rsidR="005D0240" w:rsidRDefault="00144A6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Windows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ACB81" w14:textId="0F9EAB70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DCBFC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MSS(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1460), SACK, Timestamps, NOP, Window Scale  8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75E43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65535 * 256 = 16 776 960</w:t>
            </w:r>
          </w:p>
        </w:tc>
      </w:tr>
      <w:tr w:rsidR="005D0240" w14:paraId="2BD6E058" w14:textId="77777777" w:rsidTr="005D0240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E84DF" w14:textId="770B829D" w:rsidR="005D0240" w:rsidRDefault="00144A6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Windows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36C0" w14:textId="552398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587C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MSS(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1460), SACK, Timestamps, NOP, Window Scale  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88D1A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65535 * 128 = </w:t>
            </w:r>
          </w:p>
          <w:p w14:paraId="5229E22E" w14:textId="77777777" w:rsidR="005D0240" w:rsidRDefault="005D024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8 388 480</w:t>
            </w:r>
          </w:p>
        </w:tc>
      </w:tr>
    </w:tbl>
    <w:p w14:paraId="6094A792" w14:textId="77777777" w:rsidR="005D0240" w:rsidRDefault="005D0240" w:rsidP="00C2724F">
      <w:pPr>
        <w:pStyle w:val="a3"/>
      </w:pPr>
    </w:p>
    <w:sectPr w:rsidR="005D0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A7EE5"/>
    <w:multiLevelType w:val="multilevel"/>
    <w:tmpl w:val="E946E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76269C"/>
    <w:multiLevelType w:val="multilevel"/>
    <w:tmpl w:val="B9F204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87"/>
    <w:rsid w:val="00144A64"/>
    <w:rsid w:val="005C0FE0"/>
    <w:rsid w:val="005D0240"/>
    <w:rsid w:val="00C2724F"/>
    <w:rsid w:val="00C46ADE"/>
    <w:rsid w:val="00DD0C87"/>
    <w:rsid w:val="00FA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4348A"/>
  <w15:chartTrackingRefBased/>
  <w15:docId w15:val="{2689E8BD-1F31-4306-B2DA-43F32DD5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272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27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272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2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272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272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2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2724F"/>
    <w:rPr>
      <w:b/>
      <w:bCs/>
    </w:rPr>
  </w:style>
  <w:style w:type="character" w:styleId="HTML">
    <w:name w:val="HTML Code"/>
    <w:basedOn w:val="a0"/>
    <w:uiPriority w:val="99"/>
    <w:semiHidden/>
    <w:unhideWhenUsed/>
    <w:rsid w:val="00C2724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27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2724F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5D0240"/>
    <w:pPr>
      <w:spacing w:after="0" w:line="240" w:lineRule="auto"/>
    </w:pPr>
    <w:rPr>
      <w:rFonts w:eastAsiaTheme="minorEastAsia"/>
      <w:szCs w:val="20"/>
      <w:lang w:eastAsia="zh-CN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8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3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58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4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16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15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79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6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3</cp:revision>
  <dcterms:created xsi:type="dcterms:W3CDTF">2026-06-03T21:56:00Z</dcterms:created>
  <dcterms:modified xsi:type="dcterms:W3CDTF">2026-06-04T04:43:00Z</dcterms:modified>
</cp:coreProperties>
</file>