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34801" w14:textId="1E1C0F45" w:rsidR="00A63928" w:rsidRPr="008D32C6" w:rsidRDefault="00745508" w:rsidP="007A7A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32C6">
        <w:rPr>
          <w:rFonts w:ascii="Times New Roman" w:hAnsi="Times New Roman" w:cs="Times New Roman"/>
          <w:b/>
          <w:bCs/>
          <w:sz w:val="26"/>
          <w:szCs w:val="26"/>
        </w:rPr>
        <w:t>Reasoning Dataset:</w:t>
      </w:r>
    </w:p>
    <w:p w14:paraId="50F08990" w14:textId="663A170D" w:rsidR="007A7A33" w:rsidRPr="007A7A33" w:rsidRDefault="007A7A33" w:rsidP="007A7A3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7A33">
        <w:rPr>
          <w:rFonts w:ascii="Times New Roman" w:hAnsi="Times New Roman" w:cs="Times New Roman"/>
          <w:sz w:val="26"/>
          <w:szCs w:val="26"/>
        </w:rPr>
        <w:t>LogiQA</w:t>
      </w:r>
      <w:proofErr w:type="spellEnd"/>
      <w:r w:rsidRPr="007A7A3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A7A33">
        <w:rPr>
          <w:rFonts w:ascii="Times New Roman" w:hAnsi="Times New Roman" w:cs="Times New Roman"/>
          <w:sz w:val="26"/>
          <w:szCs w:val="26"/>
        </w:rPr>
        <w:t>H.Liu</w:t>
      </w:r>
      <w:proofErr w:type="spellEnd"/>
      <w:r w:rsidRPr="007A7A33">
        <w:rPr>
          <w:rFonts w:ascii="Times New Roman" w:hAnsi="Times New Roman" w:cs="Times New Roman"/>
          <w:sz w:val="26"/>
          <w:szCs w:val="26"/>
        </w:rPr>
        <w:t xml:space="preserve"> et al., 2023)</w:t>
      </w:r>
    </w:p>
    <w:p w14:paraId="7D7EDD63" w14:textId="683A010D" w:rsidR="007A7A33" w:rsidRPr="007A7A33" w:rsidRDefault="007A7A33" w:rsidP="007A7A33">
      <w:pPr>
        <w:rPr>
          <w:rFonts w:ascii="Times New Roman" w:hAnsi="Times New Roman" w:cs="Times New Roman"/>
          <w:sz w:val="26"/>
          <w:szCs w:val="26"/>
        </w:rPr>
      </w:pPr>
      <w:r w:rsidRPr="007A7A33">
        <w:rPr>
          <w:rFonts w:ascii="Times New Roman" w:hAnsi="Times New Roman" w:cs="Times New Roman"/>
          <w:sz w:val="26"/>
          <w:szCs w:val="26"/>
        </w:rPr>
        <w:t xml:space="preserve">Common Sense QA (Talmor et al., 2018) </w:t>
      </w:r>
    </w:p>
    <w:p w14:paraId="65938AA0" w14:textId="14474344" w:rsidR="007A7A33" w:rsidRPr="007A7A33" w:rsidRDefault="007A7A33" w:rsidP="007A7A33">
      <w:pPr>
        <w:rPr>
          <w:rFonts w:ascii="Times New Roman" w:hAnsi="Times New Roman" w:cs="Times New Roman"/>
          <w:sz w:val="26"/>
          <w:szCs w:val="26"/>
        </w:rPr>
      </w:pPr>
      <w:r w:rsidRPr="007A7A33">
        <w:rPr>
          <w:rFonts w:ascii="Times New Roman" w:hAnsi="Times New Roman" w:cs="Times New Roman"/>
          <w:sz w:val="26"/>
          <w:szCs w:val="26"/>
        </w:rPr>
        <w:t xml:space="preserve">Social Intelligence QA (SIQA) (Sap et al., 2019) </w:t>
      </w:r>
    </w:p>
    <w:p w14:paraId="75797A61" w14:textId="0CEC3EA1" w:rsidR="0091663A" w:rsidRDefault="007A7A33" w:rsidP="007A7A33">
      <w:pPr>
        <w:rPr>
          <w:rFonts w:ascii="Times New Roman" w:hAnsi="Times New Roman" w:cs="Times New Roman"/>
          <w:sz w:val="26"/>
          <w:szCs w:val="26"/>
        </w:rPr>
      </w:pPr>
      <w:r w:rsidRPr="007A7A33">
        <w:rPr>
          <w:rFonts w:ascii="Times New Roman" w:hAnsi="Times New Roman" w:cs="Times New Roman"/>
          <w:sz w:val="26"/>
          <w:szCs w:val="26"/>
        </w:rPr>
        <w:t>Algebra Math with Rationale (</w:t>
      </w:r>
      <w:proofErr w:type="spellStart"/>
      <w:r w:rsidRPr="007A7A33">
        <w:rPr>
          <w:rFonts w:ascii="Times New Roman" w:hAnsi="Times New Roman" w:cs="Times New Roman"/>
          <w:sz w:val="26"/>
          <w:szCs w:val="26"/>
        </w:rPr>
        <w:t>AQuA</w:t>
      </w:r>
      <w:proofErr w:type="spellEnd"/>
      <w:r w:rsidRPr="007A7A33">
        <w:rPr>
          <w:rFonts w:ascii="Times New Roman" w:hAnsi="Times New Roman" w:cs="Times New Roman"/>
          <w:sz w:val="26"/>
          <w:szCs w:val="26"/>
        </w:rPr>
        <w:t>-RAT) (Ling et al., 2017)</w:t>
      </w:r>
    </w:p>
    <w:p w14:paraId="7315E993" w14:textId="77777777" w:rsidR="008D32C6" w:rsidRDefault="008D32C6" w:rsidP="007A7A33">
      <w:pPr>
        <w:rPr>
          <w:rFonts w:ascii="Times New Roman" w:hAnsi="Times New Roman" w:cs="Times New Roman"/>
          <w:sz w:val="26"/>
          <w:szCs w:val="26"/>
        </w:rPr>
      </w:pPr>
    </w:p>
    <w:p w14:paraId="06E4AD4E" w14:textId="431BAAF7" w:rsidR="008D32C6" w:rsidRDefault="008D32C6" w:rsidP="007A7A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32C6">
        <w:rPr>
          <w:rFonts w:ascii="Times New Roman" w:hAnsi="Times New Roman" w:cs="Times New Roman"/>
          <w:b/>
          <w:bCs/>
          <w:sz w:val="26"/>
          <w:szCs w:val="26"/>
        </w:rPr>
        <w:t>LLM Models:</w:t>
      </w:r>
    </w:p>
    <w:p w14:paraId="729757CE" w14:textId="419258B8" w:rsidR="008D32C6" w:rsidRPr="00003CFC" w:rsidRDefault="008D32C6" w:rsidP="00003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03CFC">
        <w:rPr>
          <w:rFonts w:ascii="Times New Roman" w:hAnsi="Times New Roman" w:cs="Times New Roman"/>
          <w:sz w:val="26"/>
          <w:szCs w:val="26"/>
        </w:rPr>
        <w:t>Mistral</w:t>
      </w:r>
      <w:r w:rsidR="00003CFC" w:rsidRPr="00003CFC">
        <w:rPr>
          <w:rFonts w:ascii="Times New Roman" w:hAnsi="Times New Roman" w:cs="Times New Roman"/>
          <w:sz w:val="26"/>
          <w:szCs w:val="26"/>
        </w:rPr>
        <w:t xml:space="preserve"> </w:t>
      </w:r>
      <w:r w:rsidRPr="00003CFC">
        <w:rPr>
          <w:rFonts w:ascii="Times New Roman" w:hAnsi="Times New Roman" w:cs="Times New Roman"/>
          <w:sz w:val="26"/>
          <w:szCs w:val="26"/>
        </w:rPr>
        <w:t xml:space="preserve">7B </w:t>
      </w:r>
    </w:p>
    <w:p w14:paraId="00BCB339" w14:textId="796A9B33" w:rsidR="008D32C6" w:rsidRPr="00003CFC" w:rsidRDefault="008D32C6" w:rsidP="00003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03CFC">
        <w:rPr>
          <w:rFonts w:ascii="Times New Roman" w:hAnsi="Times New Roman" w:cs="Times New Roman"/>
          <w:sz w:val="26"/>
          <w:szCs w:val="26"/>
        </w:rPr>
        <w:t>Mistral</w:t>
      </w:r>
      <w:r w:rsidR="00003CFC" w:rsidRPr="00003CFC">
        <w:rPr>
          <w:rFonts w:ascii="Times New Roman" w:hAnsi="Times New Roman" w:cs="Times New Roman"/>
          <w:sz w:val="26"/>
          <w:szCs w:val="26"/>
        </w:rPr>
        <w:t xml:space="preserve"> </w:t>
      </w:r>
      <w:r w:rsidRPr="00003CFC">
        <w:rPr>
          <w:rFonts w:ascii="Times New Roman" w:hAnsi="Times New Roman" w:cs="Times New Roman"/>
          <w:sz w:val="26"/>
          <w:szCs w:val="26"/>
        </w:rPr>
        <w:t xml:space="preserve">8*7B </w:t>
      </w:r>
    </w:p>
    <w:p w14:paraId="7712E556" w14:textId="2AF51EA3" w:rsidR="008D32C6" w:rsidRPr="00003CFC" w:rsidRDefault="008D32C6" w:rsidP="00003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03CFC">
        <w:rPr>
          <w:rFonts w:ascii="Times New Roman" w:hAnsi="Times New Roman" w:cs="Times New Roman"/>
          <w:sz w:val="26"/>
          <w:szCs w:val="26"/>
        </w:rPr>
        <w:t>Llama3</w:t>
      </w:r>
      <w:r w:rsidRPr="00003CFC">
        <w:rPr>
          <w:rFonts w:ascii="Times New Roman" w:hAnsi="Times New Roman" w:cs="Times New Roman"/>
          <w:sz w:val="26"/>
          <w:szCs w:val="26"/>
        </w:rPr>
        <w:t xml:space="preserve"> </w:t>
      </w:r>
      <w:r w:rsidRPr="00003CFC">
        <w:rPr>
          <w:rFonts w:ascii="Times New Roman" w:hAnsi="Times New Roman" w:cs="Times New Roman"/>
          <w:sz w:val="26"/>
          <w:szCs w:val="26"/>
        </w:rPr>
        <w:t xml:space="preserve">8B </w:t>
      </w:r>
    </w:p>
    <w:p w14:paraId="4DA29827" w14:textId="77777777" w:rsidR="008D32C6" w:rsidRPr="00003CFC" w:rsidRDefault="008D32C6" w:rsidP="00003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03CFC">
        <w:rPr>
          <w:rFonts w:ascii="Times New Roman" w:hAnsi="Times New Roman" w:cs="Times New Roman"/>
          <w:sz w:val="26"/>
          <w:szCs w:val="26"/>
        </w:rPr>
        <w:t>Llama2</w:t>
      </w:r>
      <w:r w:rsidRPr="00003CFC">
        <w:rPr>
          <w:rFonts w:ascii="Times New Roman" w:hAnsi="Times New Roman" w:cs="Times New Roman"/>
          <w:sz w:val="26"/>
          <w:szCs w:val="26"/>
        </w:rPr>
        <w:t xml:space="preserve"> </w:t>
      </w:r>
      <w:r w:rsidRPr="00003CFC">
        <w:rPr>
          <w:rFonts w:ascii="Times New Roman" w:hAnsi="Times New Roman" w:cs="Times New Roman"/>
          <w:sz w:val="26"/>
          <w:szCs w:val="26"/>
        </w:rPr>
        <w:t xml:space="preserve">13B </w:t>
      </w:r>
    </w:p>
    <w:p w14:paraId="55206308" w14:textId="71B3FD30" w:rsidR="008D32C6" w:rsidRPr="00003CFC" w:rsidRDefault="008D32C6" w:rsidP="00003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03CFC">
        <w:rPr>
          <w:rFonts w:ascii="Times New Roman" w:hAnsi="Times New Roman" w:cs="Times New Roman"/>
          <w:sz w:val="26"/>
          <w:szCs w:val="26"/>
        </w:rPr>
        <w:t>Llama2</w:t>
      </w:r>
      <w:r w:rsidRPr="00003CFC">
        <w:rPr>
          <w:rFonts w:ascii="Times New Roman" w:hAnsi="Times New Roman" w:cs="Times New Roman"/>
          <w:sz w:val="26"/>
          <w:szCs w:val="26"/>
        </w:rPr>
        <w:t xml:space="preserve"> </w:t>
      </w:r>
      <w:r w:rsidRPr="00003CFC">
        <w:rPr>
          <w:rFonts w:ascii="Times New Roman" w:hAnsi="Times New Roman" w:cs="Times New Roman"/>
          <w:sz w:val="26"/>
          <w:szCs w:val="26"/>
        </w:rPr>
        <w:t>7B</w:t>
      </w:r>
    </w:p>
    <w:p w14:paraId="6B02C490" w14:textId="751276F0" w:rsidR="00FC3C6A" w:rsidRDefault="00D3155A" w:rsidP="007A7A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can get the model interface from hugging face website. </w:t>
      </w:r>
    </w:p>
    <w:p w14:paraId="64A9F79F" w14:textId="649D401C" w:rsidR="00FC3C6A" w:rsidRDefault="00FC3C6A" w:rsidP="00BB044C">
      <w:pPr>
        <w:jc w:val="both"/>
        <w:rPr>
          <w:rFonts w:ascii="Times New Roman" w:hAnsi="Times New Roman" w:cs="Times New Roman"/>
          <w:sz w:val="26"/>
          <w:szCs w:val="26"/>
        </w:rPr>
      </w:pPr>
      <w:r w:rsidRPr="00FC3C6A">
        <w:rPr>
          <w:rFonts w:ascii="Times New Roman" w:hAnsi="Times New Roman" w:cs="Times New Roman"/>
          <w:sz w:val="26"/>
          <w:szCs w:val="26"/>
        </w:rPr>
        <w:t xml:space="preserve">The study also features the </w:t>
      </w:r>
      <w:proofErr w:type="spellStart"/>
      <w:r w:rsidRPr="00FC3C6A">
        <w:rPr>
          <w:rFonts w:ascii="Times New Roman" w:hAnsi="Times New Roman" w:cs="Times New Roman"/>
          <w:sz w:val="26"/>
          <w:szCs w:val="26"/>
        </w:rPr>
        <w:t>MistralAI</w:t>
      </w:r>
      <w:proofErr w:type="spellEnd"/>
      <w:r w:rsidRPr="00FC3C6A">
        <w:rPr>
          <w:rFonts w:ascii="Times New Roman" w:hAnsi="Times New Roman" w:cs="Times New Roman"/>
          <w:sz w:val="26"/>
          <w:szCs w:val="26"/>
        </w:rPr>
        <w:t xml:space="preserve"> Mistral-7B-Instruct-v0.2 model, which we compare with other prominent language models. Although Mistral-7B excels at generating text, its efficiency depends heavily on the hardware setup. We also assess the </w:t>
      </w:r>
      <w:proofErr w:type="spellStart"/>
      <w:r w:rsidRPr="00FC3C6A">
        <w:rPr>
          <w:rFonts w:ascii="Times New Roman" w:hAnsi="Times New Roman" w:cs="Times New Roman"/>
          <w:sz w:val="26"/>
          <w:szCs w:val="26"/>
        </w:rPr>
        <w:t>MistralAI</w:t>
      </w:r>
      <w:proofErr w:type="spellEnd"/>
      <w:r w:rsidRPr="00FC3C6A">
        <w:rPr>
          <w:rFonts w:ascii="Times New Roman" w:hAnsi="Times New Roman" w:cs="Times New Roman"/>
          <w:sz w:val="26"/>
          <w:szCs w:val="26"/>
        </w:rPr>
        <w:t xml:space="preserve"> Mixtral-8 x 7B-Instruct-v0.1, designed to optimise performance across diverse environments</w:t>
      </w:r>
      <w:r w:rsidR="00D3155A">
        <w:rPr>
          <w:rFonts w:ascii="Times New Roman" w:hAnsi="Times New Roman" w:cs="Times New Roman"/>
          <w:sz w:val="26"/>
          <w:szCs w:val="26"/>
        </w:rPr>
        <w:t>.</w:t>
      </w:r>
    </w:p>
    <w:p w14:paraId="5FD0F804" w14:textId="304D84F3" w:rsidR="00FC3C6A" w:rsidRPr="007A7A33" w:rsidRDefault="00FC3C6A" w:rsidP="00BB044C">
      <w:pPr>
        <w:jc w:val="both"/>
        <w:rPr>
          <w:rFonts w:ascii="Times New Roman" w:hAnsi="Times New Roman" w:cs="Times New Roman"/>
          <w:sz w:val="26"/>
          <w:szCs w:val="26"/>
        </w:rPr>
      </w:pPr>
      <w:r w:rsidRPr="00FC3C6A">
        <w:rPr>
          <w:rFonts w:ascii="Times New Roman" w:hAnsi="Times New Roman" w:cs="Times New Roman"/>
          <w:sz w:val="26"/>
          <w:szCs w:val="26"/>
        </w:rPr>
        <w:t xml:space="preserve">Additionally, the Meta </w:t>
      </w:r>
      <w:proofErr w:type="spellStart"/>
      <w:r w:rsidRPr="00FC3C6A">
        <w:rPr>
          <w:rFonts w:ascii="Times New Roman" w:hAnsi="Times New Roman" w:cs="Times New Roman"/>
          <w:sz w:val="26"/>
          <w:szCs w:val="26"/>
        </w:rPr>
        <w:t>LLaMA</w:t>
      </w:r>
      <w:proofErr w:type="spellEnd"/>
      <w:r w:rsidRPr="00FC3C6A">
        <w:rPr>
          <w:rFonts w:ascii="Times New Roman" w:hAnsi="Times New Roman" w:cs="Times New Roman"/>
          <w:sz w:val="26"/>
          <w:szCs w:val="26"/>
        </w:rPr>
        <w:t xml:space="preserve"> 3 8B model is included and it is built to generate text similar to human writing using a comprehensive training dataset. Alongside this model, the meta-llama / LLaMA-2-7b-hf and meta-llama / LLaMA-3-13b-hf offer scalable alternatives for hardware-constrained environments while maintaining strong performance and efficient resource usage</w:t>
      </w:r>
      <w:r w:rsidR="00D3155A">
        <w:rPr>
          <w:rFonts w:ascii="Times New Roman" w:hAnsi="Times New Roman" w:cs="Times New Roman"/>
          <w:sz w:val="26"/>
          <w:szCs w:val="26"/>
        </w:rPr>
        <w:t>.</w:t>
      </w:r>
    </w:p>
    <w:sectPr w:rsidR="00FC3C6A" w:rsidRPr="007A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04CAE"/>
    <w:multiLevelType w:val="hybridMultilevel"/>
    <w:tmpl w:val="0AA6B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49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D2"/>
    <w:rsid w:val="00003CFC"/>
    <w:rsid w:val="002C030E"/>
    <w:rsid w:val="00587CD2"/>
    <w:rsid w:val="00684765"/>
    <w:rsid w:val="00745508"/>
    <w:rsid w:val="007A7A33"/>
    <w:rsid w:val="008D32C6"/>
    <w:rsid w:val="0091663A"/>
    <w:rsid w:val="00965C6B"/>
    <w:rsid w:val="00A63928"/>
    <w:rsid w:val="00BB044C"/>
    <w:rsid w:val="00D3155A"/>
    <w:rsid w:val="00E30DB9"/>
    <w:rsid w:val="00FC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3969"/>
  <w15:chartTrackingRefBased/>
  <w15:docId w15:val="{A923C04B-2CF5-4934-B435-C391BC53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C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C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C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87C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87C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8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KOTHARI</dc:creator>
  <cp:keywords/>
  <dc:description/>
  <cp:lastModifiedBy>DIMPLE KOTHARI</cp:lastModifiedBy>
  <cp:revision>9</cp:revision>
  <dcterms:created xsi:type="dcterms:W3CDTF">2025-04-09T09:25:00Z</dcterms:created>
  <dcterms:modified xsi:type="dcterms:W3CDTF">2025-04-09T09:47:00Z</dcterms:modified>
</cp:coreProperties>
</file>