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B08D57"/>
          <w:sz w:val="20"/>
          <w:szCs w:val="20"/>
        </w:rPr>
        <w:t xml:space="preserve">PROGRAM MANAGEMENT CASE STUDY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Store Performance Reporting Dashboard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Automating Weekly Sales &amp; Inventory Reporting for a Retail Jewelry Store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Prepared by: Dimple Manda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Role: Program Manager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[Month Year]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case study documents a smaller-scale, self-led program to design and implement an automated weekly performance reporting dashboard for a retail jewelry store. It reflects the same program management discipline applied on larger initiatives — a clear charter, stakeholder alignment, risk management, and post-launch review — scoped to a project one person can own and deliver in a few weeks. Figures and names below are illustrative; the approach mirrors real program management practice applicable to any store-level reporting improvement.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Project Charter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Background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Each week, the store manager spent roughly three hours manually pulling sales, inventory, and staff-hours data from separate exports and combining them into a spreadsheet for the Monday leadership review. The process was time-consuming, error-prone, and delayed decisions on markdowns, restocking, and staffing — by the time the report was ready, the data was already several days old.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Design and implement an automated weekly reporting dashboard that consolidates sales, inventory turnover, and staff performance data into a single view — cutting report preparation time by over 80% and giving leadership same-day visibility into store performance.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scope: define key metrics with store leadership, build a consolidated data workbook from existing POS/inventory exports, design a clear one-page dashboard view, automate weekly refresh with formulas, train the store manager on use and upkeep.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Out of scope: purchasing a dedicated BI platform license, integrating directly with corporate systems, historical reporting beyond the trailing 12 months.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Details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Sponsor:  </w:t>
      </w:r>
      <w:r>
        <w:rPr>
          <w:rFonts w:ascii="Calibri" w:cs="Calibri" w:eastAsia="Calibri" w:hAnsi="Calibri"/>
          <w:sz w:val="21"/>
          <w:szCs w:val="21"/>
        </w:rPr>
        <w:t xml:space="preserve">Store Manager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Program Manager:  </w:t>
      </w:r>
      <w:r>
        <w:rPr>
          <w:rFonts w:ascii="Calibri" w:cs="Calibri" w:eastAsia="Calibri" w:hAnsi="Calibri"/>
          <w:sz w:val="21"/>
          <w:szCs w:val="21"/>
        </w:rPr>
        <w:t xml:space="preserve">Dimple Manda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Timeline:  </w:t>
      </w:r>
      <w:r>
        <w:rPr>
          <w:rFonts w:ascii="Calibri" w:cs="Calibri" w:eastAsia="Calibri" w:hAnsi="Calibri"/>
          <w:sz w:val="21"/>
          <w:szCs w:val="21"/>
        </w:rPr>
        <w:t xml:space="preserve">6 weeks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Budget:  </w:t>
      </w:r>
      <w:r>
        <w:rPr>
          <w:rFonts w:ascii="Calibri" w:cs="Calibri" w:eastAsia="Calibri" w:hAnsi="Calibri"/>
          <w:sz w:val="21"/>
          <w:szCs w:val="21"/>
        </w:rPr>
        <w:t xml:space="preserve">$2,800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Success Metrics:  </w:t>
      </w:r>
      <w:r>
        <w:rPr>
          <w:rFonts w:ascii="Calibri" w:cs="Calibri" w:eastAsia="Calibri" w:hAnsi="Calibri"/>
          <w:sz w:val="21"/>
          <w:szCs w:val="21"/>
        </w:rPr>
        <w:t xml:space="preserve">Weekly report prep time reduced from ~3 hours to under 30 minutes · Dashboard adopted as the standard tool for weekly leadership review · Zero data errors identified in first month of use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Stakeholder Map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Even a small, self-led project benefits from a clear view of who's affected and how much say they have in shaping it.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1400"/>
        <w:gridCol w:w="3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Interest / Role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Influence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Engagement Approach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user of the dashboard; sponsor of the initiative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 working sessions to define metrics and review drafts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Owner / GM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Uses dashboard output for broader business decisions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Demo at project midpoint and final walkthrough at launch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Associates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Source of daily sales and hours data feeding the report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Brief explanation of why data entry consistency matters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Bookkeeper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Validates that financial figures match accounting records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Consulted during metric definition and final validation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RAID Log (Risks, Assumptions, Issues, Dependencies)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Kept lightweight given the project's scale, but still used actively to stay ahead of problems.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500"/>
        <w:gridCol w:w="1500"/>
        <w:gridCol w:w="24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/ Impact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 / Response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Inconsistent POS export formatting breaks the automated formulas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Built input-validation checks; standardized the weekly export steps into a checklist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 reverts to old manual process if dashboard feels unfamiliar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Kept the layout close to the familiar report format; provided a one-page quick guide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 system can export sales and inventory data on a consistent weekly schedule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Confirmed export capability and format before building formulas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Issue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Example: initial data export didn't include staff hours needed for a labor-efficiency metric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Added a manual weekly hours entry field as a lightweight workaround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Metric definitions must be agreed with the store manager before the dashboard layout is built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Metrics workshop scheduled in week 1, ahead of any build work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Budget Summary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8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Planned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Software (existing Excel/Power BI license)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Used tools already available to the store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 manager time (build &amp; training, in-house)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$2,200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$2,200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Estimated at internal hourly rate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Staff training time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$250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45-minute working session with store manager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Contingency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$300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$100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Covered minor formula rework after week-2 feedback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$2,800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$2,550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Actuals reflect time and materials through launch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Communications Plan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4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Manager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In-person working session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Metric review, draft feedback, adoption check-in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 Owner / GM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Short demo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Midpoint + launch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Progress update and final walkthrough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Associates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Team huddle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Once, at rollout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Why consistent data entry matters for the new report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Post-Launch Review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Weekly report preparation time dropped from approximately 3 hours to under 25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dashboard became the standard reference in every Monday leadership review within the first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data errors were identified in the dashboard output during the first month of use.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Went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Defining metrics together with the store manager up front avoided rework later — the first draft was close to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Keeping the dashboard layout visually close to the old manual report reduced resistance to adopting 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Always confirm every data field needed (like staff hours) before finalizing scope — a missing field found mid-build caused avoidable rework.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simple one-page quick-reference guide made adoption smoother than relying on a single training session alone.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Next Steps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Recommended next step: extend the dashboard with a rolling month-over-month trend view, and evaluate whether a low-cost BI tool would be worth adopting as the store's reporting needs grow.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Program Management Skills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Scoping and chartering a self-led initiative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Stakeholder engagement on a small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Lightweight risk and issue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Budget discipline on a limited-resource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Change management and user adoption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Process improvement and time-savings measurement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Store Performance Reporting Dashboard — Program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2026-07-13T21:05:23.498Z</dcterms:created>
  <dcterms:modified xsi:type="dcterms:W3CDTF">2026-07-13T21:05:23.512Z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