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1013</w:t>
      </w:r>
    </w:p>
    <w:p>
      <w:pPr/>
      <w:r>
        <w:rPr>
          <w:rFonts w:ascii="Calibri" w:eastAsia="Calibri" w:hAnsi="Calibri" w:cs="Calibri"/>
          <w:sz w:val="22"/>
          <w:szCs w:val="22"/>
        </w:rPr>
        <w:t>ФАМИЛИЯ: НГШТШ</w:t>
      </w:r>
    </w:p>
    <w:p>
      <w:pPr/>
      <w:r>
        <w:rPr>
          <w:rFonts w:ascii="Calibri" w:eastAsia="Calibri" w:hAnsi="Calibri" w:cs="Calibri"/>
          <w:sz w:val="22"/>
          <w:szCs w:val="22"/>
        </w:rPr>
        <w:t>ИМЯ: Т7ШИ</w:t>
      </w:r>
    </w:p>
    <w:p>
      <w:pPr/>
      <w:r>
        <w:rPr>
          <w:rFonts w:ascii="Calibri" w:eastAsia="Calibri" w:hAnsi="Calibri" w:cs="Calibri"/>
          <w:sz w:val="22"/>
          <w:szCs w:val="22"/>
        </w:rPr>
        <w:t>ОТЧЕСВТО: Ш78Ш</w:t>
      </w:r>
    </w:p>
    <w:p>
      <w:pPr/>
      <w:r>
        <w:rPr>
          <w:rFonts w:ascii="Calibri" w:eastAsia="Calibri" w:hAnsi="Calibri" w:cs="Calibri"/>
          <w:sz w:val="22"/>
          <w:szCs w:val="22"/>
        </w:rPr>
        <w:t>ДАТА РОЖДЕНИЯ: 5555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123@mail.ru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5555</w:t>
      </w:r>
    </w:p>
    <w:p>
      <w:pPr/>
      <w:r>
        <w:rPr>
          <w:rFonts w:ascii="Calibri" w:eastAsia="Calibri" w:hAnsi="Calibri" w:cs="Calibri"/>
          <w:sz w:val="22"/>
          <w:szCs w:val="22"/>
        </w:rPr>
        <w:t>ДАТА ЗАЯВКИ: 30.05.2020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>остатки 16.jpg</w:t>
      </w:r>
    </w:p>
    <w:p>
      <w:pPr/>
      <w:r>
        <w:drawing>
          <wp:inline>
            <wp:extent cx="1905000" cy="15906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