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F21AFF" w:rsidP="000526A0">
      <w:pPr>
        <w:pStyle w:val="Heading1"/>
        <w:jc w:val="center"/>
      </w:pPr>
      <w:r>
        <w:t>To Do List</w:t>
      </w:r>
      <w:r w:rsidR="0029177F">
        <w:t xml:space="preserve"> - jQuery</w:t>
      </w:r>
      <w:r w:rsidR="004C124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5pt;height:237.7pt">
            <v:imagedata r:id="rId8" o:title="c2"/>
          </v:shape>
        </w:pict>
      </w:r>
    </w:p>
    <w:p w:rsidR="007F654B" w:rsidRDefault="00F21AFF" w:rsidP="007F654B">
      <w:r>
        <w:t xml:space="preserve">Build </w:t>
      </w:r>
      <w:r w:rsidRPr="00F21AFF">
        <w:rPr>
          <w:b/>
        </w:rPr>
        <w:t>RESTful</w:t>
      </w:r>
      <w:r>
        <w:t xml:space="preserve"> Web Services with </w:t>
      </w:r>
      <w:r w:rsidRPr="00F21AFF">
        <w:rPr>
          <w:b/>
        </w:rPr>
        <w:t>Spring Boot</w:t>
      </w:r>
      <w:r>
        <w:t xml:space="preserve">. Crate an application that consumes </w:t>
      </w:r>
      <w:r w:rsidRPr="00F21AFF">
        <w:rPr>
          <w:b/>
        </w:rPr>
        <w:t>JSON</w:t>
      </w:r>
      <w:r>
        <w:t xml:space="preserve"> via </w:t>
      </w:r>
      <w:r w:rsidRPr="00F21AFF">
        <w:rPr>
          <w:b/>
        </w:rPr>
        <w:t>AJAX</w:t>
      </w:r>
      <w:r>
        <w:t xml:space="preserve"> and </w:t>
      </w:r>
      <w:r w:rsidRPr="00F21AFF">
        <w:rPr>
          <w:b/>
        </w:rPr>
        <w:t>jQuery</w:t>
      </w:r>
      <w:r>
        <w:t>.</w:t>
      </w:r>
    </w:p>
    <w:p w:rsidR="00AE09EC" w:rsidRDefault="00AE09EC" w:rsidP="007F654B"/>
    <w:p w:rsidR="008D7133" w:rsidRDefault="00F21AFF" w:rsidP="00FE00A8">
      <w:pPr>
        <w:pStyle w:val="Heading2"/>
        <w:numPr>
          <w:ilvl w:val="0"/>
          <w:numId w:val="22"/>
        </w:numPr>
      </w:pPr>
      <w:r>
        <w:t>Create the Design</w:t>
      </w:r>
    </w:p>
    <w:p w:rsidR="002040FF" w:rsidRPr="00F6437F" w:rsidRDefault="00F21AFF" w:rsidP="00F6437F">
      <w:r>
        <w:rPr>
          <w:noProof/>
        </w:rPr>
        <w:t xml:space="preserve">Create a </w:t>
      </w:r>
      <w:r w:rsidRPr="00F21AFF">
        <w:rPr>
          <w:b/>
          <w:noProof/>
        </w:rPr>
        <w:t>single</w:t>
      </w:r>
      <w:r>
        <w:rPr>
          <w:noProof/>
        </w:rPr>
        <w:t xml:space="preserve"> page that will handle all the </w:t>
      </w:r>
      <w:r w:rsidRPr="00F21AFF">
        <w:rPr>
          <w:b/>
          <w:noProof/>
        </w:rPr>
        <w:t>operaions</w:t>
      </w:r>
      <w:r>
        <w:rPr>
          <w:noProof/>
        </w:rPr>
        <w:t xml:space="preserve"> in your </w:t>
      </w:r>
      <w:r w:rsidRPr="00F21AFF">
        <w:rPr>
          <w:b/>
          <w:noProof/>
        </w:rPr>
        <w:t>app</w:t>
      </w:r>
      <w:r>
        <w:rPr>
          <w:noProof/>
        </w:rPr>
        <w:t>. You can create your own design. However, if you want to create something like</w:t>
      </w:r>
      <w:r w:rsidR="00FA4A9C">
        <w:rPr>
          <w:noProof/>
        </w:rPr>
        <w:t xml:space="preserve"> in</w:t>
      </w:r>
      <w:r>
        <w:rPr>
          <w:noProof/>
        </w:rPr>
        <w:t xml:space="preserve"> the picture use this </w:t>
      </w:r>
      <w:hyperlink r:id="rId9" w:history="1">
        <w:r w:rsidRPr="00F21AFF">
          <w:rPr>
            <w:rStyle w:val="Hyperlink"/>
            <w:noProof/>
          </w:rPr>
          <w:t>Bootstrap 4 reference</w:t>
        </w:r>
      </w:hyperlink>
      <w:r>
        <w:rPr>
          <w:noProof/>
        </w:rPr>
        <w:t>.</w:t>
      </w:r>
      <w:r w:rsidR="00FA4A9C">
        <w:rPr>
          <w:noProof/>
        </w:rPr>
        <w:t xml:space="preserve"> Here is an overview of the required elements:</w:t>
      </w:r>
      <w:r w:rsidR="00FA4A9C">
        <w:rPr>
          <w:noProof/>
        </w:rPr>
        <w:br/>
      </w:r>
      <w:r w:rsidR="004C124F">
        <w:rPr>
          <w:noProof/>
        </w:rPr>
        <w:pict>
          <v:shape id="_x0000_i1026" type="#_x0000_t75" style="width:520.6pt;height:123.25pt">
            <v:imagedata r:id="rId10" o:title="c1"/>
          </v:shape>
        </w:pict>
      </w:r>
    </w:p>
    <w:p w:rsidR="00226464" w:rsidRDefault="00FA4A9C" w:rsidP="00FA4A9C">
      <w:pPr>
        <w:pStyle w:val="ListParagraph"/>
        <w:numPr>
          <w:ilvl w:val="0"/>
          <w:numId w:val="27"/>
        </w:numPr>
        <w:spacing w:before="120"/>
        <w:rPr>
          <w:lang w:val="en-GB"/>
        </w:rPr>
      </w:pPr>
      <w:r>
        <w:rPr>
          <w:lang w:val="en-GB"/>
        </w:rPr>
        <w:t>Search menu on the top</w:t>
      </w:r>
    </w:p>
    <w:p w:rsidR="00FA4A9C" w:rsidRDefault="00FA4A9C" w:rsidP="00FA4A9C">
      <w:pPr>
        <w:pStyle w:val="ListParagraph"/>
        <w:numPr>
          <w:ilvl w:val="0"/>
          <w:numId w:val="27"/>
        </w:numPr>
        <w:spacing w:before="120"/>
        <w:rPr>
          <w:lang w:val="en-GB"/>
        </w:rPr>
      </w:pPr>
      <w:r>
        <w:rPr>
          <w:lang w:val="en-GB"/>
        </w:rPr>
        <w:t>Categories menu on the right</w:t>
      </w:r>
    </w:p>
    <w:p w:rsidR="00FA4A9C" w:rsidRDefault="00FA4A9C" w:rsidP="00FA4A9C">
      <w:pPr>
        <w:pStyle w:val="ListParagraph"/>
        <w:numPr>
          <w:ilvl w:val="0"/>
          <w:numId w:val="27"/>
        </w:numPr>
        <w:spacing w:before="120"/>
        <w:rPr>
          <w:lang w:val="en-GB"/>
        </w:rPr>
      </w:pPr>
      <w:r>
        <w:rPr>
          <w:lang w:val="en-GB"/>
        </w:rPr>
        <w:t>Add Task link</w:t>
      </w:r>
    </w:p>
    <w:p w:rsidR="00FA4A9C" w:rsidRDefault="00FA4A9C" w:rsidP="00FA4A9C">
      <w:pPr>
        <w:pStyle w:val="ListParagraph"/>
        <w:numPr>
          <w:ilvl w:val="0"/>
          <w:numId w:val="27"/>
        </w:numPr>
        <w:spacing w:before="120"/>
        <w:rPr>
          <w:lang w:val="en-GB"/>
        </w:rPr>
      </w:pPr>
      <w:r>
        <w:rPr>
          <w:lang w:val="en-GB"/>
        </w:rPr>
        <w:t>To-Do Items</w:t>
      </w:r>
    </w:p>
    <w:p w:rsidR="00FA4A9C" w:rsidRDefault="00FA4A9C" w:rsidP="00FA4A9C">
      <w:pPr>
        <w:pStyle w:val="Heading2"/>
        <w:numPr>
          <w:ilvl w:val="0"/>
          <w:numId w:val="22"/>
        </w:numPr>
      </w:pPr>
      <w:r>
        <w:t>Create the Entities</w:t>
      </w:r>
    </w:p>
    <w:p w:rsidR="00FA4A9C" w:rsidRDefault="00FA4A9C" w:rsidP="00FA4A9C">
      <w:r>
        <w:t>You will need two entities.</w:t>
      </w:r>
    </w:p>
    <w:p w:rsidR="00FA4A9C" w:rsidRDefault="00FA4A9C" w:rsidP="00FA4A9C">
      <w:pPr>
        <w:rPr>
          <w:b/>
        </w:rPr>
      </w:pPr>
      <w:r>
        <w:rPr>
          <w:b/>
        </w:rPr>
        <w:t>ToDoItem:</w:t>
      </w:r>
    </w:p>
    <w:p w:rsidR="00FA4A9C" w:rsidRDefault="00FA4A9C" w:rsidP="00FA4A9C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Id</w:t>
      </w:r>
    </w:p>
    <w:p w:rsidR="00FA4A9C" w:rsidRDefault="00FA4A9C" w:rsidP="00FA4A9C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Name</w:t>
      </w:r>
    </w:p>
    <w:p w:rsidR="00FA4A9C" w:rsidRDefault="00FA4A9C" w:rsidP="00FA4A9C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Deadline</w:t>
      </w:r>
    </w:p>
    <w:p w:rsidR="00FA4A9C" w:rsidRDefault="00FA4A9C" w:rsidP="00FA4A9C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lastRenderedPageBreak/>
        <w:t>Is Enabled</w:t>
      </w:r>
    </w:p>
    <w:p w:rsidR="00FA4A9C" w:rsidRPr="00FA4A9C" w:rsidRDefault="00FA4A9C" w:rsidP="00FA4A9C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Category</w:t>
      </w:r>
    </w:p>
    <w:p w:rsidR="00FA4A9C" w:rsidRDefault="00FA4A9C" w:rsidP="00FA4A9C">
      <w:pPr>
        <w:spacing w:before="120"/>
        <w:rPr>
          <w:b/>
          <w:lang w:val="en-GB"/>
        </w:rPr>
      </w:pPr>
      <w:r w:rsidRPr="00FA4A9C">
        <w:rPr>
          <w:b/>
          <w:lang w:val="en-GB"/>
        </w:rPr>
        <w:t>Category</w:t>
      </w:r>
      <w:r>
        <w:rPr>
          <w:b/>
          <w:lang w:val="en-GB"/>
        </w:rPr>
        <w:t>:</w:t>
      </w:r>
    </w:p>
    <w:p w:rsidR="00FA4A9C" w:rsidRDefault="00FA4A9C" w:rsidP="00FA4A9C">
      <w:pPr>
        <w:pStyle w:val="ListParagraph"/>
        <w:numPr>
          <w:ilvl w:val="0"/>
          <w:numId w:val="29"/>
        </w:numPr>
        <w:spacing w:before="120"/>
        <w:rPr>
          <w:b/>
          <w:lang w:val="en-GB"/>
        </w:rPr>
      </w:pPr>
      <w:r>
        <w:rPr>
          <w:b/>
          <w:lang w:val="en-GB"/>
        </w:rPr>
        <w:t>Id</w:t>
      </w:r>
    </w:p>
    <w:p w:rsidR="00FA4A9C" w:rsidRDefault="00FA4A9C" w:rsidP="00FA4A9C">
      <w:pPr>
        <w:pStyle w:val="ListParagraph"/>
        <w:numPr>
          <w:ilvl w:val="0"/>
          <w:numId w:val="29"/>
        </w:numPr>
        <w:spacing w:before="120"/>
        <w:rPr>
          <w:b/>
          <w:lang w:val="en-GB"/>
        </w:rPr>
      </w:pPr>
      <w:r>
        <w:rPr>
          <w:b/>
          <w:lang w:val="en-GB"/>
        </w:rPr>
        <w:t>Name</w:t>
      </w:r>
    </w:p>
    <w:p w:rsidR="00FA4A9C" w:rsidRDefault="00FA4A9C" w:rsidP="00FA4A9C">
      <w:pPr>
        <w:pStyle w:val="Heading2"/>
        <w:numPr>
          <w:ilvl w:val="0"/>
          <w:numId w:val="22"/>
        </w:numPr>
      </w:pPr>
      <w:r>
        <w:t>Create the Necessary Repositories</w:t>
      </w:r>
    </w:p>
    <w:p w:rsidR="00FA4A9C" w:rsidRDefault="00FA4A9C" w:rsidP="00FA4A9C">
      <w:pPr>
        <w:pStyle w:val="Heading2"/>
        <w:numPr>
          <w:ilvl w:val="0"/>
          <w:numId w:val="22"/>
        </w:numPr>
      </w:pPr>
      <w:r>
        <w:t>Create the Necessary Services</w:t>
      </w:r>
    </w:p>
    <w:p w:rsidR="00FA4A9C" w:rsidRDefault="00FA4A9C" w:rsidP="00FA4A9C">
      <w:pPr>
        <w:pStyle w:val="Heading2"/>
        <w:numPr>
          <w:ilvl w:val="0"/>
          <w:numId w:val="22"/>
        </w:numPr>
      </w:pPr>
      <w:r>
        <w:t>Create the Necessary Controllers</w:t>
      </w:r>
    </w:p>
    <w:p w:rsidR="00CB21E7" w:rsidRDefault="00CB21E7" w:rsidP="00CB21E7">
      <w:pPr>
        <w:pStyle w:val="Heading2"/>
        <w:numPr>
          <w:ilvl w:val="0"/>
          <w:numId w:val="22"/>
        </w:numPr>
      </w:pPr>
      <w:r>
        <w:t>Load Categories</w:t>
      </w:r>
    </w:p>
    <w:p w:rsidR="00CB21E7" w:rsidRPr="00CB21E7" w:rsidRDefault="00CB21E7" w:rsidP="00CB21E7">
      <w:r>
        <w:t xml:space="preserve">Use </w:t>
      </w:r>
      <w:r w:rsidRPr="00CB21E7">
        <w:rPr>
          <w:b/>
        </w:rPr>
        <w:t>AJAX</w:t>
      </w:r>
      <w:r>
        <w:t xml:space="preserve"> to load the categories in the database. If you don’t have any add </w:t>
      </w:r>
      <w:r w:rsidRPr="00CB21E7">
        <w:rPr>
          <w:b/>
        </w:rPr>
        <w:t>manually</w:t>
      </w:r>
      <w:r>
        <w:t xml:space="preserve"> some. Use </w:t>
      </w:r>
      <w:r w:rsidRPr="00CB21E7">
        <w:rPr>
          <w:b/>
        </w:rPr>
        <w:t>GET</w:t>
      </w:r>
      <w:r>
        <w:t xml:space="preserve"> request.</w:t>
      </w:r>
    </w:p>
    <w:p w:rsidR="00CB21E7" w:rsidRPr="00CB21E7" w:rsidRDefault="00CB21E7" w:rsidP="00CB21E7">
      <w:r>
        <w:rPr>
          <w:noProof/>
          <w:lang w:val="bg-BG" w:eastAsia="bg-BG"/>
        </w:rPr>
        <w:drawing>
          <wp:inline distT="0" distB="0" distL="0" distR="0">
            <wp:extent cx="2069123" cy="3046095"/>
            <wp:effectExtent l="0" t="0" r="7620" b="1905"/>
            <wp:docPr id="6" name="Picture 6" descr="C:\Users\teodo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odo\AppData\Local\Microsoft\Windows\INetCache\Content.Word\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69"/>
                    <a:stretch/>
                  </pic:blipFill>
                  <pic:spPr bwMode="auto">
                    <a:xfrm>
                      <a:off x="0" y="0"/>
                      <a:ext cx="2069425" cy="30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1E7" w:rsidRDefault="00CB21E7" w:rsidP="00CB21E7">
      <w:pPr>
        <w:pStyle w:val="Heading2"/>
        <w:numPr>
          <w:ilvl w:val="0"/>
          <w:numId w:val="22"/>
        </w:numPr>
      </w:pPr>
      <w:r>
        <w:t>Add To-Do Item</w:t>
      </w:r>
    </w:p>
    <w:p w:rsidR="00CB21E7" w:rsidRPr="00CB21E7" w:rsidRDefault="00CB21E7" w:rsidP="00CB21E7">
      <w:r>
        <w:t xml:space="preserve">When </w:t>
      </w:r>
      <w:r w:rsidRPr="00CB21E7">
        <w:rPr>
          <w:b/>
          <w:u w:val="single"/>
        </w:rPr>
        <w:t>+AddTask</w:t>
      </w:r>
      <w:r>
        <w:t xml:space="preserve"> is </w:t>
      </w:r>
      <w:r w:rsidRPr="00CB21E7">
        <w:rPr>
          <w:b/>
        </w:rPr>
        <w:t>clicked</w:t>
      </w:r>
      <w:r>
        <w:rPr>
          <w:b/>
        </w:rPr>
        <w:t xml:space="preserve"> </w:t>
      </w:r>
      <w:r>
        <w:t xml:space="preserve">a small should appear. When you enter data send </w:t>
      </w:r>
      <w:r w:rsidRPr="00CB21E7">
        <w:rPr>
          <w:b/>
        </w:rPr>
        <w:t>POST</w:t>
      </w:r>
      <w:r>
        <w:t xml:space="preserve"> request via </w:t>
      </w:r>
      <w:r w:rsidRPr="00CB21E7">
        <w:rPr>
          <w:b/>
        </w:rPr>
        <w:t>AJAX</w:t>
      </w:r>
      <w:r>
        <w:t>. When you click “</w:t>
      </w:r>
      <w:r w:rsidRPr="00CB21E7">
        <w:rPr>
          <w:b/>
        </w:rPr>
        <w:t>Save</w:t>
      </w:r>
      <w:r>
        <w:t>” send the request. When you click “</w:t>
      </w:r>
      <w:r w:rsidRPr="00CB21E7">
        <w:rPr>
          <w:b/>
        </w:rPr>
        <w:t>Cancel</w:t>
      </w:r>
      <w:r>
        <w:t xml:space="preserve">” </w:t>
      </w:r>
      <w:r w:rsidRPr="00CB21E7">
        <w:rPr>
          <w:b/>
        </w:rPr>
        <w:t>hide</w:t>
      </w:r>
      <w:r>
        <w:t xml:space="preserve"> the inputs.</w:t>
      </w:r>
    </w:p>
    <w:p w:rsidR="00FA4A9C" w:rsidRPr="00FA4A9C" w:rsidRDefault="00CB21E7" w:rsidP="00FA4A9C">
      <w:r>
        <w:rPr>
          <w:b/>
          <w:noProof/>
          <w:lang w:val="bg-BG" w:eastAsia="bg-BG"/>
        </w:rPr>
        <w:lastRenderedPageBreak/>
        <w:drawing>
          <wp:inline distT="0" distB="0" distL="0" distR="0">
            <wp:extent cx="5093970" cy="4232275"/>
            <wp:effectExtent l="0" t="0" r="0" b="0"/>
            <wp:docPr id="7" name="Picture 7" descr="C:\Users\teodo\AppData\Local\Microsoft\Windows\INetCache\Content.Wor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odo\AppData\Local\Microsoft\Windows\INetCache\Content.Word\a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E7" w:rsidRDefault="00CB21E7" w:rsidP="00CB21E7">
      <w:pPr>
        <w:pStyle w:val="Heading2"/>
        <w:numPr>
          <w:ilvl w:val="0"/>
          <w:numId w:val="22"/>
        </w:numPr>
      </w:pPr>
      <w:r>
        <w:t>Update To-Do Item</w:t>
      </w:r>
    </w:p>
    <w:p w:rsidR="00CB21E7" w:rsidRPr="00CB21E7" w:rsidRDefault="00CB21E7" w:rsidP="00CB21E7">
      <w:r>
        <w:t>When you hit “</w:t>
      </w:r>
      <w:r w:rsidRPr="00CB21E7">
        <w:rPr>
          <w:b/>
        </w:rPr>
        <w:t>ENTER</w:t>
      </w:r>
      <w:r>
        <w:t xml:space="preserve">” and </w:t>
      </w:r>
      <w:r w:rsidRPr="00CB21E7">
        <w:rPr>
          <w:b/>
        </w:rPr>
        <w:t>change</w:t>
      </w:r>
      <w:r>
        <w:t xml:space="preserve"> the </w:t>
      </w:r>
      <w:r w:rsidRPr="00CB21E7">
        <w:rPr>
          <w:b/>
        </w:rPr>
        <w:t>data</w:t>
      </w:r>
      <w:r>
        <w:t xml:space="preserve"> of some of the existing items send a </w:t>
      </w:r>
      <w:r w:rsidRPr="00CB21E7">
        <w:rPr>
          <w:b/>
        </w:rPr>
        <w:t>PUT</w:t>
      </w:r>
      <w:r>
        <w:t xml:space="preserve"> request to make the update. Use “</w:t>
      </w:r>
      <w:r w:rsidRPr="00CB21E7">
        <w:rPr>
          <w:b/>
        </w:rPr>
        <w:t>change</w:t>
      </w:r>
      <w:r>
        <w:t>” event to achieve that.</w:t>
      </w:r>
    </w:p>
    <w:p w:rsidR="00FA4A9C" w:rsidRDefault="00A154DC" w:rsidP="00FA4A9C">
      <w:r>
        <w:pict>
          <v:shape id="_x0000_i1027" type="#_x0000_t75" style="width:417.25pt;height:4in">
            <v:imagedata r:id="rId13" o:title="updt"/>
          </v:shape>
        </w:pict>
      </w:r>
    </w:p>
    <w:p w:rsidR="00CB21E7" w:rsidRDefault="00CB21E7" w:rsidP="00CB21E7">
      <w:pPr>
        <w:pStyle w:val="Heading2"/>
        <w:numPr>
          <w:ilvl w:val="0"/>
          <w:numId w:val="22"/>
        </w:numPr>
      </w:pPr>
      <w:r>
        <w:lastRenderedPageBreak/>
        <w:t>Delete To-Do Item</w:t>
      </w:r>
    </w:p>
    <w:p w:rsidR="00CB21E7" w:rsidRPr="00FA4A9C" w:rsidRDefault="00CB21E7" w:rsidP="00FA4A9C">
      <w:r>
        <w:t>When you hit “</w:t>
      </w:r>
      <w:r w:rsidRPr="00CB21E7">
        <w:rPr>
          <w:b/>
        </w:rPr>
        <w:t>ESC</w:t>
      </w:r>
      <w:r>
        <w:t xml:space="preserve">” </w:t>
      </w:r>
      <w:r w:rsidRPr="00CB21E7">
        <w:rPr>
          <w:b/>
        </w:rPr>
        <w:t>delete</w:t>
      </w:r>
      <w:r>
        <w:t xml:space="preserve"> the current item. The “ESC” key is with id 27. Send a </w:t>
      </w:r>
      <w:r w:rsidR="003B2482">
        <w:rPr>
          <w:b/>
        </w:rPr>
        <w:t>DELETE</w:t>
      </w:r>
      <w:r>
        <w:t xml:space="preserve"> request.</w:t>
      </w:r>
    </w:p>
    <w:p w:rsidR="00CB21E7" w:rsidRDefault="00CB21E7" w:rsidP="00CB21E7">
      <w:pPr>
        <w:pStyle w:val="Heading2"/>
        <w:numPr>
          <w:ilvl w:val="0"/>
          <w:numId w:val="22"/>
        </w:numPr>
      </w:pPr>
      <w:r>
        <w:t>Show Items by Category</w:t>
      </w:r>
    </w:p>
    <w:p w:rsidR="00CB21E7" w:rsidRPr="00CB21E7" w:rsidRDefault="00CB21E7" w:rsidP="00CB21E7">
      <w:r>
        <w:t xml:space="preserve">When you click some of the </w:t>
      </w:r>
      <w:r w:rsidRPr="00CB21E7">
        <w:rPr>
          <w:b/>
        </w:rPr>
        <w:t>categories</w:t>
      </w:r>
      <w:r>
        <w:t xml:space="preserve"> show the </w:t>
      </w:r>
      <w:r w:rsidRPr="00CB21E7">
        <w:rPr>
          <w:b/>
        </w:rPr>
        <w:t>items</w:t>
      </w:r>
      <w:r>
        <w:t xml:space="preserve"> in that category. Send </w:t>
      </w:r>
      <w:r w:rsidR="003B2482">
        <w:rPr>
          <w:b/>
        </w:rPr>
        <w:t>GET</w:t>
      </w:r>
      <w:r>
        <w:t xml:space="preserve"> request.</w:t>
      </w:r>
    </w:p>
    <w:p w:rsidR="00FA4A9C" w:rsidRDefault="00A154DC" w:rsidP="00FA4A9C">
      <w:pPr>
        <w:spacing w:before="120"/>
        <w:rPr>
          <w:b/>
          <w:lang w:val="en-GB"/>
        </w:rPr>
      </w:pPr>
      <w:r>
        <w:rPr>
          <w:b/>
          <w:lang w:val="en-GB"/>
        </w:rPr>
        <w:pict>
          <v:shape id="_x0000_i1028" type="#_x0000_t75" style="width:478.15pt;height:238.15pt">
            <v:imagedata r:id="rId14" o:title="cattst"/>
          </v:shape>
        </w:pict>
      </w:r>
    </w:p>
    <w:p w:rsidR="00586110" w:rsidRDefault="00E65577" w:rsidP="00586110">
      <w:pPr>
        <w:pStyle w:val="Heading2"/>
        <w:numPr>
          <w:ilvl w:val="0"/>
          <w:numId w:val="22"/>
        </w:numPr>
      </w:pPr>
      <w:r>
        <w:t>*</w:t>
      </w:r>
      <w:r w:rsidR="00586110">
        <w:t>Implement Dynamic Search</w:t>
      </w:r>
    </w:p>
    <w:p w:rsidR="00586110" w:rsidRPr="00586110" w:rsidRDefault="00586110" w:rsidP="00FA4A9C">
      <w:pPr>
        <w:spacing w:before="120"/>
        <w:rPr>
          <w:lang w:val="en-GB"/>
        </w:rPr>
      </w:pPr>
      <w:r>
        <w:rPr>
          <w:lang w:val="en-GB"/>
        </w:rPr>
        <w:t xml:space="preserve">When you </w:t>
      </w:r>
      <w:r w:rsidRPr="00586110">
        <w:rPr>
          <w:b/>
          <w:lang w:val="en-GB"/>
        </w:rPr>
        <w:t>write</w:t>
      </w:r>
      <w:r>
        <w:rPr>
          <w:lang w:val="en-GB"/>
        </w:rPr>
        <w:t xml:space="preserve"> in the </w:t>
      </w:r>
      <w:r w:rsidRPr="00586110">
        <w:rPr>
          <w:b/>
          <w:lang w:val="en-GB"/>
        </w:rPr>
        <w:t>search box</w:t>
      </w:r>
      <w:r>
        <w:rPr>
          <w:lang w:val="en-GB"/>
        </w:rPr>
        <w:t xml:space="preserve"> do dynamic search by item </w:t>
      </w:r>
      <w:r w:rsidRPr="00586110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586110">
        <w:rPr>
          <w:b/>
          <w:lang w:val="en-GB"/>
        </w:rPr>
        <w:t>category</w:t>
      </w:r>
      <w:r>
        <w:rPr>
          <w:lang w:val="en-GB"/>
        </w:rPr>
        <w:t>. If you hit “</w:t>
      </w:r>
      <w:r w:rsidRPr="00586110">
        <w:rPr>
          <w:b/>
          <w:lang w:val="en-GB"/>
        </w:rPr>
        <w:t>Search</w:t>
      </w:r>
      <w:r>
        <w:rPr>
          <w:lang w:val="en-GB"/>
        </w:rPr>
        <w:t xml:space="preserve">” do the same thing. Send dynamically </w:t>
      </w:r>
      <w:r w:rsidRPr="00586110">
        <w:rPr>
          <w:b/>
          <w:lang w:val="en-GB"/>
        </w:rPr>
        <w:t>GET</w:t>
      </w:r>
      <w:r>
        <w:rPr>
          <w:b/>
          <w:lang w:val="en-GB"/>
        </w:rPr>
        <w:t xml:space="preserve"> </w:t>
      </w:r>
      <w:r>
        <w:rPr>
          <w:lang w:val="en-GB"/>
        </w:rPr>
        <w:t>requests.</w:t>
      </w:r>
    </w:p>
    <w:p w:rsidR="0029177F" w:rsidRDefault="00A154DC" w:rsidP="00FA4A9C">
      <w:pPr>
        <w:spacing w:before="120"/>
        <w:rPr>
          <w:lang w:val="en-GB"/>
        </w:rPr>
      </w:pPr>
      <w:r>
        <w:rPr>
          <w:lang w:val="en-GB"/>
        </w:rPr>
        <w:pict>
          <v:shape id="_x0000_i1059" type="#_x0000_t75" style="width:461.55pt;height:256.6pt">
            <v:imagedata r:id="rId15" o:title="srch"/>
          </v:shape>
        </w:pict>
      </w:r>
    </w:p>
    <w:p w:rsidR="00586110" w:rsidRDefault="00586110" w:rsidP="0029177F">
      <w:pPr>
        <w:rPr>
          <w:lang w:val="en-GB"/>
        </w:rPr>
      </w:pPr>
      <w:bookmarkStart w:id="0" w:name="_GoBack"/>
      <w:bookmarkEnd w:id="0"/>
    </w:p>
    <w:sectPr w:rsidR="0058611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24F" w:rsidRDefault="004C124F" w:rsidP="008068A2">
      <w:pPr>
        <w:spacing w:after="0" w:line="240" w:lineRule="auto"/>
      </w:pPr>
      <w:r>
        <w:separator/>
      </w:r>
    </w:p>
  </w:endnote>
  <w:endnote w:type="continuationSeparator" w:id="0">
    <w:p w:rsidR="004C124F" w:rsidRDefault="004C12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51A98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54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54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8" name="Picture 8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9" name="Picture 9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5" name="Picture 1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6" name="Picture 1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8" name="Picture 1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8" name="Picture 8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9" name="Picture 9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" name="Picture 11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5" name="Picture 1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6" name="Picture 1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8" name="Picture 1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24F" w:rsidRDefault="004C124F" w:rsidP="008068A2">
      <w:pPr>
        <w:spacing w:after="0" w:line="240" w:lineRule="auto"/>
      </w:pPr>
      <w:r>
        <w:separator/>
      </w:r>
    </w:p>
  </w:footnote>
  <w:footnote w:type="continuationSeparator" w:id="0">
    <w:p w:rsidR="004C124F" w:rsidRDefault="004C12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8" w15:restartNumberingAfterBreak="0">
    <w:nsid w:val="22026806"/>
    <w:multiLevelType w:val="hybridMultilevel"/>
    <w:tmpl w:val="1A4AF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4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9253A"/>
    <w:multiLevelType w:val="hybridMultilevel"/>
    <w:tmpl w:val="D68689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D93"/>
    <w:multiLevelType w:val="hybridMultilevel"/>
    <w:tmpl w:val="2B70B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B7803"/>
    <w:multiLevelType w:val="hybridMultilevel"/>
    <w:tmpl w:val="BA221D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71AE2"/>
    <w:multiLevelType w:val="hybridMultilevel"/>
    <w:tmpl w:val="8C7046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27"/>
  </w:num>
  <w:num w:numId="5">
    <w:abstractNumId w:val="9"/>
  </w:num>
  <w:num w:numId="6">
    <w:abstractNumId w:val="0"/>
  </w:num>
  <w:num w:numId="7">
    <w:abstractNumId w:val="1"/>
  </w:num>
  <w:num w:numId="8">
    <w:abstractNumId w:val="12"/>
  </w:num>
  <w:num w:numId="9">
    <w:abstractNumId w:val="21"/>
  </w:num>
  <w:num w:numId="10">
    <w:abstractNumId w:val="28"/>
  </w:num>
  <w:num w:numId="11">
    <w:abstractNumId w:val="18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10"/>
  </w:num>
  <w:num w:numId="16">
    <w:abstractNumId w:val="23"/>
  </w:num>
  <w:num w:numId="17">
    <w:abstractNumId w:val="2"/>
  </w:num>
  <w:num w:numId="18">
    <w:abstractNumId w:val="15"/>
  </w:num>
  <w:num w:numId="19">
    <w:abstractNumId w:val="4"/>
  </w:num>
  <w:num w:numId="20">
    <w:abstractNumId w:val="26"/>
  </w:num>
  <w:num w:numId="21">
    <w:abstractNumId w:val="25"/>
  </w:num>
  <w:num w:numId="22">
    <w:abstractNumId w:val="13"/>
  </w:num>
  <w:num w:numId="23">
    <w:abstractNumId w:val="24"/>
  </w:num>
  <w:num w:numId="24">
    <w:abstractNumId w:val="7"/>
  </w:num>
  <w:num w:numId="25">
    <w:abstractNumId w:val="19"/>
  </w:num>
  <w:num w:numId="26">
    <w:abstractNumId w:val="5"/>
  </w:num>
  <w:num w:numId="27">
    <w:abstractNumId w:val="20"/>
  </w:num>
  <w:num w:numId="28">
    <w:abstractNumId w:val="22"/>
  </w:num>
  <w:num w:numId="29">
    <w:abstractNumId w:val="8"/>
  </w:num>
  <w:num w:numId="30">
    <w:abstractNumId w:val="16"/>
  </w:num>
  <w:num w:numId="31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25F04"/>
    <w:rsid w:val="000306E0"/>
    <w:rsid w:val="00031324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727"/>
    <w:rsid w:val="000938A3"/>
    <w:rsid w:val="00096602"/>
    <w:rsid w:val="0009787A"/>
    <w:rsid w:val="000A2F0C"/>
    <w:rsid w:val="000A2FA9"/>
    <w:rsid w:val="000A3732"/>
    <w:rsid w:val="000A7B3D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4EA0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40FF"/>
    <w:rsid w:val="00206B9D"/>
    <w:rsid w:val="00213EB3"/>
    <w:rsid w:val="00213FE1"/>
    <w:rsid w:val="00215FCE"/>
    <w:rsid w:val="002174FC"/>
    <w:rsid w:val="002245F3"/>
    <w:rsid w:val="00225967"/>
    <w:rsid w:val="00226464"/>
    <w:rsid w:val="00230473"/>
    <w:rsid w:val="002328BC"/>
    <w:rsid w:val="00232B95"/>
    <w:rsid w:val="00232D5D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9177F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D496B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37359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1E14"/>
    <w:rsid w:val="003B2482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24F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586B"/>
    <w:rsid w:val="00586110"/>
    <w:rsid w:val="0058723E"/>
    <w:rsid w:val="00587CDF"/>
    <w:rsid w:val="00591D13"/>
    <w:rsid w:val="005925AD"/>
    <w:rsid w:val="00595735"/>
    <w:rsid w:val="00596357"/>
    <w:rsid w:val="00596BF7"/>
    <w:rsid w:val="005B49AC"/>
    <w:rsid w:val="005B4CE1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A7C86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17A8"/>
    <w:rsid w:val="00A02545"/>
    <w:rsid w:val="00A038DD"/>
    <w:rsid w:val="00A06D89"/>
    <w:rsid w:val="00A1122E"/>
    <w:rsid w:val="00A154DC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769AB"/>
    <w:rsid w:val="00A77BB8"/>
    <w:rsid w:val="00A80895"/>
    <w:rsid w:val="00A868F6"/>
    <w:rsid w:val="00A87761"/>
    <w:rsid w:val="00A96FE5"/>
    <w:rsid w:val="00AA0749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09EC"/>
    <w:rsid w:val="00AE3733"/>
    <w:rsid w:val="00AE5F6D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0B3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11FD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01A4"/>
    <w:rsid w:val="00C126F7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C09"/>
    <w:rsid w:val="00C84E4D"/>
    <w:rsid w:val="00C851CE"/>
    <w:rsid w:val="00C85216"/>
    <w:rsid w:val="00C85D39"/>
    <w:rsid w:val="00C948EE"/>
    <w:rsid w:val="00C94C6F"/>
    <w:rsid w:val="00C9591F"/>
    <w:rsid w:val="00C96C95"/>
    <w:rsid w:val="00C979BD"/>
    <w:rsid w:val="00CA4E7C"/>
    <w:rsid w:val="00CA6D76"/>
    <w:rsid w:val="00CB21E7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08E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0F97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47529"/>
    <w:rsid w:val="00E52CF4"/>
    <w:rsid w:val="00E52F9C"/>
    <w:rsid w:val="00E612F7"/>
    <w:rsid w:val="00E6190A"/>
    <w:rsid w:val="00E63F64"/>
    <w:rsid w:val="00E65577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5A6B"/>
    <w:rsid w:val="00ED7087"/>
    <w:rsid w:val="00ED73C4"/>
    <w:rsid w:val="00EE3158"/>
    <w:rsid w:val="00EE613C"/>
    <w:rsid w:val="00F11A34"/>
    <w:rsid w:val="00F13103"/>
    <w:rsid w:val="00F20B48"/>
    <w:rsid w:val="00F218D6"/>
    <w:rsid w:val="00F21AFF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37F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A4A9C"/>
    <w:rsid w:val="00FB613E"/>
    <w:rsid w:val="00FB6537"/>
    <w:rsid w:val="00FB7EA0"/>
    <w:rsid w:val="00FC211F"/>
    <w:rsid w:val="00FC485A"/>
    <w:rsid w:val="00FD358F"/>
    <w:rsid w:val="00FD6504"/>
    <w:rsid w:val="00FD738C"/>
    <w:rsid w:val="00FD7E34"/>
    <w:rsid w:val="00FE00A8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9EFB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pln">
    <w:name w:val="pln"/>
    <w:basedOn w:val="DefaultParagraphFont"/>
    <w:rsid w:val="003B1E14"/>
  </w:style>
  <w:style w:type="character" w:customStyle="1" w:styleId="pun">
    <w:name w:val="pun"/>
    <w:basedOn w:val="DefaultParagraphFont"/>
    <w:rsid w:val="003B1E14"/>
  </w:style>
  <w:style w:type="character" w:customStyle="1" w:styleId="str">
    <w:name w:val="str"/>
    <w:basedOn w:val="DefaultParagraphFont"/>
    <w:rsid w:val="003B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4-alpha.getbootstrap.com/examples/dashboard/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EF53B-E439-41E2-A355-A89C598D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Teodor Dimitrov</cp:lastModifiedBy>
  <cp:revision>407</cp:revision>
  <cp:lastPrinted>2015-10-26T22:35:00Z</cp:lastPrinted>
  <dcterms:created xsi:type="dcterms:W3CDTF">2015-01-15T07:45:00Z</dcterms:created>
  <dcterms:modified xsi:type="dcterms:W3CDTF">2017-04-06T10:06:00Z</dcterms:modified>
  <cp:category>programming, education, software engineering, software development</cp:category>
</cp:coreProperties>
</file>