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r w:rsidR="009B2553" w:rsidRPr="007A1941">
        <w:t xml:space="preserve">2</w:t>
      </w:r>
      <w:r w:rsidR="005374DE" w:rsidRPr="007A1941">
        <w:t xml:space="preserve">.</w:t>
      </w:r>
      <w:bookmarkEnd w:id="0"/>
      <w:r w:rsidR="00005F63" w:rsidRPr="007A1941"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r w:rsidR="003E271A" w:rsidRPr="007A1941">
        <w:rPr>
          <w:rFonts w:ascii="Times New Roman" w:hAnsi="Times New Roman" w:cs="Times New Roman"/>
          <w:sz w:val="24"/>
          <w:szCs w:val="24"/>
        </w:rPr>
        <w:t xml:space="preserve"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января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тип населенного пункта Город:, Тип улицы: Улица:, д. Дом: кв. Квартира или часть дома: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5374DE" w:rsidRPr="00547866">
        <w:rPr>
          <w:highlight w:val="yellow"/>
        </w:rPr>
        <w:t>4334</w:t>
      </w:r>
      <w:r>
        <w:t xml:space="preserve"> руб. (</w:t>
      </w:r>
      <w:r w:rsidR="00643E66" w:rsidRPr="00547866">
        <w:rPr>
          <w:highlight w:val="yellow"/>
        </w:rPr>
        <w:t>четыре тысячи триста тридцать четыре</w:t>
      </w:r>
      <w:r w:rsidRPr="00547866">
        <w:rPr>
          <w:highlight w:val="yellow"/>
        </w:rPr>
        <w:t xml:space="preserve"> рубл</w:t>
      </w:r>
      <w:r w:rsidR="00643E66" w:rsidRPr="00547866">
        <w:rPr>
          <w:highlight w:val="yellow"/>
        </w:rPr>
        <w:t>я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тип населенного пункта Город:, Тип улицы: Улица:, д. Дом: кв. Квартира или часть дома: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3A49E337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Серия: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332993выдан: ГУ МВД России по Воронежской области,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Код подразделения: 360-022________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89999999999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A641C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11</cp:revision>
  <cp:lastPrinted>2024-04-04T13:11:00Z</cp:lastPrinted>
  <dcterms:created xsi:type="dcterms:W3CDTF">2024-06-23T09:50:00Z</dcterms:created>
  <dcterms:modified xsi:type="dcterms:W3CDTF">2024-06-23T11:53:00Z</dcterms:modified>
  <dc:description/>
  <dc:identifier/>
  <dc:language/>
</cp:coreProperties>
</file>