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9D4" w:rsidRDefault="00A539D4" w:rsidP="00A539D4">
      <w:pPr>
        <w:pStyle w:val="af1"/>
      </w:pPr>
    </w:p>
    <w:p w:rsidR="00A539D4" w:rsidRPr="005E4AC9" w:rsidRDefault="00A539D4" w:rsidP="00A539D4">
      <w:pPr>
        <w:pStyle w:val="af1"/>
        <w:rPr>
          <w:rFonts w:ascii="Times New Roman" w:hAnsi="Times New Roman" w:cs="Times New Roman"/>
        </w:rPr>
      </w:pPr>
    </w:p>
    <w:p w:rsidR="00A539D4" w:rsidRPr="005E4AC9" w:rsidRDefault="00A539D4" w:rsidP="00A539D4">
      <w:pPr>
        <w:pStyle w:val="af1"/>
        <w:rPr>
          <w:rFonts w:ascii="Times New Roman" w:hAnsi="Times New Roman" w:cs="Times New Roman"/>
        </w:rPr>
      </w:pPr>
    </w:p>
    <w:p w:rsidR="00A539D4" w:rsidRPr="005E4AC9" w:rsidRDefault="00A539D4" w:rsidP="00A539D4">
      <w:pPr>
        <w:pStyle w:val="af1"/>
        <w:rPr>
          <w:rFonts w:ascii="Times New Roman" w:hAnsi="Times New Roman" w:cs="Times New Roman"/>
        </w:rPr>
      </w:pPr>
    </w:p>
    <w:p w:rsidR="00A539D4" w:rsidRPr="005E4AC9" w:rsidRDefault="00A539D4" w:rsidP="00A539D4">
      <w:pPr>
        <w:pStyle w:val="af1"/>
        <w:rPr>
          <w:rFonts w:ascii="Times New Roman" w:hAnsi="Times New Roman" w:cs="Times New Roman"/>
        </w:rPr>
      </w:pPr>
    </w:p>
    <w:p w:rsidR="00A539D4" w:rsidRPr="005E4AC9" w:rsidRDefault="00A539D4" w:rsidP="00A539D4">
      <w:pPr>
        <w:pStyle w:val="af1"/>
        <w:rPr>
          <w:rFonts w:ascii="Times New Roman" w:hAnsi="Times New Roman" w:cs="Times New Roman"/>
        </w:rPr>
      </w:pPr>
    </w:p>
    <w:p w:rsidR="00A539D4" w:rsidRPr="005E4AC9" w:rsidRDefault="00A539D4" w:rsidP="00A539D4">
      <w:pPr>
        <w:pStyle w:val="af1"/>
        <w:rPr>
          <w:rFonts w:ascii="Times New Roman" w:hAnsi="Times New Roman" w:cs="Times New Roman"/>
        </w:rPr>
      </w:pPr>
    </w:p>
    <w:p w:rsidR="00A539D4" w:rsidRPr="005E4AC9" w:rsidRDefault="00505C38" w:rsidP="00A539D4">
      <w:pPr>
        <w:pStyle w:val="af1"/>
        <w:rPr>
          <w:rFonts w:ascii="Times New Roman" w:hAnsi="Times New Roman" w:cs="Times New Roman"/>
        </w:rPr>
      </w:pPr>
      <w:r>
        <w:rPr>
          <w:rFonts w:ascii="Times New Roman" w:hAnsi="Times New Roman" w:cs="Times New Roman"/>
        </w:rPr>
        <w:t>Унифицированное программное обеспечение бухгалтерского учета</w:t>
      </w:r>
      <w:r w:rsidR="00FB0869">
        <w:rPr>
          <w:rFonts w:ascii="Times New Roman" w:hAnsi="Times New Roman" w:cs="Times New Roman"/>
        </w:rPr>
        <w:t xml:space="preserve"> ГРО</w:t>
      </w:r>
    </w:p>
    <w:p w:rsidR="00A539D4" w:rsidRPr="005E4AC9" w:rsidRDefault="00505C38" w:rsidP="00A539D4">
      <w:pPr>
        <w:pStyle w:val="af1"/>
        <w:rPr>
          <w:rFonts w:ascii="Times New Roman" w:hAnsi="Times New Roman" w:cs="Times New Roman"/>
        </w:rPr>
      </w:pPr>
      <w:r>
        <w:rPr>
          <w:rFonts w:ascii="Times New Roman" w:hAnsi="Times New Roman" w:cs="Times New Roman"/>
        </w:rPr>
        <w:t>«УПОБУ</w:t>
      </w:r>
      <w:r w:rsidR="00A539D4" w:rsidRPr="005E4AC9">
        <w:rPr>
          <w:rFonts w:ascii="Times New Roman" w:hAnsi="Times New Roman" w:cs="Times New Roman"/>
        </w:rPr>
        <w:t>»</w:t>
      </w:r>
    </w:p>
    <w:p w:rsidR="00A539D4" w:rsidRPr="005E4AC9" w:rsidRDefault="00A539D4" w:rsidP="00A539D4">
      <w:pPr>
        <w:pStyle w:val="aa"/>
        <w:jc w:val="center"/>
      </w:pPr>
    </w:p>
    <w:p w:rsidR="00A539D4" w:rsidRPr="005E4AC9" w:rsidRDefault="00A539D4" w:rsidP="00A539D4">
      <w:pPr>
        <w:pStyle w:val="aa"/>
        <w:jc w:val="center"/>
      </w:pPr>
    </w:p>
    <w:p w:rsidR="00A539D4" w:rsidRPr="005E4AC9" w:rsidRDefault="00A539D4" w:rsidP="00A539D4">
      <w:pPr>
        <w:pStyle w:val="af3"/>
        <w:rPr>
          <w:rFonts w:ascii="Times New Roman" w:hAnsi="Times New Roman" w:cs="Times New Roman"/>
        </w:rPr>
      </w:pPr>
      <w:r w:rsidRPr="005E4AC9">
        <w:rPr>
          <w:rFonts w:ascii="Times New Roman" w:hAnsi="Times New Roman" w:cs="Times New Roman"/>
        </w:rPr>
        <w:t>описание системы</w:t>
      </w:r>
    </w:p>
    <w:p w:rsidR="00A539D4" w:rsidRPr="005E4AC9" w:rsidRDefault="00A539D4" w:rsidP="00A539D4">
      <w:pPr>
        <w:pStyle w:val="aa"/>
        <w:jc w:val="center"/>
      </w:pPr>
    </w:p>
    <w:p w:rsidR="00A539D4" w:rsidRPr="005E4AC9" w:rsidRDefault="00A539D4" w:rsidP="00A539D4">
      <w:pPr>
        <w:pStyle w:val="aa"/>
        <w:jc w:val="center"/>
      </w:pPr>
    </w:p>
    <w:p w:rsidR="00A539D4" w:rsidRPr="005E4AC9" w:rsidRDefault="00A539D4" w:rsidP="00A539D4">
      <w:pPr>
        <w:pStyle w:val="aa"/>
        <w:jc w:val="center"/>
      </w:pPr>
    </w:p>
    <w:p w:rsidR="00A539D4" w:rsidRDefault="00A539D4" w:rsidP="00A539D4">
      <w:pPr>
        <w:pStyle w:val="aa"/>
        <w:jc w:val="center"/>
      </w:pPr>
    </w:p>
    <w:p w:rsidR="00A539D4" w:rsidRDefault="00A539D4" w:rsidP="00A539D4">
      <w:pPr>
        <w:pStyle w:val="aa"/>
        <w:jc w:val="center"/>
      </w:pPr>
    </w:p>
    <w:p w:rsidR="00A539D4" w:rsidRDefault="00A539D4" w:rsidP="00A539D4">
      <w:pPr>
        <w:pStyle w:val="aa"/>
        <w:jc w:val="center"/>
      </w:pPr>
    </w:p>
    <w:p w:rsidR="00A539D4" w:rsidRDefault="00A539D4" w:rsidP="00A539D4">
      <w:pPr>
        <w:pStyle w:val="aa"/>
        <w:jc w:val="center"/>
      </w:pPr>
    </w:p>
    <w:p w:rsidR="00A539D4" w:rsidRDefault="00A539D4" w:rsidP="00A539D4">
      <w:pPr>
        <w:pStyle w:val="aa"/>
        <w:jc w:val="center"/>
      </w:pPr>
    </w:p>
    <w:p w:rsidR="00A539D4" w:rsidRDefault="00A539D4" w:rsidP="00A539D4">
      <w:pPr>
        <w:pStyle w:val="aa"/>
        <w:jc w:val="center"/>
      </w:pPr>
    </w:p>
    <w:p w:rsidR="00A539D4" w:rsidRDefault="00A539D4" w:rsidP="00A539D4">
      <w:pPr>
        <w:pStyle w:val="aa"/>
        <w:jc w:val="center"/>
      </w:pPr>
    </w:p>
    <w:p w:rsidR="00A539D4" w:rsidRDefault="00A539D4" w:rsidP="00A539D4">
      <w:pPr>
        <w:pStyle w:val="aa"/>
        <w:jc w:val="center"/>
      </w:pPr>
      <w:r>
        <w:t>2021 г.</w:t>
      </w:r>
    </w:p>
    <w:p w:rsidR="000F325A" w:rsidRDefault="000F325A">
      <w:pPr>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br w:type="page"/>
      </w:r>
    </w:p>
    <w:sdt>
      <w:sdtPr>
        <w:rPr>
          <w:rFonts w:ascii="Times New Roman" w:eastAsiaTheme="minorHAnsi" w:hAnsi="Times New Roman" w:cs="Times New Roman"/>
          <w:b/>
          <w:color w:val="auto"/>
          <w:sz w:val="22"/>
          <w:szCs w:val="22"/>
          <w:lang w:eastAsia="en-US"/>
        </w:rPr>
        <w:id w:val="1024902190"/>
        <w:docPartObj>
          <w:docPartGallery w:val="Table of Contents"/>
          <w:docPartUnique/>
        </w:docPartObj>
      </w:sdtPr>
      <w:sdtEndPr>
        <w:rPr>
          <w:rFonts w:asciiTheme="minorHAnsi" w:hAnsiTheme="minorHAnsi" w:cstheme="minorBidi"/>
          <w:bCs/>
        </w:rPr>
      </w:sdtEndPr>
      <w:sdtContent>
        <w:p w:rsidR="000F325A" w:rsidRPr="002567B6" w:rsidRDefault="000F325A">
          <w:pPr>
            <w:pStyle w:val="a9"/>
            <w:rPr>
              <w:rFonts w:ascii="Times New Roman" w:hAnsi="Times New Roman" w:cs="Times New Roman"/>
              <w:b/>
              <w:color w:val="auto"/>
            </w:rPr>
          </w:pPr>
          <w:r w:rsidRPr="002567B6">
            <w:rPr>
              <w:rFonts w:ascii="Times New Roman" w:hAnsi="Times New Roman" w:cs="Times New Roman"/>
              <w:b/>
              <w:color w:val="auto"/>
            </w:rPr>
            <w:t>Оглавление</w:t>
          </w:r>
        </w:p>
        <w:p w:rsidR="009E4B10" w:rsidRDefault="000F325A">
          <w:pPr>
            <w:pStyle w:val="12"/>
            <w:tabs>
              <w:tab w:val="left" w:pos="440"/>
              <w:tab w:val="right" w:leader="dot" w:pos="9629"/>
            </w:tabs>
            <w:rPr>
              <w:rFonts w:eastAsiaTheme="minorEastAsia"/>
              <w:noProof/>
              <w:lang w:eastAsia="ru-RU"/>
            </w:rPr>
          </w:pPr>
          <w:r>
            <w:fldChar w:fldCharType="begin"/>
          </w:r>
          <w:r>
            <w:instrText xml:space="preserve"> TOC \o "1-3" \h \z \u </w:instrText>
          </w:r>
          <w:r>
            <w:fldChar w:fldCharType="separate"/>
          </w:r>
          <w:hyperlink w:anchor="_Toc64277400" w:history="1">
            <w:r w:rsidR="009E4B10" w:rsidRPr="0095112C">
              <w:rPr>
                <w:rStyle w:val="a7"/>
                <w:rFonts w:ascii="Times New Roman" w:eastAsia="Times New Roman" w:hAnsi="Times New Roman" w:cs="Times New Roman"/>
                <w:b/>
                <w:noProof/>
                <w:lang w:eastAsia="ru-RU"/>
              </w:rPr>
              <w:t>1.</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ОБЩИЕ ПОЛОЖЕНИЯ</w:t>
            </w:r>
            <w:r w:rsidR="009E4B10">
              <w:rPr>
                <w:noProof/>
                <w:webHidden/>
              </w:rPr>
              <w:tab/>
            </w:r>
            <w:r w:rsidR="009E4B10">
              <w:rPr>
                <w:noProof/>
                <w:webHidden/>
              </w:rPr>
              <w:fldChar w:fldCharType="begin"/>
            </w:r>
            <w:r w:rsidR="009E4B10">
              <w:rPr>
                <w:noProof/>
                <w:webHidden/>
              </w:rPr>
              <w:instrText xml:space="preserve"> PAGEREF _Toc64277400 \h </w:instrText>
            </w:r>
            <w:r w:rsidR="009E4B10">
              <w:rPr>
                <w:noProof/>
                <w:webHidden/>
              </w:rPr>
            </w:r>
            <w:r w:rsidR="009E4B10">
              <w:rPr>
                <w:noProof/>
                <w:webHidden/>
              </w:rPr>
              <w:fldChar w:fldCharType="separate"/>
            </w:r>
            <w:r w:rsidR="0075651A">
              <w:rPr>
                <w:noProof/>
                <w:webHidden/>
              </w:rPr>
              <w:t>3</w:t>
            </w:r>
            <w:r w:rsidR="009E4B10">
              <w:rPr>
                <w:noProof/>
                <w:webHidden/>
              </w:rPr>
              <w:fldChar w:fldCharType="end"/>
            </w:r>
          </w:hyperlink>
        </w:p>
        <w:p w:rsidR="009E4B10" w:rsidRDefault="0016543A">
          <w:pPr>
            <w:pStyle w:val="21"/>
            <w:tabs>
              <w:tab w:val="left" w:pos="880"/>
              <w:tab w:val="right" w:leader="dot" w:pos="9629"/>
            </w:tabs>
            <w:rPr>
              <w:rFonts w:eastAsiaTheme="minorEastAsia"/>
              <w:noProof/>
              <w:lang w:eastAsia="ru-RU"/>
            </w:rPr>
          </w:pPr>
          <w:hyperlink w:anchor="_Toc64277401" w:history="1">
            <w:r w:rsidR="009E4B10" w:rsidRPr="0095112C">
              <w:rPr>
                <w:rStyle w:val="a7"/>
                <w:rFonts w:ascii="Times New Roman" w:eastAsia="Times New Roman" w:hAnsi="Times New Roman" w:cs="Times New Roman"/>
                <w:b/>
                <w:noProof/>
                <w:lang w:eastAsia="ru-RU"/>
              </w:rPr>
              <w:t>1.1.</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Назначение программы:</w:t>
            </w:r>
            <w:r w:rsidR="009E4B10">
              <w:rPr>
                <w:noProof/>
                <w:webHidden/>
              </w:rPr>
              <w:tab/>
            </w:r>
            <w:r w:rsidR="009E4B10">
              <w:rPr>
                <w:noProof/>
                <w:webHidden/>
              </w:rPr>
              <w:fldChar w:fldCharType="begin"/>
            </w:r>
            <w:r w:rsidR="009E4B10">
              <w:rPr>
                <w:noProof/>
                <w:webHidden/>
              </w:rPr>
              <w:instrText xml:space="preserve"> PAGEREF _Toc64277401 \h </w:instrText>
            </w:r>
            <w:r w:rsidR="009E4B10">
              <w:rPr>
                <w:noProof/>
                <w:webHidden/>
              </w:rPr>
            </w:r>
            <w:r w:rsidR="009E4B10">
              <w:rPr>
                <w:noProof/>
                <w:webHidden/>
              </w:rPr>
              <w:fldChar w:fldCharType="separate"/>
            </w:r>
            <w:r w:rsidR="0075651A">
              <w:rPr>
                <w:noProof/>
                <w:webHidden/>
              </w:rPr>
              <w:t>3</w:t>
            </w:r>
            <w:r w:rsidR="009E4B10">
              <w:rPr>
                <w:noProof/>
                <w:webHidden/>
              </w:rPr>
              <w:fldChar w:fldCharType="end"/>
            </w:r>
          </w:hyperlink>
        </w:p>
        <w:p w:rsidR="009E4B10" w:rsidRDefault="0016543A">
          <w:pPr>
            <w:pStyle w:val="21"/>
            <w:tabs>
              <w:tab w:val="left" w:pos="880"/>
              <w:tab w:val="right" w:leader="dot" w:pos="9629"/>
            </w:tabs>
            <w:rPr>
              <w:rFonts w:eastAsiaTheme="minorEastAsia"/>
              <w:noProof/>
              <w:lang w:eastAsia="ru-RU"/>
            </w:rPr>
          </w:pPr>
          <w:hyperlink w:anchor="_Toc64277402" w:history="1">
            <w:r w:rsidR="009E4B10" w:rsidRPr="0095112C">
              <w:rPr>
                <w:rStyle w:val="a7"/>
                <w:rFonts w:ascii="Times New Roman" w:eastAsia="Times New Roman" w:hAnsi="Times New Roman" w:cs="Times New Roman"/>
                <w:b/>
                <w:noProof/>
                <w:lang w:eastAsia="ru-RU"/>
              </w:rPr>
              <w:t>1.2.</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Функционал программы:</w:t>
            </w:r>
            <w:r w:rsidR="009E4B10">
              <w:rPr>
                <w:noProof/>
                <w:webHidden/>
              </w:rPr>
              <w:tab/>
            </w:r>
            <w:r w:rsidR="009E4B10">
              <w:rPr>
                <w:noProof/>
                <w:webHidden/>
              </w:rPr>
              <w:fldChar w:fldCharType="begin"/>
            </w:r>
            <w:r w:rsidR="009E4B10">
              <w:rPr>
                <w:noProof/>
                <w:webHidden/>
              </w:rPr>
              <w:instrText xml:space="preserve"> PAGEREF _Toc64277402 \h </w:instrText>
            </w:r>
            <w:r w:rsidR="009E4B10">
              <w:rPr>
                <w:noProof/>
                <w:webHidden/>
              </w:rPr>
            </w:r>
            <w:r w:rsidR="009E4B10">
              <w:rPr>
                <w:noProof/>
                <w:webHidden/>
              </w:rPr>
              <w:fldChar w:fldCharType="separate"/>
            </w:r>
            <w:r w:rsidR="0075651A">
              <w:rPr>
                <w:noProof/>
                <w:webHidden/>
              </w:rPr>
              <w:t>3</w:t>
            </w:r>
            <w:r w:rsidR="009E4B10">
              <w:rPr>
                <w:noProof/>
                <w:webHidden/>
              </w:rPr>
              <w:fldChar w:fldCharType="end"/>
            </w:r>
          </w:hyperlink>
        </w:p>
        <w:p w:rsidR="009E4B10" w:rsidRDefault="0016543A">
          <w:pPr>
            <w:pStyle w:val="12"/>
            <w:tabs>
              <w:tab w:val="left" w:pos="440"/>
              <w:tab w:val="right" w:leader="dot" w:pos="9629"/>
            </w:tabs>
            <w:rPr>
              <w:rFonts w:eastAsiaTheme="minorEastAsia"/>
              <w:noProof/>
              <w:lang w:eastAsia="ru-RU"/>
            </w:rPr>
          </w:pPr>
          <w:hyperlink w:anchor="_Toc64277403" w:history="1">
            <w:r w:rsidR="009E4B10" w:rsidRPr="0095112C">
              <w:rPr>
                <w:rStyle w:val="a7"/>
                <w:rFonts w:ascii="Times New Roman" w:eastAsia="Times New Roman" w:hAnsi="Times New Roman" w:cs="Times New Roman"/>
                <w:b/>
                <w:noProof/>
                <w:lang w:eastAsia="ru-RU"/>
              </w:rPr>
              <w:t>2.</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ПРЕДЪЯВЛЯЕМЫЕ СИСТЕМНЫЕ ТРЕБОВАНИЯ</w:t>
            </w:r>
            <w:r w:rsidR="009E4B10">
              <w:rPr>
                <w:noProof/>
                <w:webHidden/>
              </w:rPr>
              <w:tab/>
            </w:r>
            <w:r w:rsidR="009E4B10">
              <w:rPr>
                <w:noProof/>
                <w:webHidden/>
              </w:rPr>
              <w:fldChar w:fldCharType="begin"/>
            </w:r>
            <w:r w:rsidR="009E4B10">
              <w:rPr>
                <w:noProof/>
                <w:webHidden/>
              </w:rPr>
              <w:instrText xml:space="preserve"> PAGEREF _Toc64277403 \h </w:instrText>
            </w:r>
            <w:r w:rsidR="009E4B10">
              <w:rPr>
                <w:noProof/>
                <w:webHidden/>
              </w:rPr>
            </w:r>
            <w:r w:rsidR="009E4B10">
              <w:rPr>
                <w:noProof/>
                <w:webHidden/>
              </w:rPr>
              <w:fldChar w:fldCharType="separate"/>
            </w:r>
            <w:r w:rsidR="0075651A">
              <w:rPr>
                <w:noProof/>
                <w:webHidden/>
              </w:rPr>
              <w:t>6</w:t>
            </w:r>
            <w:r w:rsidR="009E4B10">
              <w:rPr>
                <w:noProof/>
                <w:webHidden/>
              </w:rPr>
              <w:fldChar w:fldCharType="end"/>
            </w:r>
          </w:hyperlink>
        </w:p>
        <w:p w:rsidR="009E4B10" w:rsidRDefault="0016543A">
          <w:pPr>
            <w:pStyle w:val="21"/>
            <w:tabs>
              <w:tab w:val="left" w:pos="880"/>
              <w:tab w:val="right" w:leader="dot" w:pos="9629"/>
            </w:tabs>
            <w:rPr>
              <w:rFonts w:eastAsiaTheme="minorEastAsia"/>
              <w:noProof/>
              <w:lang w:eastAsia="ru-RU"/>
            </w:rPr>
          </w:pPr>
          <w:hyperlink w:anchor="_Toc64277404" w:history="1">
            <w:r w:rsidR="009E4B10" w:rsidRPr="0095112C">
              <w:rPr>
                <w:rStyle w:val="a7"/>
                <w:rFonts w:ascii="Times New Roman" w:eastAsia="Times New Roman" w:hAnsi="Times New Roman" w:cs="Times New Roman"/>
                <w:b/>
                <w:noProof/>
                <w:lang w:eastAsia="ru-RU"/>
              </w:rPr>
              <w:t>2.1.</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Аппаратные требования:</w:t>
            </w:r>
            <w:r w:rsidR="009E4B10">
              <w:rPr>
                <w:noProof/>
                <w:webHidden/>
              </w:rPr>
              <w:tab/>
            </w:r>
            <w:r w:rsidR="009E4B10">
              <w:rPr>
                <w:noProof/>
                <w:webHidden/>
              </w:rPr>
              <w:fldChar w:fldCharType="begin"/>
            </w:r>
            <w:r w:rsidR="009E4B10">
              <w:rPr>
                <w:noProof/>
                <w:webHidden/>
              </w:rPr>
              <w:instrText xml:space="preserve"> PAGEREF _Toc64277404 \h </w:instrText>
            </w:r>
            <w:r w:rsidR="009E4B10">
              <w:rPr>
                <w:noProof/>
                <w:webHidden/>
              </w:rPr>
            </w:r>
            <w:r w:rsidR="009E4B10">
              <w:rPr>
                <w:noProof/>
                <w:webHidden/>
              </w:rPr>
              <w:fldChar w:fldCharType="separate"/>
            </w:r>
            <w:r w:rsidR="0075651A">
              <w:rPr>
                <w:noProof/>
                <w:webHidden/>
              </w:rPr>
              <w:t>6</w:t>
            </w:r>
            <w:r w:rsidR="009E4B10">
              <w:rPr>
                <w:noProof/>
                <w:webHidden/>
              </w:rPr>
              <w:fldChar w:fldCharType="end"/>
            </w:r>
          </w:hyperlink>
        </w:p>
        <w:p w:rsidR="009E4B10" w:rsidRDefault="0016543A">
          <w:pPr>
            <w:pStyle w:val="21"/>
            <w:tabs>
              <w:tab w:val="left" w:pos="880"/>
              <w:tab w:val="right" w:leader="dot" w:pos="9629"/>
            </w:tabs>
            <w:rPr>
              <w:rFonts w:eastAsiaTheme="minorEastAsia"/>
              <w:noProof/>
              <w:lang w:eastAsia="ru-RU"/>
            </w:rPr>
          </w:pPr>
          <w:hyperlink w:anchor="_Toc64277405" w:history="1">
            <w:r w:rsidR="009E4B10" w:rsidRPr="0095112C">
              <w:rPr>
                <w:rStyle w:val="a7"/>
                <w:rFonts w:ascii="Times New Roman" w:eastAsia="Times New Roman" w:hAnsi="Times New Roman" w:cs="Times New Roman"/>
                <w:b/>
                <w:noProof/>
                <w:lang w:eastAsia="ru-RU"/>
              </w:rPr>
              <w:t>2.2.</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Требования к комплектации ПК</w:t>
            </w:r>
            <w:r w:rsidR="009E4B10">
              <w:rPr>
                <w:noProof/>
                <w:webHidden/>
              </w:rPr>
              <w:tab/>
            </w:r>
            <w:r w:rsidR="009E4B10">
              <w:rPr>
                <w:noProof/>
                <w:webHidden/>
              </w:rPr>
              <w:fldChar w:fldCharType="begin"/>
            </w:r>
            <w:r w:rsidR="009E4B10">
              <w:rPr>
                <w:noProof/>
                <w:webHidden/>
              </w:rPr>
              <w:instrText xml:space="preserve"> PAGEREF _Toc64277405 \h </w:instrText>
            </w:r>
            <w:r w:rsidR="009E4B10">
              <w:rPr>
                <w:noProof/>
                <w:webHidden/>
              </w:rPr>
            </w:r>
            <w:r w:rsidR="009E4B10">
              <w:rPr>
                <w:noProof/>
                <w:webHidden/>
              </w:rPr>
              <w:fldChar w:fldCharType="separate"/>
            </w:r>
            <w:r w:rsidR="0075651A">
              <w:rPr>
                <w:noProof/>
                <w:webHidden/>
              </w:rPr>
              <w:t>7</w:t>
            </w:r>
            <w:r w:rsidR="009E4B10">
              <w:rPr>
                <w:noProof/>
                <w:webHidden/>
              </w:rPr>
              <w:fldChar w:fldCharType="end"/>
            </w:r>
          </w:hyperlink>
        </w:p>
        <w:p w:rsidR="009E4B10" w:rsidRDefault="0016543A">
          <w:pPr>
            <w:pStyle w:val="21"/>
            <w:tabs>
              <w:tab w:val="left" w:pos="880"/>
              <w:tab w:val="right" w:leader="dot" w:pos="9629"/>
            </w:tabs>
            <w:rPr>
              <w:rFonts w:eastAsiaTheme="minorEastAsia"/>
              <w:noProof/>
              <w:lang w:eastAsia="ru-RU"/>
            </w:rPr>
          </w:pPr>
          <w:hyperlink w:anchor="_Toc64277406" w:history="1">
            <w:r w:rsidR="009E4B10" w:rsidRPr="0095112C">
              <w:rPr>
                <w:rStyle w:val="a7"/>
                <w:rFonts w:ascii="Times New Roman" w:eastAsia="Times New Roman" w:hAnsi="Times New Roman" w:cs="Times New Roman"/>
                <w:b/>
                <w:noProof/>
                <w:lang w:eastAsia="ru-RU"/>
              </w:rPr>
              <w:t>2.3.</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Требования к ПО</w:t>
            </w:r>
            <w:r w:rsidR="009E4B10">
              <w:rPr>
                <w:noProof/>
                <w:webHidden/>
              </w:rPr>
              <w:tab/>
            </w:r>
            <w:r w:rsidR="009E4B10">
              <w:rPr>
                <w:noProof/>
                <w:webHidden/>
              </w:rPr>
              <w:fldChar w:fldCharType="begin"/>
            </w:r>
            <w:r w:rsidR="009E4B10">
              <w:rPr>
                <w:noProof/>
                <w:webHidden/>
              </w:rPr>
              <w:instrText xml:space="preserve"> PAGEREF _Toc64277406 \h </w:instrText>
            </w:r>
            <w:r w:rsidR="009E4B10">
              <w:rPr>
                <w:noProof/>
                <w:webHidden/>
              </w:rPr>
            </w:r>
            <w:r w:rsidR="009E4B10">
              <w:rPr>
                <w:noProof/>
                <w:webHidden/>
              </w:rPr>
              <w:fldChar w:fldCharType="separate"/>
            </w:r>
            <w:r w:rsidR="0075651A">
              <w:rPr>
                <w:noProof/>
                <w:webHidden/>
              </w:rPr>
              <w:t>7</w:t>
            </w:r>
            <w:r w:rsidR="009E4B10">
              <w:rPr>
                <w:noProof/>
                <w:webHidden/>
              </w:rPr>
              <w:fldChar w:fldCharType="end"/>
            </w:r>
          </w:hyperlink>
        </w:p>
        <w:p w:rsidR="009E4B10" w:rsidRDefault="0016543A">
          <w:pPr>
            <w:pStyle w:val="21"/>
            <w:tabs>
              <w:tab w:val="left" w:pos="880"/>
              <w:tab w:val="right" w:leader="dot" w:pos="9629"/>
            </w:tabs>
            <w:rPr>
              <w:rFonts w:eastAsiaTheme="minorEastAsia"/>
              <w:noProof/>
              <w:lang w:eastAsia="ru-RU"/>
            </w:rPr>
          </w:pPr>
          <w:hyperlink w:anchor="_Toc64277407" w:history="1">
            <w:r w:rsidR="009E4B10" w:rsidRPr="0095112C">
              <w:rPr>
                <w:rStyle w:val="a7"/>
                <w:rFonts w:ascii="Times New Roman" w:eastAsia="Times New Roman" w:hAnsi="Times New Roman" w:cs="Times New Roman"/>
                <w:b/>
                <w:noProof/>
                <w:lang w:eastAsia="ru-RU"/>
              </w:rPr>
              <w:t>2.4.</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Системные требования к технологической платформе</w:t>
            </w:r>
            <w:r w:rsidR="009E4B10">
              <w:rPr>
                <w:noProof/>
                <w:webHidden/>
              </w:rPr>
              <w:tab/>
            </w:r>
            <w:r w:rsidR="009E4B10">
              <w:rPr>
                <w:noProof/>
                <w:webHidden/>
              </w:rPr>
              <w:fldChar w:fldCharType="begin"/>
            </w:r>
            <w:r w:rsidR="009E4B10">
              <w:rPr>
                <w:noProof/>
                <w:webHidden/>
              </w:rPr>
              <w:instrText xml:space="preserve"> PAGEREF _Toc64277407 \h </w:instrText>
            </w:r>
            <w:r w:rsidR="009E4B10">
              <w:rPr>
                <w:noProof/>
                <w:webHidden/>
              </w:rPr>
            </w:r>
            <w:r w:rsidR="009E4B10">
              <w:rPr>
                <w:noProof/>
                <w:webHidden/>
              </w:rPr>
              <w:fldChar w:fldCharType="separate"/>
            </w:r>
            <w:r w:rsidR="0075651A">
              <w:rPr>
                <w:noProof/>
                <w:webHidden/>
              </w:rPr>
              <w:t>7</w:t>
            </w:r>
            <w:r w:rsidR="009E4B10">
              <w:rPr>
                <w:noProof/>
                <w:webHidden/>
              </w:rPr>
              <w:fldChar w:fldCharType="end"/>
            </w:r>
          </w:hyperlink>
        </w:p>
        <w:p w:rsidR="009E4B10" w:rsidRDefault="0016543A">
          <w:pPr>
            <w:pStyle w:val="21"/>
            <w:tabs>
              <w:tab w:val="left" w:pos="880"/>
              <w:tab w:val="right" w:leader="dot" w:pos="9629"/>
            </w:tabs>
            <w:rPr>
              <w:rFonts w:eastAsiaTheme="minorEastAsia"/>
              <w:noProof/>
              <w:lang w:eastAsia="ru-RU"/>
            </w:rPr>
          </w:pPr>
          <w:hyperlink w:anchor="_Toc64277408" w:history="1">
            <w:r w:rsidR="009E4B10" w:rsidRPr="0095112C">
              <w:rPr>
                <w:rStyle w:val="a7"/>
                <w:rFonts w:ascii="Times New Roman" w:eastAsia="Times New Roman" w:hAnsi="Times New Roman" w:cs="Times New Roman"/>
                <w:b/>
                <w:noProof/>
                <w:lang w:eastAsia="ru-RU"/>
              </w:rPr>
              <w:t>2.5.</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Требования к каналам связи</w:t>
            </w:r>
            <w:r w:rsidR="009E4B10">
              <w:rPr>
                <w:noProof/>
                <w:webHidden/>
              </w:rPr>
              <w:tab/>
            </w:r>
            <w:r w:rsidR="009E4B10">
              <w:rPr>
                <w:noProof/>
                <w:webHidden/>
              </w:rPr>
              <w:fldChar w:fldCharType="begin"/>
            </w:r>
            <w:r w:rsidR="009E4B10">
              <w:rPr>
                <w:noProof/>
                <w:webHidden/>
              </w:rPr>
              <w:instrText xml:space="preserve"> PAGEREF _Toc64277408 \h </w:instrText>
            </w:r>
            <w:r w:rsidR="009E4B10">
              <w:rPr>
                <w:noProof/>
                <w:webHidden/>
              </w:rPr>
            </w:r>
            <w:r w:rsidR="009E4B10">
              <w:rPr>
                <w:noProof/>
                <w:webHidden/>
              </w:rPr>
              <w:fldChar w:fldCharType="separate"/>
            </w:r>
            <w:r w:rsidR="0075651A">
              <w:rPr>
                <w:noProof/>
                <w:webHidden/>
              </w:rPr>
              <w:t>7</w:t>
            </w:r>
            <w:r w:rsidR="009E4B10">
              <w:rPr>
                <w:noProof/>
                <w:webHidden/>
              </w:rPr>
              <w:fldChar w:fldCharType="end"/>
            </w:r>
          </w:hyperlink>
        </w:p>
        <w:p w:rsidR="009E4B10" w:rsidRDefault="0016543A">
          <w:pPr>
            <w:pStyle w:val="12"/>
            <w:tabs>
              <w:tab w:val="left" w:pos="440"/>
              <w:tab w:val="right" w:leader="dot" w:pos="9629"/>
            </w:tabs>
            <w:rPr>
              <w:rFonts w:eastAsiaTheme="minorEastAsia"/>
              <w:noProof/>
              <w:lang w:eastAsia="ru-RU"/>
            </w:rPr>
          </w:pPr>
          <w:hyperlink w:anchor="_Toc64277409" w:history="1">
            <w:r w:rsidR="009E4B10" w:rsidRPr="0095112C">
              <w:rPr>
                <w:rStyle w:val="a7"/>
                <w:rFonts w:ascii="Times New Roman" w:eastAsia="Times New Roman" w:hAnsi="Times New Roman" w:cs="Times New Roman"/>
                <w:b/>
                <w:noProof/>
                <w:lang w:eastAsia="ru-RU"/>
              </w:rPr>
              <w:t>3.</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Инструкция по установке</w:t>
            </w:r>
            <w:r w:rsidR="009E4B10">
              <w:rPr>
                <w:noProof/>
                <w:webHidden/>
              </w:rPr>
              <w:tab/>
            </w:r>
            <w:r w:rsidR="009E4B10">
              <w:rPr>
                <w:noProof/>
                <w:webHidden/>
              </w:rPr>
              <w:fldChar w:fldCharType="begin"/>
            </w:r>
            <w:r w:rsidR="009E4B10">
              <w:rPr>
                <w:noProof/>
                <w:webHidden/>
              </w:rPr>
              <w:instrText xml:space="preserve"> PAGEREF _Toc64277409 \h </w:instrText>
            </w:r>
            <w:r w:rsidR="009E4B10">
              <w:rPr>
                <w:noProof/>
                <w:webHidden/>
              </w:rPr>
            </w:r>
            <w:r w:rsidR="009E4B10">
              <w:rPr>
                <w:noProof/>
                <w:webHidden/>
              </w:rPr>
              <w:fldChar w:fldCharType="separate"/>
            </w:r>
            <w:r w:rsidR="0075651A">
              <w:rPr>
                <w:noProof/>
                <w:webHidden/>
              </w:rPr>
              <w:t>8</w:t>
            </w:r>
            <w:r w:rsidR="009E4B10">
              <w:rPr>
                <w:noProof/>
                <w:webHidden/>
              </w:rPr>
              <w:fldChar w:fldCharType="end"/>
            </w:r>
          </w:hyperlink>
        </w:p>
        <w:p w:rsidR="000F325A" w:rsidRDefault="000F325A">
          <w:r>
            <w:rPr>
              <w:b/>
              <w:bCs/>
            </w:rPr>
            <w:fldChar w:fldCharType="end"/>
          </w:r>
        </w:p>
      </w:sdtContent>
    </w:sdt>
    <w:p w:rsidR="000F325A" w:rsidRDefault="000F325A">
      <w:pPr>
        <w:rPr>
          <w:rFonts w:ascii="Times New Roman" w:eastAsia="Times New Roman" w:hAnsi="Times New Roman" w:cs="Times New Roman"/>
          <w:noProof/>
          <w:sz w:val="24"/>
          <w:szCs w:val="24"/>
          <w:lang w:eastAsia="ru-RU"/>
        </w:rPr>
      </w:pPr>
    </w:p>
    <w:p w:rsidR="000F325A" w:rsidRDefault="000F325A">
      <w:pPr>
        <w:rPr>
          <w:rFonts w:ascii="Times New Roman" w:eastAsia="Times New Roman" w:hAnsi="Times New Roman" w:cs="Times New Roman"/>
          <w:noProof/>
          <w:sz w:val="24"/>
          <w:szCs w:val="24"/>
          <w:lang w:eastAsia="ru-RU"/>
        </w:rPr>
      </w:pPr>
    </w:p>
    <w:p w:rsidR="00E97B40" w:rsidRDefault="00E97B40">
      <w:pPr>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br w:type="page"/>
      </w:r>
    </w:p>
    <w:p w:rsidR="00743012" w:rsidRPr="000F325A" w:rsidRDefault="0064349E" w:rsidP="004E33F9">
      <w:pPr>
        <w:pStyle w:val="10"/>
        <w:numPr>
          <w:ilvl w:val="0"/>
          <w:numId w:val="6"/>
        </w:numPr>
        <w:spacing w:line="360" w:lineRule="auto"/>
        <w:jc w:val="both"/>
        <w:rPr>
          <w:rFonts w:ascii="Times New Roman" w:eastAsia="Times New Roman" w:hAnsi="Times New Roman" w:cs="Times New Roman"/>
          <w:b/>
          <w:noProof/>
          <w:color w:val="auto"/>
          <w:lang w:eastAsia="ru-RU"/>
        </w:rPr>
      </w:pPr>
      <w:bookmarkStart w:id="0" w:name="_Toc64277400"/>
      <w:r>
        <w:rPr>
          <w:rFonts w:ascii="Times New Roman" w:eastAsia="Times New Roman" w:hAnsi="Times New Roman" w:cs="Times New Roman"/>
          <w:b/>
          <w:noProof/>
          <w:color w:val="auto"/>
          <w:lang w:eastAsia="ru-RU"/>
        </w:rPr>
        <w:lastRenderedPageBreak/>
        <w:t>ОБЩИЕ ПОЛОЖЕНИЯ</w:t>
      </w:r>
      <w:bookmarkEnd w:id="0"/>
    </w:p>
    <w:p w:rsidR="00E97B40" w:rsidRPr="000F325A" w:rsidRDefault="00E97B40" w:rsidP="004E33F9">
      <w:pPr>
        <w:pStyle w:val="2"/>
        <w:numPr>
          <w:ilvl w:val="1"/>
          <w:numId w:val="6"/>
        </w:numPr>
        <w:spacing w:line="360" w:lineRule="auto"/>
        <w:jc w:val="both"/>
        <w:rPr>
          <w:rFonts w:ascii="Times New Roman" w:eastAsia="Times New Roman" w:hAnsi="Times New Roman" w:cs="Times New Roman"/>
          <w:b/>
          <w:noProof/>
          <w:color w:val="auto"/>
          <w:lang w:eastAsia="ru-RU"/>
        </w:rPr>
      </w:pPr>
      <w:bookmarkStart w:id="1" w:name="_Toc64277401"/>
      <w:r w:rsidRPr="000F325A">
        <w:rPr>
          <w:rFonts w:ascii="Times New Roman" w:eastAsia="Times New Roman" w:hAnsi="Times New Roman" w:cs="Times New Roman"/>
          <w:b/>
          <w:noProof/>
          <w:color w:val="auto"/>
          <w:lang w:eastAsia="ru-RU"/>
        </w:rPr>
        <w:t>Назначение программы</w:t>
      </w:r>
      <w:r w:rsidR="000F325A">
        <w:rPr>
          <w:rFonts w:ascii="Times New Roman" w:eastAsia="Times New Roman" w:hAnsi="Times New Roman" w:cs="Times New Roman"/>
          <w:b/>
          <w:noProof/>
          <w:color w:val="auto"/>
          <w:lang w:eastAsia="ru-RU"/>
        </w:rPr>
        <w:t>:</w:t>
      </w:r>
      <w:bookmarkEnd w:id="1"/>
    </w:p>
    <w:p w:rsidR="00BD4E04" w:rsidRDefault="00B27FBD" w:rsidP="00505C38">
      <w:pPr>
        <w:widowControl w:val="0"/>
        <w:tabs>
          <w:tab w:val="num" w:pos="1134"/>
          <w:tab w:val="left" w:pos="1260"/>
        </w:tabs>
        <w:spacing w:after="0" w:line="360" w:lineRule="auto"/>
        <w:ind w:firstLine="709"/>
        <w:jc w:val="both"/>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 xml:space="preserve">Унфицированное программное обеспечение бухгалтерсокго учета ГРО (далее – </w:t>
      </w:r>
      <w:r w:rsidR="00505C38">
        <w:rPr>
          <w:rFonts w:ascii="Times New Roman" w:eastAsia="Times New Roman" w:hAnsi="Times New Roman" w:cs="Times New Roman"/>
          <w:noProof/>
          <w:sz w:val="24"/>
          <w:szCs w:val="24"/>
          <w:lang w:eastAsia="ru-RU"/>
        </w:rPr>
        <w:t>УПОБУ</w:t>
      </w:r>
      <w:r>
        <w:rPr>
          <w:rFonts w:ascii="Times New Roman" w:eastAsia="Times New Roman" w:hAnsi="Times New Roman" w:cs="Times New Roman"/>
          <w:noProof/>
          <w:sz w:val="24"/>
          <w:szCs w:val="24"/>
          <w:lang w:eastAsia="ru-RU"/>
        </w:rPr>
        <w:t>) предназаначено для</w:t>
      </w:r>
      <w:r w:rsidR="00505C38" w:rsidRPr="00505C38">
        <w:rPr>
          <w:rFonts w:ascii="Times New Roman" w:eastAsia="Times New Roman" w:hAnsi="Times New Roman" w:cs="Times New Roman"/>
          <w:noProof/>
          <w:sz w:val="24"/>
          <w:szCs w:val="24"/>
          <w:lang w:eastAsia="ru-RU"/>
        </w:rPr>
        <w:t xml:space="preserve"> автоматизация процессов бухгалтерского учета и формирования отчетности АО «Газпром</w:t>
      </w:r>
      <w:r w:rsidR="00505C38">
        <w:rPr>
          <w:rFonts w:ascii="Times New Roman" w:eastAsia="Times New Roman" w:hAnsi="Times New Roman" w:cs="Times New Roman"/>
          <w:noProof/>
          <w:sz w:val="24"/>
          <w:szCs w:val="24"/>
          <w:lang w:eastAsia="ru-RU"/>
        </w:rPr>
        <w:t xml:space="preserve"> газораспределение</w:t>
      </w:r>
      <w:r w:rsidR="00505C38" w:rsidRPr="00505C38">
        <w:rPr>
          <w:rFonts w:ascii="Times New Roman" w:eastAsia="Times New Roman" w:hAnsi="Times New Roman" w:cs="Times New Roman"/>
          <w:noProof/>
          <w:sz w:val="24"/>
          <w:szCs w:val="24"/>
          <w:lang w:eastAsia="ru-RU"/>
        </w:rPr>
        <w:t>» и газораспределительных организаций с учетом отраслевой специфики, а также интеграция предприятий холдинга в единое информационное пространство.</w:t>
      </w:r>
    </w:p>
    <w:p w:rsidR="00AC7F1C" w:rsidRPr="00AC7F1C" w:rsidRDefault="00AC7F1C" w:rsidP="0093217C">
      <w:pPr>
        <w:widowControl w:val="0"/>
        <w:tabs>
          <w:tab w:val="num" w:pos="1211"/>
          <w:tab w:val="left" w:pos="1260"/>
        </w:tabs>
        <w:spacing w:after="0" w:line="360" w:lineRule="auto"/>
        <w:jc w:val="both"/>
        <w:rPr>
          <w:rFonts w:ascii="Times New Roman" w:eastAsia="Times New Roman" w:hAnsi="Times New Roman" w:cs="Times New Roman"/>
          <w:noProof/>
          <w:sz w:val="24"/>
          <w:szCs w:val="24"/>
          <w:lang w:eastAsia="ru-RU"/>
        </w:rPr>
      </w:pPr>
    </w:p>
    <w:p w:rsidR="007923EE" w:rsidRPr="00101C19" w:rsidRDefault="00AC7F1C" w:rsidP="004E33F9">
      <w:pPr>
        <w:pStyle w:val="2"/>
        <w:numPr>
          <w:ilvl w:val="1"/>
          <w:numId w:val="6"/>
        </w:numPr>
        <w:spacing w:line="360" w:lineRule="auto"/>
        <w:jc w:val="both"/>
        <w:rPr>
          <w:rFonts w:ascii="Times New Roman" w:eastAsia="Times New Roman" w:hAnsi="Times New Roman" w:cs="Times New Roman"/>
          <w:b/>
          <w:noProof/>
          <w:color w:val="auto"/>
          <w:lang w:eastAsia="ru-RU"/>
        </w:rPr>
      </w:pPr>
      <w:bookmarkStart w:id="2" w:name="_Toc64277402"/>
      <w:r w:rsidRPr="00101C19">
        <w:rPr>
          <w:rFonts w:ascii="Times New Roman" w:eastAsia="Times New Roman" w:hAnsi="Times New Roman" w:cs="Times New Roman"/>
          <w:b/>
          <w:noProof/>
          <w:color w:val="auto"/>
          <w:lang w:eastAsia="ru-RU"/>
        </w:rPr>
        <w:t>Функционал программы:</w:t>
      </w:r>
      <w:bookmarkEnd w:id="2"/>
    </w:p>
    <w:p w:rsidR="00505C38" w:rsidRPr="00CD1919" w:rsidRDefault="00505C38" w:rsidP="00505C38">
      <w:pPr>
        <w:pStyle w:val="Basestyle"/>
      </w:pPr>
      <w:r>
        <w:t>Программное обеспечение УПОБУ состоит из следующих модулей:</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учета нематериальных активов</w:t>
      </w:r>
      <w:r w:rsidRPr="00CD1919">
        <w:rPr>
          <w:rStyle w:val="13"/>
          <w:rFonts w:eastAsiaTheme="majorEastAsia"/>
        </w:rPr>
        <w:t xml:space="preserve"> - предназначен для учета операций по нематериальным активам, регламентируемых Положением по бухгалтерскому учету «Учет нематериальных активов» ПБУ 14/2000, утвержденного Приказом Минфина РФ от 16.10.2000 г. № 91н.</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учета основных средств</w:t>
      </w:r>
      <w:r w:rsidRPr="00CD1919">
        <w:rPr>
          <w:rStyle w:val="13"/>
          <w:rFonts w:eastAsiaTheme="majorEastAsia"/>
        </w:rPr>
        <w:t xml:space="preserve"> - предназначен для отражения в бухгалтерском и налоговом </w:t>
      </w:r>
      <w:proofErr w:type="gramStart"/>
      <w:r w:rsidRPr="00CD1919">
        <w:rPr>
          <w:rStyle w:val="13"/>
          <w:rFonts w:eastAsiaTheme="majorEastAsia"/>
        </w:rPr>
        <w:t>учете</w:t>
      </w:r>
      <w:proofErr w:type="gramEnd"/>
      <w:r w:rsidRPr="00CD1919">
        <w:rPr>
          <w:rStyle w:val="13"/>
          <w:rFonts w:eastAsiaTheme="majorEastAsia"/>
        </w:rPr>
        <w:t xml:space="preserve"> операций по учету основным средствам, регламентируемых Положением по бухгалтерскому учету «Учет основных средств» ПБУ 6/01, утвержденным приказом Минфина России от 30.03.2001 г. № 26н.</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учета банковских операций</w:t>
      </w:r>
      <w:r w:rsidRPr="00CD1919">
        <w:rPr>
          <w:rStyle w:val="13"/>
          <w:rFonts w:eastAsiaTheme="majorEastAsia"/>
        </w:rPr>
        <w:t xml:space="preserve"> - предназначен для учета операции по безналичным расчетам с точки зрения бухгалтерского учета.</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кассовых операций</w:t>
      </w:r>
      <w:r w:rsidRPr="00CD1919">
        <w:rPr>
          <w:rStyle w:val="13"/>
          <w:rFonts w:eastAsiaTheme="majorEastAsia"/>
        </w:rPr>
        <w:t xml:space="preserve"> - предназначен для учета кассовых операций, регламентируемых Положением, утвержденным решением совета директоров Центрального банка Российской Федерации от 22.03.93 г. № 40, с точки зрения бухгалтерского учета.</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учета расчетов с подотчетными лицами</w:t>
      </w:r>
      <w:r w:rsidRPr="00CD1919">
        <w:rPr>
          <w:rStyle w:val="13"/>
          <w:rFonts w:eastAsiaTheme="majorEastAsia"/>
        </w:rPr>
        <w:t xml:space="preserve"> - предназначен для учета операций, произведенных подотчетным лицом с наличными денежными средствами предприятия.</w:t>
      </w:r>
    </w:p>
    <w:p w:rsidR="00505C38" w:rsidRPr="00CD1919" w:rsidRDefault="00505C38" w:rsidP="00CC7BFD">
      <w:pPr>
        <w:pStyle w:val="Basestyle"/>
        <w:numPr>
          <w:ilvl w:val="0"/>
          <w:numId w:val="16"/>
        </w:numPr>
        <w:spacing w:line="360" w:lineRule="auto"/>
        <w:ind w:firstLine="181"/>
        <w:rPr>
          <w:rStyle w:val="13"/>
          <w:rFonts w:eastAsiaTheme="majorEastAsia"/>
        </w:rPr>
      </w:pPr>
      <w:bookmarkStart w:id="3" w:name="_Ref188088829"/>
      <w:bookmarkStart w:id="4" w:name="_Ref188088830"/>
      <w:bookmarkStart w:id="5" w:name="_Ref188088831"/>
      <w:bookmarkStart w:id="6" w:name="_Ref188088832"/>
      <w:bookmarkStart w:id="7" w:name="_Toc196802424"/>
      <w:r w:rsidRPr="00CD1919">
        <w:rPr>
          <w:rStyle w:val="13"/>
          <w:rFonts w:eastAsiaTheme="majorEastAsia"/>
          <w:b/>
        </w:rPr>
        <w:t>Модуль учета материальных активов и услуг полученных</w:t>
      </w:r>
      <w:bookmarkEnd w:id="3"/>
      <w:bookmarkEnd w:id="4"/>
      <w:bookmarkEnd w:id="5"/>
      <w:bookmarkEnd w:id="6"/>
      <w:bookmarkEnd w:id="7"/>
      <w:r w:rsidRPr="00CD1919">
        <w:rPr>
          <w:rStyle w:val="13"/>
          <w:rFonts w:eastAsiaTheme="majorEastAsia"/>
        </w:rPr>
        <w:t xml:space="preserve"> - предназначен для отражения в бухгалтерском и налоговом </w:t>
      </w:r>
      <w:proofErr w:type="gramStart"/>
      <w:r w:rsidRPr="00CD1919">
        <w:rPr>
          <w:rStyle w:val="13"/>
          <w:rFonts w:eastAsiaTheme="majorEastAsia"/>
        </w:rPr>
        <w:t>учете</w:t>
      </w:r>
      <w:proofErr w:type="gramEnd"/>
      <w:r w:rsidRPr="00CD1919">
        <w:rPr>
          <w:rStyle w:val="13"/>
          <w:rFonts w:eastAsiaTheme="majorEastAsia"/>
        </w:rPr>
        <w:t xml:space="preserve"> операций, связанных с приобретением материальных активов и услуг.</w:t>
      </w:r>
    </w:p>
    <w:p w:rsidR="00505C38" w:rsidRPr="00CD1919" w:rsidRDefault="00505C38" w:rsidP="00CC7BFD">
      <w:pPr>
        <w:pStyle w:val="Basestyle"/>
        <w:numPr>
          <w:ilvl w:val="0"/>
          <w:numId w:val="16"/>
        </w:numPr>
        <w:spacing w:line="360" w:lineRule="auto"/>
        <w:ind w:firstLine="181"/>
        <w:rPr>
          <w:rStyle w:val="13"/>
          <w:rFonts w:eastAsiaTheme="majorEastAsia"/>
        </w:rPr>
      </w:pPr>
      <w:bookmarkStart w:id="8" w:name="_Toc196802450"/>
      <w:r w:rsidRPr="00CD1919">
        <w:rPr>
          <w:rStyle w:val="13"/>
          <w:rFonts w:eastAsiaTheme="majorEastAsia"/>
          <w:b/>
        </w:rPr>
        <w:lastRenderedPageBreak/>
        <w:t>Модуль учета реализации товаров и услуг</w:t>
      </w:r>
      <w:bookmarkEnd w:id="8"/>
      <w:r w:rsidRPr="00CD1919">
        <w:rPr>
          <w:rStyle w:val="13"/>
          <w:rFonts w:eastAsiaTheme="majorEastAsia"/>
        </w:rPr>
        <w:t xml:space="preserve"> - предназначен для отражения в бухгалтерском и налоговом учете операций по реализации товаров (услуг).</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учета реализации услуг по транспортировке газа</w:t>
      </w:r>
      <w:r w:rsidRPr="00CD1919">
        <w:t xml:space="preserve"> - </w:t>
      </w:r>
      <w:r w:rsidRPr="00CD1919">
        <w:rPr>
          <w:rStyle w:val="13"/>
          <w:rFonts w:eastAsiaTheme="majorEastAsia"/>
        </w:rPr>
        <w:t>предназначен для отражения в бухгалтерском и налоговом учете операций по оказанию услуг по транспортировке природного газа.</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ведения взаиморасчетов с поставщиками</w:t>
      </w:r>
      <w:r w:rsidRPr="00CD1919">
        <w:rPr>
          <w:rStyle w:val="13"/>
          <w:rFonts w:eastAsiaTheme="majorEastAsia"/>
        </w:rPr>
        <w:t xml:space="preserve"> - предназначен для учета расчетов с поставщиками материалов и услуг, расчетов с подрядчиками и субподрядчиками за выполненные объёмы строительно-монтажных работ, контроля состояния взаиморасчетов с поставщиками, а также для автоматизированного формирования книги покупок. В </w:t>
      </w:r>
      <w:proofErr w:type="gramStart"/>
      <w:r w:rsidRPr="00CD1919">
        <w:rPr>
          <w:rStyle w:val="13"/>
          <w:rFonts w:eastAsiaTheme="majorEastAsia"/>
        </w:rPr>
        <w:t>модуле</w:t>
      </w:r>
      <w:proofErr w:type="gramEnd"/>
      <w:r w:rsidRPr="00CD1919">
        <w:rPr>
          <w:rStyle w:val="13"/>
          <w:rFonts w:eastAsiaTheme="majorEastAsia"/>
        </w:rPr>
        <w:t xml:space="preserve"> организуется учет всех операций связанных с денежными взаимоотношениями между организацией и поставщиками.</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ведения взаиморасчетов с покупателями</w:t>
      </w:r>
      <w:r w:rsidRPr="00CD1919">
        <w:rPr>
          <w:rStyle w:val="13"/>
          <w:rFonts w:eastAsiaTheme="majorEastAsia"/>
        </w:rPr>
        <w:t xml:space="preserve"> - предназначен для учета расчетов с покупателями и заказчиками за объемы проданной готовой продукции, товаров, материалов и объемы выполненных работ (оказанных услуг), контроля состояния взаиморасчетов с покупателями, а также для автоматизированного формирования книги продаж. В модуле организуется учет всех операций связанных с денежными взаимоотношениями между организацией и покупателями.</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учета готовой продукции</w:t>
      </w:r>
      <w:r w:rsidRPr="00CD1919">
        <w:rPr>
          <w:rStyle w:val="13"/>
          <w:rFonts w:eastAsiaTheme="majorEastAsia"/>
        </w:rPr>
        <w:t xml:space="preserve"> - предназначен для ведения бухгалтерского учета операций, связанных с выпуском готовой продукции; расчетом себестоимости продукции.</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учета НДС</w:t>
      </w:r>
      <w:r w:rsidRPr="00CD1919">
        <w:rPr>
          <w:rStyle w:val="13"/>
          <w:rFonts w:eastAsiaTheme="majorEastAsia"/>
        </w:rPr>
        <w:t xml:space="preserve"> - предназначен для учета входящего и исходящего НДС с точки зрения бухгалтерского и налогового учета.</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учета ценных бумаг</w:t>
      </w:r>
      <w:r w:rsidRPr="00CD1919">
        <w:rPr>
          <w:rStyle w:val="13"/>
          <w:rFonts w:eastAsiaTheme="majorEastAsia"/>
        </w:rPr>
        <w:t xml:space="preserve"> - предназначен для учета оборота ценных бумаг с точки зрения бухгалтерского и финансового учета.</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учета доходов и расходов будущих периодов</w:t>
      </w:r>
      <w:r w:rsidRPr="00CD1919">
        <w:rPr>
          <w:rStyle w:val="13"/>
          <w:rFonts w:eastAsiaTheme="majorEastAsia"/>
        </w:rPr>
        <w:t xml:space="preserve"> - предназначен для учета доходов и расходов будущих периодов с точки зрения бухгалтерского и налогового учета.</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регламентных операций</w:t>
      </w:r>
      <w:r w:rsidRPr="00CD1919">
        <w:rPr>
          <w:rStyle w:val="13"/>
          <w:rFonts w:eastAsiaTheme="majorEastAsia"/>
        </w:rPr>
        <w:t xml:space="preserve"> - предназначен для проведения регламентных операций по бухгалтерскому и налоговому учету: начисления </w:t>
      </w:r>
      <w:r w:rsidRPr="00CD1919">
        <w:rPr>
          <w:rStyle w:val="13"/>
          <w:rFonts w:eastAsiaTheme="majorEastAsia"/>
        </w:rPr>
        <w:lastRenderedPageBreak/>
        <w:t>амортизации ОС и НМА, списанию РБП, списание прямых и косвенных расходов и т.д.</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регламентированной отчетности</w:t>
      </w:r>
      <w:r w:rsidRPr="00CD1919">
        <w:rPr>
          <w:rStyle w:val="13"/>
          <w:rFonts w:eastAsiaTheme="majorEastAsia"/>
        </w:rPr>
        <w:t xml:space="preserve"> - предназначен для формирования регламентированной отчетности по бухгалтерскому и налоговому учету.</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ведения налогового учета</w:t>
      </w:r>
      <w:r w:rsidRPr="00CD1919">
        <w:rPr>
          <w:rStyle w:val="13"/>
          <w:rFonts w:eastAsiaTheme="majorEastAsia"/>
        </w:rPr>
        <w:t xml:space="preserve"> – предназначен для автоматизации функции ведения налогового учета в соответствии с Главой 25 части II НК РФ.</w:t>
      </w:r>
    </w:p>
    <w:p w:rsidR="00505C38" w:rsidRPr="00CD1919" w:rsidRDefault="00505C38" w:rsidP="00CC7BFD">
      <w:pPr>
        <w:pStyle w:val="Basestyle"/>
        <w:numPr>
          <w:ilvl w:val="0"/>
          <w:numId w:val="16"/>
        </w:numPr>
        <w:spacing w:line="360" w:lineRule="auto"/>
        <w:ind w:firstLine="181"/>
        <w:rPr>
          <w:rStyle w:val="13"/>
          <w:rFonts w:eastAsiaTheme="majorEastAsia"/>
        </w:rPr>
      </w:pPr>
      <w:r w:rsidRPr="00CD1919">
        <w:rPr>
          <w:rStyle w:val="13"/>
          <w:rFonts w:eastAsiaTheme="majorEastAsia"/>
          <w:b/>
        </w:rPr>
        <w:t>Модуль ведения взаиморасчетов с филиалами</w:t>
      </w:r>
      <w:r w:rsidRPr="00CD1919">
        <w:rPr>
          <w:rStyle w:val="13"/>
          <w:rFonts w:eastAsiaTheme="majorEastAsia"/>
        </w:rPr>
        <w:t xml:space="preserve"> – предназначен для автоматизации  учета взаиморасчетов с филиалами, выделенными на отдельный баланс и прочими территориально обособленными подразделениями ГРО при необходимости ведения раздельного учета.</w:t>
      </w:r>
    </w:p>
    <w:p w:rsidR="007923EE" w:rsidRPr="00505C38" w:rsidRDefault="007923EE" w:rsidP="0093217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p>
    <w:p w:rsidR="0064349E" w:rsidRDefault="0064349E">
      <w:pPr>
        <w:rPr>
          <w:rFonts w:ascii="Times New Roman" w:eastAsia="Times New Roman" w:hAnsi="Times New Roman" w:cs="Times New Roman"/>
          <w:b/>
          <w:noProof/>
          <w:sz w:val="32"/>
          <w:szCs w:val="32"/>
          <w:lang w:eastAsia="ru-RU"/>
        </w:rPr>
      </w:pPr>
      <w:r>
        <w:rPr>
          <w:rFonts w:ascii="Times New Roman" w:eastAsia="Times New Roman" w:hAnsi="Times New Roman" w:cs="Times New Roman"/>
          <w:b/>
          <w:noProof/>
          <w:lang w:eastAsia="ru-RU"/>
        </w:rPr>
        <w:br w:type="page"/>
      </w:r>
    </w:p>
    <w:p w:rsidR="00BD4E04" w:rsidRPr="000F325A" w:rsidRDefault="0064349E" w:rsidP="0064349E">
      <w:pPr>
        <w:pStyle w:val="10"/>
        <w:numPr>
          <w:ilvl w:val="0"/>
          <w:numId w:val="6"/>
        </w:numPr>
        <w:spacing w:line="360" w:lineRule="auto"/>
        <w:jc w:val="both"/>
        <w:rPr>
          <w:rFonts w:ascii="Times New Roman" w:eastAsia="Times New Roman" w:hAnsi="Times New Roman" w:cs="Times New Roman"/>
          <w:b/>
          <w:noProof/>
          <w:color w:val="auto"/>
          <w:lang w:eastAsia="ru-RU"/>
        </w:rPr>
      </w:pPr>
      <w:bookmarkStart w:id="9" w:name="_Toc64277403"/>
      <w:r>
        <w:rPr>
          <w:rFonts w:ascii="Times New Roman" w:eastAsia="Times New Roman" w:hAnsi="Times New Roman" w:cs="Times New Roman"/>
          <w:b/>
          <w:noProof/>
          <w:color w:val="auto"/>
          <w:lang w:eastAsia="ru-RU"/>
        </w:rPr>
        <w:lastRenderedPageBreak/>
        <w:t xml:space="preserve">ПРЕДЪЯВЛЯЕМЫЕ </w:t>
      </w:r>
      <w:r w:rsidR="00925863">
        <w:rPr>
          <w:rFonts w:ascii="Times New Roman" w:eastAsia="Times New Roman" w:hAnsi="Times New Roman" w:cs="Times New Roman"/>
          <w:b/>
          <w:noProof/>
          <w:color w:val="auto"/>
          <w:lang w:eastAsia="ru-RU"/>
        </w:rPr>
        <w:t>С</w:t>
      </w:r>
      <w:r>
        <w:rPr>
          <w:rFonts w:ascii="Times New Roman" w:eastAsia="Times New Roman" w:hAnsi="Times New Roman" w:cs="Times New Roman"/>
          <w:b/>
          <w:noProof/>
          <w:color w:val="auto"/>
          <w:lang w:eastAsia="ru-RU"/>
        </w:rPr>
        <w:t>ИСТЕМНЫЕ ТРЕБОВАНИЯ</w:t>
      </w:r>
      <w:bookmarkEnd w:id="9"/>
    </w:p>
    <w:p w:rsidR="0064349E" w:rsidRPr="0064349E" w:rsidRDefault="0064349E" w:rsidP="0064349E">
      <w:pPr>
        <w:pStyle w:val="2"/>
        <w:numPr>
          <w:ilvl w:val="1"/>
          <w:numId w:val="6"/>
        </w:numPr>
        <w:spacing w:line="360" w:lineRule="auto"/>
        <w:jc w:val="both"/>
        <w:rPr>
          <w:rFonts w:ascii="Times New Roman" w:eastAsia="Times New Roman" w:hAnsi="Times New Roman" w:cs="Times New Roman"/>
          <w:b/>
          <w:noProof/>
          <w:color w:val="auto"/>
          <w:lang w:eastAsia="ru-RU"/>
        </w:rPr>
      </w:pPr>
      <w:bookmarkStart w:id="10" w:name="_Toc64277404"/>
      <w:r w:rsidRPr="0064349E">
        <w:rPr>
          <w:rFonts w:ascii="Times New Roman" w:eastAsia="Times New Roman" w:hAnsi="Times New Roman" w:cs="Times New Roman"/>
          <w:b/>
          <w:noProof/>
          <w:color w:val="auto"/>
          <w:lang w:eastAsia="ru-RU"/>
        </w:rPr>
        <w:t>Аппаратные требования</w:t>
      </w:r>
      <w:r>
        <w:rPr>
          <w:rFonts w:ascii="Times New Roman" w:eastAsia="Times New Roman" w:hAnsi="Times New Roman" w:cs="Times New Roman"/>
          <w:b/>
          <w:noProof/>
          <w:color w:val="auto"/>
          <w:lang w:eastAsia="ru-RU"/>
        </w:rPr>
        <w:t>:</w:t>
      </w:r>
      <w:bookmarkEnd w:id="10"/>
    </w:p>
    <w:p w:rsidR="00187CB2" w:rsidRPr="00187CB2" w:rsidRDefault="00187CB2" w:rsidP="0093217C">
      <w:pPr>
        <w:widowControl w:val="0"/>
        <w:spacing w:after="0" w:line="360" w:lineRule="auto"/>
        <w:ind w:firstLine="709"/>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32-разрядный</w:t>
      </w:r>
      <w:r w:rsidRPr="00187CB2">
        <w:rPr>
          <w:rFonts w:ascii="Times New Roman" w:hAnsi="Times New Roman" w:cs="Times New Roman"/>
          <w:color w:val="333333"/>
          <w:sz w:val="24"/>
          <w:szCs w:val="24"/>
          <w:lang w:eastAsia="ru-RU"/>
        </w:rPr>
        <w:t xml:space="preserve"> сервер </w:t>
      </w:r>
      <w:r w:rsidR="00EB6613">
        <w:rPr>
          <w:rFonts w:ascii="Times New Roman" w:hAnsi="Times New Roman" w:cs="Times New Roman"/>
          <w:color w:val="333333"/>
          <w:sz w:val="24"/>
          <w:szCs w:val="24"/>
          <w:lang w:eastAsia="ru-RU"/>
        </w:rPr>
        <w:t>«</w:t>
      </w:r>
      <w:r w:rsidRPr="00187CB2">
        <w:rPr>
          <w:rFonts w:ascii="Times New Roman" w:hAnsi="Times New Roman" w:cs="Times New Roman"/>
          <w:color w:val="333333"/>
          <w:sz w:val="24"/>
          <w:szCs w:val="24"/>
          <w:lang w:eastAsia="ru-RU"/>
        </w:rPr>
        <w:t>1С:</w:t>
      </w:r>
      <w:r>
        <w:rPr>
          <w:rFonts w:ascii="Times New Roman" w:hAnsi="Times New Roman" w:cs="Times New Roman"/>
          <w:color w:val="333333"/>
          <w:sz w:val="24"/>
          <w:szCs w:val="24"/>
          <w:lang w:eastAsia="ru-RU"/>
        </w:rPr>
        <w:t>Предприяти</w:t>
      </w:r>
      <w:r w:rsidR="00EB6613">
        <w:rPr>
          <w:rFonts w:ascii="Times New Roman" w:hAnsi="Times New Roman" w:cs="Times New Roman"/>
          <w:color w:val="333333"/>
          <w:sz w:val="24"/>
          <w:szCs w:val="24"/>
          <w:lang w:eastAsia="ru-RU"/>
        </w:rPr>
        <w:t>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9"/>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Процессор Intel Pentium IV/Xeon 2,4 ГГц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9"/>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Оперативная память 1024 Мб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9"/>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Жесткий диск 40Гб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9"/>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Устройство чтения компакт-дисков</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9"/>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USB-порт</w:t>
      </w:r>
      <w:r>
        <w:rPr>
          <w:rFonts w:ascii="Times New Roman" w:hAnsi="Times New Roman" w:cs="Times New Roman"/>
          <w:color w:val="333333"/>
          <w:sz w:val="24"/>
          <w:szCs w:val="24"/>
          <w:lang w:eastAsia="ru-RU"/>
        </w:rPr>
        <w:t>;</w:t>
      </w:r>
    </w:p>
    <w:p w:rsidR="00187CB2" w:rsidRDefault="00187CB2" w:rsidP="004E33F9">
      <w:pPr>
        <w:pStyle w:val="a3"/>
        <w:widowControl w:val="0"/>
        <w:numPr>
          <w:ilvl w:val="0"/>
          <w:numId w:val="9"/>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SVGA-видеокарта</w:t>
      </w:r>
      <w:r>
        <w:rPr>
          <w:rFonts w:ascii="Times New Roman" w:hAnsi="Times New Roman" w:cs="Times New Roman"/>
          <w:color w:val="333333"/>
          <w:sz w:val="24"/>
          <w:szCs w:val="24"/>
          <w:lang w:eastAsia="ru-RU"/>
        </w:rPr>
        <w:t>;</w:t>
      </w:r>
    </w:p>
    <w:p w:rsidR="00187CB2" w:rsidRPr="00187CB2" w:rsidRDefault="00187CB2" w:rsidP="0093217C">
      <w:pPr>
        <w:widowControl w:val="0"/>
        <w:spacing w:after="0" w:line="360" w:lineRule="auto"/>
        <w:ind w:firstLine="709"/>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64-разрядный</w:t>
      </w:r>
      <w:r w:rsidRPr="00187CB2">
        <w:rPr>
          <w:rFonts w:ascii="Times New Roman" w:hAnsi="Times New Roman" w:cs="Times New Roman"/>
          <w:color w:val="333333"/>
          <w:sz w:val="24"/>
          <w:szCs w:val="24"/>
          <w:lang w:eastAsia="ru-RU"/>
        </w:rPr>
        <w:t xml:space="preserve"> сервер </w:t>
      </w:r>
      <w:r w:rsidR="00EB6613">
        <w:rPr>
          <w:rFonts w:ascii="Times New Roman" w:hAnsi="Times New Roman" w:cs="Times New Roman"/>
          <w:color w:val="333333"/>
          <w:sz w:val="24"/>
          <w:szCs w:val="24"/>
          <w:lang w:eastAsia="ru-RU"/>
        </w:rPr>
        <w:t>«1С:</w:t>
      </w:r>
      <w:r w:rsidRPr="00187CB2">
        <w:rPr>
          <w:rFonts w:ascii="Times New Roman" w:hAnsi="Times New Roman" w:cs="Times New Roman"/>
          <w:color w:val="333333"/>
          <w:sz w:val="24"/>
          <w:szCs w:val="24"/>
          <w:lang w:eastAsia="ru-RU"/>
        </w:rPr>
        <w:t>Предприяти</w:t>
      </w:r>
      <w:r w:rsidR="00EB6613">
        <w:rPr>
          <w:rFonts w:ascii="Times New Roman" w:hAnsi="Times New Roman" w:cs="Times New Roman"/>
          <w:color w:val="333333"/>
          <w:sz w:val="24"/>
          <w:szCs w:val="24"/>
          <w:lang w:eastAsia="ru-RU"/>
        </w:rPr>
        <w:t>е»</w:t>
      </w:r>
      <w:r w:rsidRPr="00187CB2">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0"/>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Процессор с архитектурой x86-64 (Intel с поддержкой</w:t>
      </w:r>
      <w:r>
        <w:rPr>
          <w:rFonts w:ascii="Times New Roman" w:hAnsi="Times New Roman" w:cs="Times New Roman"/>
          <w:color w:val="333333"/>
          <w:sz w:val="24"/>
          <w:szCs w:val="24"/>
          <w:lang w:eastAsia="ru-RU"/>
        </w:rPr>
        <w:t xml:space="preserve"> EM64T, AMD с поддержкой AMD64);</w:t>
      </w:r>
    </w:p>
    <w:p w:rsidR="00187CB2" w:rsidRPr="00187CB2" w:rsidRDefault="00187CB2" w:rsidP="004E33F9">
      <w:pPr>
        <w:pStyle w:val="a3"/>
        <w:widowControl w:val="0"/>
        <w:numPr>
          <w:ilvl w:val="0"/>
          <w:numId w:val="10"/>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Оперативная память 2048 Мб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0"/>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Жесткий диск 40Гб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0"/>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Устройство чтения компакт-дисков</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0"/>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USB-порт</w:t>
      </w:r>
      <w:r>
        <w:rPr>
          <w:rFonts w:ascii="Times New Roman" w:hAnsi="Times New Roman" w:cs="Times New Roman"/>
          <w:color w:val="333333"/>
          <w:sz w:val="24"/>
          <w:szCs w:val="24"/>
          <w:lang w:eastAsia="ru-RU"/>
        </w:rPr>
        <w:t>;</w:t>
      </w:r>
    </w:p>
    <w:p w:rsidR="00187CB2" w:rsidRDefault="00187CB2" w:rsidP="004E33F9">
      <w:pPr>
        <w:pStyle w:val="a3"/>
        <w:widowControl w:val="0"/>
        <w:numPr>
          <w:ilvl w:val="0"/>
          <w:numId w:val="10"/>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SVGA-видеокарта</w:t>
      </w:r>
      <w:r>
        <w:rPr>
          <w:rFonts w:ascii="Times New Roman" w:hAnsi="Times New Roman" w:cs="Times New Roman"/>
          <w:color w:val="333333"/>
          <w:sz w:val="24"/>
          <w:szCs w:val="24"/>
          <w:lang w:eastAsia="ru-RU"/>
        </w:rPr>
        <w:t>.</w:t>
      </w:r>
    </w:p>
    <w:p w:rsidR="00187CB2" w:rsidRPr="00187CB2" w:rsidRDefault="00187CB2" w:rsidP="0093217C">
      <w:pPr>
        <w:widowControl w:val="0"/>
        <w:spacing w:after="0" w:line="360" w:lineRule="auto"/>
        <w:ind w:firstLine="709"/>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Сервер баз данных:</w:t>
      </w:r>
    </w:p>
    <w:p w:rsidR="00187CB2" w:rsidRPr="00187CB2" w:rsidRDefault="00187CB2" w:rsidP="004E33F9">
      <w:pPr>
        <w:pStyle w:val="a3"/>
        <w:widowControl w:val="0"/>
        <w:numPr>
          <w:ilvl w:val="0"/>
          <w:numId w:val="11"/>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Технические характеристики компьютера и операционная система должны соответствовать требованием Microsoft SQL Server, PostgreSQL, IBM DB2, Oracle Database.</w:t>
      </w:r>
    </w:p>
    <w:p w:rsidR="00187CB2" w:rsidRPr="00187CB2" w:rsidRDefault="00187CB2" w:rsidP="0093217C">
      <w:pPr>
        <w:widowControl w:val="0"/>
        <w:spacing w:after="0" w:line="360" w:lineRule="auto"/>
        <w:ind w:firstLine="709"/>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Толстый клиент:</w:t>
      </w:r>
    </w:p>
    <w:p w:rsidR="00187CB2" w:rsidRPr="00187CB2" w:rsidRDefault="00187CB2" w:rsidP="004E33F9">
      <w:pPr>
        <w:pStyle w:val="a3"/>
        <w:widowControl w:val="0"/>
        <w:numPr>
          <w:ilvl w:val="0"/>
          <w:numId w:val="12"/>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Процессор Intel Pentium Celeron 2400 Мгц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2"/>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Оперативная память 1024 Мб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2"/>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Жесткий диск 40Гб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2"/>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Устройство чтения компакт-дисков</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2"/>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USB-порт</w:t>
      </w:r>
      <w:r>
        <w:rPr>
          <w:rFonts w:ascii="Times New Roman" w:hAnsi="Times New Roman" w:cs="Times New Roman"/>
          <w:color w:val="333333"/>
          <w:sz w:val="24"/>
          <w:szCs w:val="24"/>
          <w:lang w:eastAsia="ru-RU"/>
        </w:rPr>
        <w:t>;</w:t>
      </w:r>
    </w:p>
    <w:p w:rsidR="00187CB2" w:rsidRDefault="00187CB2" w:rsidP="004E33F9">
      <w:pPr>
        <w:pStyle w:val="a3"/>
        <w:widowControl w:val="0"/>
        <w:numPr>
          <w:ilvl w:val="0"/>
          <w:numId w:val="12"/>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SVGA-видеокарта</w:t>
      </w:r>
      <w:r>
        <w:rPr>
          <w:rFonts w:ascii="Times New Roman" w:hAnsi="Times New Roman" w:cs="Times New Roman"/>
          <w:color w:val="333333"/>
          <w:sz w:val="24"/>
          <w:szCs w:val="24"/>
          <w:lang w:eastAsia="ru-RU"/>
        </w:rPr>
        <w:t>.</w:t>
      </w:r>
    </w:p>
    <w:p w:rsidR="00187CB2" w:rsidRPr="00187CB2" w:rsidRDefault="00187CB2" w:rsidP="0093217C">
      <w:pPr>
        <w:widowControl w:val="0"/>
        <w:spacing w:after="0" w:line="360" w:lineRule="auto"/>
        <w:ind w:firstLine="709"/>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Тонкий клиент:</w:t>
      </w:r>
    </w:p>
    <w:p w:rsidR="00187CB2" w:rsidRPr="00187CB2" w:rsidRDefault="00187CB2" w:rsidP="004E33F9">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Процессор Intel Pentium Celeron 1800 Мгц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Оперативная память 256 Мб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Жесткий диск 40Гб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Устройство чтения компакт-дисков</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USB-порт</w:t>
      </w:r>
      <w:r>
        <w:rPr>
          <w:rFonts w:ascii="Times New Roman" w:hAnsi="Times New Roman" w:cs="Times New Roman"/>
          <w:color w:val="333333"/>
          <w:sz w:val="24"/>
          <w:szCs w:val="24"/>
          <w:lang w:eastAsia="ru-RU"/>
        </w:rPr>
        <w:t>;</w:t>
      </w:r>
    </w:p>
    <w:p w:rsidR="00187CB2" w:rsidRDefault="00187CB2" w:rsidP="004E33F9">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SVGA-видеокарта</w:t>
      </w:r>
      <w:r>
        <w:rPr>
          <w:rFonts w:ascii="Times New Roman" w:hAnsi="Times New Roman" w:cs="Times New Roman"/>
          <w:color w:val="333333"/>
          <w:sz w:val="24"/>
          <w:szCs w:val="24"/>
          <w:lang w:eastAsia="ru-RU"/>
        </w:rPr>
        <w:t>.</w:t>
      </w:r>
    </w:p>
    <w:p w:rsidR="00187CB2" w:rsidRPr="00187CB2" w:rsidRDefault="00187CB2" w:rsidP="0093217C">
      <w:pPr>
        <w:widowControl w:val="0"/>
        <w:spacing w:after="0" w:line="360" w:lineRule="auto"/>
        <w:ind w:firstLine="709"/>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Веб-клиент:</w:t>
      </w:r>
    </w:p>
    <w:p w:rsidR="00187CB2" w:rsidRPr="00187CB2" w:rsidRDefault="00187CB2" w:rsidP="004E33F9">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lastRenderedPageBreak/>
        <w:t>Процессор Intel Pentium Celeron 1800 Мгц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Оперативная память 256 Мб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Жесткий диск 40Гб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Устройство чтения компакт-дисков</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SVGA-видеокарта</w:t>
      </w:r>
      <w:r>
        <w:rPr>
          <w:rFonts w:ascii="Times New Roman" w:hAnsi="Times New Roman" w:cs="Times New Roman"/>
          <w:color w:val="333333"/>
          <w:sz w:val="24"/>
          <w:szCs w:val="24"/>
          <w:lang w:eastAsia="ru-RU"/>
        </w:rPr>
        <w:t>.</w:t>
      </w:r>
    </w:p>
    <w:p w:rsidR="00187CB2" w:rsidRDefault="00187CB2" w:rsidP="0093217C">
      <w:pPr>
        <w:widowControl w:val="0"/>
        <w:spacing w:after="0" w:line="360" w:lineRule="auto"/>
        <w:jc w:val="both"/>
        <w:rPr>
          <w:rFonts w:ascii="Times New Roman" w:hAnsi="Times New Roman" w:cs="Times New Roman"/>
          <w:color w:val="333333"/>
          <w:sz w:val="24"/>
          <w:szCs w:val="24"/>
          <w:lang w:eastAsia="ru-RU"/>
        </w:rPr>
      </w:pPr>
    </w:p>
    <w:p w:rsidR="00A72247" w:rsidRPr="00B63CAE" w:rsidRDefault="00B63CAE" w:rsidP="004E33F9">
      <w:pPr>
        <w:pStyle w:val="2"/>
        <w:numPr>
          <w:ilvl w:val="1"/>
          <w:numId w:val="6"/>
        </w:numPr>
        <w:spacing w:line="360" w:lineRule="auto"/>
        <w:jc w:val="both"/>
        <w:rPr>
          <w:rFonts w:ascii="Times New Roman" w:eastAsia="Times New Roman" w:hAnsi="Times New Roman" w:cs="Times New Roman"/>
          <w:b/>
          <w:noProof/>
          <w:color w:val="auto"/>
          <w:lang w:eastAsia="ru-RU"/>
        </w:rPr>
      </w:pPr>
      <w:bookmarkStart w:id="11" w:name="_Toc64277405"/>
      <w:r w:rsidRPr="00B63CAE">
        <w:rPr>
          <w:rFonts w:ascii="Times New Roman" w:eastAsia="Times New Roman" w:hAnsi="Times New Roman" w:cs="Times New Roman"/>
          <w:b/>
          <w:noProof/>
          <w:color w:val="auto"/>
          <w:lang w:eastAsia="ru-RU"/>
        </w:rPr>
        <w:t>Требования к комплектации ПК</w:t>
      </w:r>
      <w:bookmarkEnd w:id="11"/>
    </w:p>
    <w:p w:rsidR="00B63CAE" w:rsidRDefault="00A72247" w:rsidP="0093217C">
      <w:pPr>
        <w:shd w:val="clear" w:color="auto" w:fill="FFFFFF"/>
        <w:spacing w:after="150" w:line="360" w:lineRule="auto"/>
        <w:jc w:val="both"/>
        <w:rPr>
          <w:rFonts w:ascii="Times New Roman" w:hAnsi="Times New Roman" w:cs="Times New Roman"/>
          <w:color w:val="333333"/>
          <w:sz w:val="24"/>
          <w:szCs w:val="24"/>
          <w:lang w:eastAsia="ru-RU"/>
        </w:rPr>
      </w:pPr>
      <w:r w:rsidRPr="00B63CAE">
        <w:rPr>
          <w:rFonts w:ascii="Times New Roman" w:hAnsi="Times New Roman" w:cs="Times New Roman"/>
          <w:color w:val="333333"/>
          <w:sz w:val="24"/>
          <w:szCs w:val="24"/>
          <w:lang w:eastAsia="ru-RU"/>
        </w:rPr>
        <w:t>Компьютеры должны быть укомплектованы мышью, клавиатурой, сетевыми шнурами.</w:t>
      </w:r>
    </w:p>
    <w:p w:rsidR="0064349E" w:rsidRDefault="0064349E" w:rsidP="0093217C">
      <w:pPr>
        <w:shd w:val="clear" w:color="auto" w:fill="FFFFFF"/>
        <w:spacing w:after="150" w:line="360" w:lineRule="auto"/>
        <w:jc w:val="both"/>
        <w:rPr>
          <w:rFonts w:ascii="Times New Roman" w:hAnsi="Times New Roman" w:cs="Times New Roman"/>
          <w:color w:val="333333"/>
          <w:sz w:val="24"/>
          <w:szCs w:val="24"/>
          <w:lang w:eastAsia="ru-RU"/>
        </w:rPr>
      </w:pPr>
    </w:p>
    <w:p w:rsidR="006F6F79" w:rsidRPr="0064349E" w:rsidRDefault="0064349E" w:rsidP="004E33F9">
      <w:pPr>
        <w:pStyle w:val="2"/>
        <w:numPr>
          <w:ilvl w:val="1"/>
          <w:numId w:val="6"/>
        </w:numPr>
        <w:spacing w:line="360" w:lineRule="auto"/>
        <w:jc w:val="both"/>
        <w:rPr>
          <w:rFonts w:ascii="Times New Roman" w:eastAsia="Times New Roman" w:hAnsi="Times New Roman" w:cs="Times New Roman"/>
          <w:b/>
          <w:noProof/>
          <w:color w:val="auto"/>
          <w:lang w:eastAsia="ru-RU"/>
        </w:rPr>
      </w:pPr>
      <w:bookmarkStart w:id="12" w:name="_Системные_требования"/>
      <w:bookmarkStart w:id="13" w:name="_Toc64277406"/>
      <w:bookmarkEnd w:id="12"/>
      <w:r w:rsidRPr="0064349E">
        <w:rPr>
          <w:rFonts w:ascii="Times New Roman" w:eastAsia="Times New Roman" w:hAnsi="Times New Roman" w:cs="Times New Roman"/>
          <w:b/>
          <w:noProof/>
          <w:color w:val="auto"/>
          <w:lang w:eastAsia="ru-RU"/>
        </w:rPr>
        <w:t>Т</w:t>
      </w:r>
      <w:r w:rsidR="006F6F79" w:rsidRPr="0064349E">
        <w:rPr>
          <w:rFonts w:ascii="Times New Roman" w:eastAsia="Times New Roman" w:hAnsi="Times New Roman" w:cs="Times New Roman"/>
          <w:b/>
          <w:noProof/>
          <w:color w:val="auto"/>
          <w:lang w:eastAsia="ru-RU"/>
        </w:rPr>
        <w:t>ребования</w:t>
      </w:r>
      <w:r w:rsidRPr="0064349E">
        <w:rPr>
          <w:rFonts w:ascii="Times New Roman" w:eastAsia="Times New Roman" w:hAnsi="Times New Roman" w:cs="Times New Roman"/>
          <w:b/>
          <w:noProof/>
          <w:color w:val="auto"/>
          <w:lang w:eastAsia="ru-RU"/>
        </w:rPr>
        <w:t xml:space="preserve"> к ПО</w:t>
      </w:r>
      <w:bookmarkEnd w:id="13"/>
    </w:p>
    <w:p w:rsidR="00152B26" w:rsidRDefault="00925863" w:rsidP="00925863">
      <w:pPr>
        <w:shd w:val="clear" w:color="auto" w:fill="FFFFFF"/>
        <w:spacing w:after="150" w:line="360" w:lineRule="auto"/>
        <w:jc w:val="both"/>
        <w:rPr>
          <w:rFonts w:ascii="Times New Roman" w:hAnsi="Times New Roman" w:cs="Times New Roman"/>
          <w:color w:val="333333"/>
          <w:sz w:val="24"/>
          <w:szCs w:val="24"/>
          <w:lang w:eastAsia="ru-RU"/>
        </w:rPr>
      </w:pPr>
      <w:r w:rsidRPr="00925863">
        <w:rPr>
          <w:rFonts w:ascii="Times New Roman" w:hAnsi="Times New Roman" w:cs="Times New Roman"/>
          <w:color w:val="333333"/>
          <w:sz w:val="24"/>
          <w:szCs w:val="24"/>
          <w:lang w:eastAsia="ru-RU"/>
        </w:rPr>
        <w:t>Требования к программному обеспечению</w:t>
      </w:r>
      <w:r w:rsidR="00152B26">
        <w:rPr>
          <w:rFonts w:ascii="Times New Roman" w:hAnsi="Times New Roman" w:cs="Times New Roman"/>
          <w:color w:val="333333"/>
          <w:sz w:val="24"/>
          <w:szCs w:val="24"/>
          <w:lang w:eastAsia="ru-RU"/>
        </w:rPr>
        <w:t>.</w:t>
      </w:r>
    </w:p>
    <w:p w:rsidR="00925863" w:rsidRPr="00925863" w:rsidRDefault="00152B26" w:rsidP="00925863">
      <w:pPr>
        <w:shd w:val="clear" w:color="auto" w:fill="FFFFFF"/>
        <w:spacing w:after="150" w:line="360" w:lineRule="auto"/>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Серверная часть</w:t>
      </w:r>
      <w:r w:rsidR="00925863" w:rsidRPr="00925863">
        <w:rPr>
          <w:rFonts w:ascii="Times New Roman" w:hAnsi="Times New Roman" w:cs="Times New Roman"/>
          <w:color w:val="333333"/>
          <w:sz w:val="24"/>
          <w:szCs w:val="24"/>
          <w:lang w:eastAsia="ru-RU"/>
        </w:rPr>
        <w:t>:</w:t>
      </w:r>
    </w:p>
    <w:p w:rsidR="00925863" w:rsidRPr="00505C38" w:rsidRDefault="00925863" w:rsidP="00925863">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val="en-US" w:eastAsia="ru-RU"/>
        </w:rPr>
      </w:pPr>
      <w:r w:rsidRPr="00925863">
        <w:rPr>
          <w:rFonts w:ascii="Times New Roman" w:hAnsi="Times New Roman" w:cs="Times New Roman"/>
          <w:color w:val="333333"/>
          <w:sz w:val="24"/>
          <w:szCs w:val="24"/>
          <w:lang w:eastAsia="ru-RU"/>
        </w:rPr>
        <w:t>ОС</w:t>
      </w:r>
      <w:r w:rsidRPr="00505C38">
        <w:rPr>
          <w:rFonts w:ascii="Times New Roman" w:hAnsi="Times New Roman" w:cs="Times New Roman"/>
          <w:color w:val="333333"/>
          <w:sz w:val="24"/>
          <w:szCs w:val="24"/>
          <w:lang w:val="en-US" w:eastAsia="ru-RU"/>
        </w:rPr>
        <w:t xml:space="preserve"> Windows Server 2012 R2, </w:t>
      </w:r>
      <w:r w:rsidRPr="00925863">
        <w:rPr>
          <w:rFonts w:ascii="Times New Roman" w:hAnsi="Times New Roman" w:cs="Times New Roman"/>
          <w:color w:val="333333"/>
          <w:sz w:val="24"/>
          <w:szCs w:val="24"/>
          <w:lang w:eastAsia="ru-RU"/>
        </w:rPr>
        <w:t>или</w:t>
      </w:r>
      <w:r w:rsidRPr="00505C38">
        <w:rPr>
          <w:rFonts w:ascii="Times New Roman" w:hAnsi="Times New Roman" w:cs="Times New Roman"/>
          <w:color w:val="333333"/>
          <w:sz w:val="24"/>
          <w:szCs w:val="24"/>
          <w:lang w:val="en-US" w:eastAsia="ru-RU"/>
        </w:rPr>
        <w:t xml:space="preserve"> </w:t>
      </w:r>
      <w:r w:rsidRPr="00925863">
        <w:rPr>
          <w:rFonts w:ascii="Times New Roman" w:hAnsi="Times New Roman" w:cs="Times New Roman"/>
          <w:color w:val="333333"/>
          <w:sz w:val="24"/>
          <w:szCs w:val="24"/>
          <w:lang w:eastAsia="ru-RU"/>
        </w:rPr>
        <w:t>выше</w:t>
      </w:r>
      <w:r w:rsidRPr="00505C38">
        <w:rPr>
          <w:rFonts w:ascii="Times New Roman" w:hAnsi="Times New Roman" w:cs="Times New Roman"/>
          <w:color w:val="333333"/>
          <w:sz w:val="24"/>
          <w:szCs w:val="24"/>
          <w:lang w:val="en-US" w:eastAsia="ru-RU"/>
        </w:rPr>
        <w:t>;</w:t>
      </w:r>
    </w:p>
    <w:p w:rsidR="00925863" w:rsidRPr="00925863" w:rsidRDefault="00925863" w:rsidP="00925863">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sidRPr="00925863">
        <w:rPr>
          <w:rFonts w:ascii="Times New Roman" w:hAnsi="Times New Roman" w:cs="Times New Roman"/>
          <w:color w:val="333333"/>
          <w:sz w:val="24"/>
          <w:szCs w:val="24"/>
          <w:lang w:eastAsia="ru-RU"/>
        </w:rPr>
        <w:t xml:space="preserve">Сервер </w:t>
      </w:r>
      <w:r w:rsidR="00766415">
        <w:rPr>
          <w:rFonts w:ascii="Times New Roman" w:hAnsi="Times New Roman" w:cs="Times New Roman"/>
          <w:color w:val="333333"/>
          <w:sz w:val="24"/>
          <w:szCs w:val="24"/>
          <w:lang w:eastAsia="ru-RU"/>
        </w:rPr>
        <w:t>«</w:t>
      </w:r>
      <w:r w:rsidRPr="00925863">
        <w:rPr>
          <w:rFonts w:ascii="Times New Roman" w:hAnsi="Times New Roman" w:cs="Times New Roman"/>
          <w:color w:val="333333"/>
          <w:sz w:val="24"/>
          <w:szCs w:val="24"/>
          <w:lang w:eastAsia="ru-RU"/>
        </w:rPr>
        <w:t>1С:Предприятие</w:t>
      </w:r>
      <w:r w:rsidR="00766415">
        <w:rPr>
          <w:rFonts w:ascii="Times New Roman" w:hAnsi="Times New Roman" w:cs="Times New Roman"/>
          <w:color w:val="333333"/>
          <w:sz w:val="24"/>
          <w:szCs w:val="24"/>
          <w:lang w:eastAsia="ru-RU"/>
        </w:rPr>
        <w:t>» версии</w:t>
      </w:r>
      <w:r w:rsidRPr="00925863">
        <w:rPr>
          <w:rFonts w:ascii="Times New Roman" w:hAnsi="Times New Roman" w:cs="Times New Roman"/>
          <w:color w:val="333333"/>
          <w:sz w:val="24"/>
          <w:szCs w:val="24"/>
          <w:lang w:eastAsia="ru-RU"/>
        </w:rPr>
        <w:t xml:space="preserve"> 8.</w:t>
      </w:r>
      <w:r w:rsidR="00505C38">
        <w:rPr>
          <w:rFonts w:ascii="Times New Roman" w:hAnsi="Times New Roman" w:cs="Times New Roman"/>
          <w:color w:val="333333"/>
          <w:sz w:val="24"/>
          <w:szCs w:val="24"/>
          <w:lang w:eastAsia="ru-RU"/>
        </w:rPr>
        <w:t>2</w:t>
      </w:r>
      <w:r w:rsidRPr="00925863">
        <w:rPr>
          <w:rFonts w:ascii="Times New Roman" w:hAnsi="Times New Roman" w:cs="Times New Roman"/>
          <w:color w:val="333333"/>
          <w:sz w:val="24"/>
          <w:szCs w:val="24"/>
          <w:lang w:eastAsia="ru-RU"/>
        </w:rPr>
        <w:t>.</w:t>
      </w:r>
      <w:r w:rsidR="00505C38">
        <w:rPr>
          <w:rFonts w:ascii="Times New Roman" w:hAnsi="Times New Roman" w:cs="Times New Roman"/>
          <w:color w:val="333333"/>
          <w:sz w:val="24"/>
          <w:szCs w:val="24"/>
          <w:lang w:eastAsia="ru-RU"/>
        </w:rPr>
        <w:t>17</w:t>
      </w:r>
      <w:r w:rsidRPr="00925863">
        <w:rPr>
          <w:rFonts w:ascii="Times New Roman" w:hAnsi="Times New Roman" w:cs="Times New Roman"/>
          <w:color w:val="333333"/>
          <w:sz w:val="24"/>
          <w:szCs w:val="24"/>
          <w:lang w:eastAsia="ru-RU"/>
        </w:rPr>
        <w:t>.</w:t>
      </w:r>
      <w:r w:rsidR="00505C38">
        <w:rPr>
          <w:rFonts w:ascii="Times New Roman" w:hAnsi="Times New Roman" w:cs="Times New Roman"/>
          <w:color w:val="333333"/>
          <w:sz w:val="24"/>
          <w:szCs w:val="24"/>
          <w:lang w:eastAsia="ru-RU"/>
        </w:rPr>
        <w:t>153</w:t>
      </w:r>
      <w:r w:rsidR="0019672B">
        <w:rPr>
          <w:rFonts w:ascii="Times New Roman" w:hAnsi="Times New Roman" w:cs="Times New Roman"/>
          <w:color w:val="333333"/>
          <w:sz w:val="24"/>
          <w:szCs w:val="24"/>
          <w:lang w:eastAsia="ru-RU"/>
        </w:rPr>
        <w:t xml:space="preserve"> и выше</w:t>
      </w:r>
      <w:r w:rsidRPr="00925863">
        <w:rPr>
          <w:rFonts w:ascii="Times New Roman" w:hAnsi="Times New Roman" w:cs="Times New Roman"/>
          <w:color w:val="333333"/>
          <w:sz w:val="24"/>
          <w:szCs w:val="24"/>
          <w:lang w:eastAsia="ru-RU"/>
        </w:rPr>
        <w:t>;</w:t>
      </w:r>
    </w:p>
    <w:p w:rsidR="00925863" w:rsidRPr="00505C38" w:rsidRDefault="00925863" w:rsidP="00925863">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val="en-US" w:eastAsia="ru-RU"/>
        </w:rPr>
      </w:pPr>
      <w:r w:rsidRPr="00505C38">
        <w:rPr>
          <w:rFonts w:ascii="Times New Roman" w:hAnsi="Times New Roman" w:cs="Times New Roman"/>
          <w:color w:val="333333"/>
          <w:sz w:val="24"/>
          <w:szCs w:val="24"/>
          <w:lang w:val="en-US" w:eastAsia="ru-RU"/>
        </w:rPr>
        <w:t xml:space="preserve">Microsoft SQL Server </w:t>
      </w:r>
      <w:r w:rsidR="00505C38">
        <w:rPr>
          <w:rFonts w:ascii="Times New Roman" w:hAnsi="Times New Roman" w:cs="Times New Roman"/>
          <w:color w:val="333333"/>
          <w:sz w:val="24"/>
          <w:szCs w:val="24"/>
          <w:lang w:eastAsia="ru-RU"/>
        </w:rPr>
        <w:t>или</w:t>
      </w:r>
      <w:r w:rsidR="00505C38" w:rsidRPr="00505C38">
        <w:rPr>
          <w:rFonts w:ascii="Times New Roman" w:hAnsi="Times New Roman" w:cs="Times New Roman"/>
          <w:color w:val="333333"/>
          <w:sz w:val="24"/>
          <w:szCs w:val="24"/>
          <w:lang w:val="en-US" w:eastAsia="ru-RU"/>
        </w:rPr>
        <w:t xml:space="preserve"> </w:t>
      </w:r>
      <w:r w:rsidR="00505C38">
        <w:rPr>
          <w:rFonts w:ascii="Times New Roman" w:hAnsi="Times New Roman" w:cs="Times New Roman"/>
          <w:color w:val="333333"/>
          <w:sz w:val="24"/>
          <w:szCs w:val="24"/>
          <w:lang w:val="en-US" w:eastAsia="ru-RU"/>
        </w:rPr>
        <w:t>PostgreSQL</w:t>
      </w:r>
      <w:r w:rsidR="00994A8C" w:rsidRPr="00994A8C">
        <w:rPr>
          <w:rFonts w:ascii="Times New Roman" w:hAnsi="Times New Roman" w:cs="Times New Roman"/>
          <w:color w:val="333333"/>
          <w:sz w:val="24"/>
          <w:szCs w:val="24"/>
          <w:lang w:val="en-US" w:eastAsia="ru-RU"/>
        </w:rPr>
        <w:t>.</w:t>
      </w:r>
      <w:bookmarkStart w:id="14" w:name="_GoBack"/>
      <w:bookmarkEnd w:id="14"/>
    </w:p>
    <w:p w:rsidR="00925863" w:rsidRPr="00505C38" w:rsidRDefault="00925863" w:rsidP="00505C38">
      <w:pPr>
        <w:pStyle w:val="a3"/>
        <w:widowControl w:val="0"/>
        <w:spacing w:after="0" w:line="360" w:lineRule="auto"/>
        <w:ind w:left="709"/>
        <w:jc w:val="both"/>
        <w:rPr>
          <w:rFonts w:ascii="Times New Roman" w:hAnsi="Times New Roman" w:cs="Times New Roman"/>
          <w:color w:val="333333"/>
          <w:sz w:val="24"/>
          <w:szCs w:val="24"/>
          <w:lang w:val="en-US" w:eastAsia="ru-RU"/>
        </w:rPr>
      </w:pPr>
    </w:p>
    <w:p w:rsidR="00152B26" w:rsidRDefault="00152B26" w:rsidP="00152B26">
      <w:pPr>
        <w:widowControl w:val="0"/>
        <w:spacing w:after="0" w:line="360" w:lineRule="auto"/>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Клиентская часть:</w:t>
      </w:r>
    </w:p>
    <w:p w:rsidR="00152B26" w:rsidRPr="00925863" w:rsidRDefault="00152B26" w:rsidP="00152B26">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sidRPr="00925863">
        <w:rPr>
          <w:rFonts w:ascii="Times New Roman" w:hAnsi="Times New Roman" w:cs="Times New Roman"/>
          <w:color w:val="333333"/>
          <w:sz w:val="24"/>
          <w:szCs w:val="24"/>
          <w:lang w:eastAsia="ru-RU"/>
        </w:rPr>
        <w:t xml:space="preserve">ОС Windows </w:t>
      </w:r>
      <w:r w:rsidR="005D6AA9">
        <w:rPr>
          <w:rFonts w:ascii="Times New Roman" w:hAnsi="Times New Roman" w:cs="Times New Roman"/>
          <w:color w:val="333333"/>
          <w:sz w:val="24"/>
          <w:szCs w:val="24"/>
          <w:lang w:eastAsia="ru-RU"/>
        </w:rPr>
        <w:t>7</w:t>
      </w:r>
      <w:r w:rsidRPr="00925863">
        <w:rPr>
          <w:rFonts w:ascii="Times New Roman" w:hAnsi="Times New Roman" w:cs="Times New Roman"/>
          <w:color w:val="333333"/>
          <w:sz w:val="24"/>
          <w:szCs w:val="24"/>
          <w:lang w:eastAsia="ru-RU"/>
        </w:rPr>
        <w:t>, или выше;</w:t>
      </w:r>
    </w:p>
    <w:p w:rsidR="00152B26" w:rsidRPr="00925863" w:rsidRDefault="005D6AA9" w:rsidP="005D6AA9">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 xml:space="preserve">Клиентская часть программы </w:t>
      </w:r>
      <w:r w:rsidR="00766415">
        <w:rPr>
          <w:rFonts w:ascii="Times New Roman" w:hAnsi="Times New Roman" w:cs="Times New Roman"/>
          <w:color w:val="333333"/>
          <w:sz w:val="24"/>
          <w:szCs w:val="24"/>
          <w:lang w:eastAsia="ru-RU"/>
        </w:rPr>
        <w:t>«</w:t>
      </w:r>
      <w:r w:rsidRPr="005D6AA9">
        <w:rPr>
          <w:rFonts w:ascii="Times New Roman" w:hAnsi="Times New Roman" w:cs="Times New Roman"/>
          <w:color w:val="333333"/>
          <w:sz w:val="24"/>
          <w:szCs w:val="24"/>
          <w:lang w:eastAsia="ru-RU"/>
        </w:rPr>
        <w:t>1С</w:t>
      </w:r>
      <w:proofErr w:type="gramStart"/>
      <w:r w:rsidRPr="005D6AA9">
        <w:rPr>
          <w:rFonts w:ascii="Times New Roman" w:hAnsi="Times New Roman" w:cs="Times New Roman"/>
          <w:color w:val="333333"/>
          <w:sz w:val="24"/>
          <w:szCs w:val="24"/>
          <w:lang w:eastAsia="ru-RU"/>
        </w:rPr>
        <w:t>:П</w:t>
      </w:r>
      <w:proofErr w:type="gramEnd"/>
      <w:r w:rsidRPr="005D6AA9">
        <w:rPr>
          <w:rFonts w:ascii="Times New Roman" w:hAnsi="Times New Roman" w:cs="Times New Roman"/>
          <w:color w:val="333333"/>
          <w:sz w:val="24"/>
          <w:szCs w:val="24"/>
          <w:lang w:eastAsia="ru-RU"/>
        </w:rPr>
        <w:t>редприятие</w:t>
      </w:r>
      <w:r w:rsidR="00766415">
        <w:rPr>
          <w:rFonts w:ascii="Times New Roman" w:hAnsi="Times New Roman" w:cs="Times New Roman"/>
          <w:color w:val="333333"/>
          <w:sz w:val="24"/>
          <w:szCs w:val="24"/>
          <w:lang w:eastAsia="ru-RU"/>
        </w:rPr>
        <w:t>»</w:t>
      </w:r>
      <w:r w:rsidRPr="005D6AA9">
        <w:rPr>
          <w:rFonts w:ascii="Times New Roman" w:hAnsi="Times New Roman" w:cs="Times New Roman"/>
          <w:color w:val="333333"/>
          <w:sz w:val="24"/>
          <w:szCs w:val="24"/>
          <w:lang w:eastAsia="ru-RU"/>
        </w:rPr>
        <w:t xml:space="preserve"> </w:t>
      </w:r>
      <w:r w:rsidR="00EB6613">
        <w:rPr>
          <w:rFonts w:ascii="Times New Roman" w:hAnsi="Times New Roman" w:cs="Times New Roman"/>
          <w:color w:val="333333"/>
          <w:sz w:val="24"/>
          <w:szCs w:val="24"/>
          <w:lang w:eastAsia="ru-RU"/>
        </w:rPr>
        <w:t>версии</w:t>
      </w:r>
      <w:r>
        <w:rPr>
          <w:rFonts w:ascii="Times New Roman" w:hAnsi="Times New Roman" w:cs="Times New Roman"/>
          <w:color w:val="333333"/>
          <w:sz w:val="24"/>
          <w:szCs w:val="24"/>
          <w:lang w:eastAsia="ru-RU"/>
        </w:rPr>
        <w:t xml:space="preserve"> </w:t>
      </w:r>
      <w:r w:rsidR="00505C38" w:rsidRPr="00925863">
        <w:rPr>
          <w:rFonts w:ascii="Times New Roman" w:hAnsi="Times New Roman" w:cs="Times New Roman"/>
          <w:color w:val="333333"/>
          <w:sz w:val="24"/>
          <w:szCs w:val="24"/>
          <w:lang w:eastAsia="ru-RU"/>
        </w:rPr>
        <w:t>8.</w:t>
      </w:r>
      <w:r w:rsidR="00505C38">
        <w:rPr>
          <w:rFonts w:ascii="Times New Roman" w:hAnsi="Times New Roman" w:cs="Times New Roman"/>
          <w:color w:val="333333"/>
          <w:sz w:val="24"/>
          <w:szCs w:val="24"/>
          <w:lang w:eastAsia="ru-RU"/>
        </w:rPr>
        <w:t>2</w:t>
      </w:r>
      <w:r w:rsidR="00505C38" w:rsidRPr="00925863">
        <w:rPr>
          <w:rFonts w:ascii="Times New Roman" w:hAnsi="Times New Roman" w:cs="Times New Roman"/>
          <w:color w:val="333333"/>
          <w:sz w:val="24"/>
          <w:szCs w:val="24"/>
          <w:lang w:eastAsia="ru-RU"/>
        </w:rPr>
        <w:t>.</w:t>
      </w:r>
      <w:r w:rsidR="00505C38">
        <w:rPr>
          <w:rFonts w:ascii="Times New Roman" w:hAnsi="Times New Roman" w:cs="Times New Roman"/>
          <w:color w:val="333333"/>
          <w:sz w:val="24"/>
          <w:szCs w:val="24"/>
          <w:lang w:eastAsia="ru-RU"/>
        </w:rPr>
        <w:t>17</w:t>
      </w:r>
      <w:r w:rsidR="00505C38" w:rsidRPr="00925863">
        <w:rPr>
          <w:rFonts w:ascii="Times New Roman" w:hAnsi="Times New Roman" w:cs="Times New Roman"/>
          <w:color w:val="333333"/>
          <w:sz w:val="24"/>
          <w:szCs w:val="24"/>
          <w:lang w:eastAsia="ru-RU"/>
        </w:rPr>
        <w:t>.</w:t>
      </w:r>
      <w:r w:rsidR="00505C38">
        <w:rPr>
          <w:rFonts w:ascii="Times New Roman" w:hAnsi="Times New Roman" w:cs="Times New Roman"/>
          <w:color w:val="333333"/>
          <w:sz w:val="24"/>
          <w:szCs w:val="24"/>
          <w:lang w:eastAsia="ru-RU"/>
        </w:rPr>
        <w:t>153</w:t>
      </w:r>
      <w:r w:rsidR="0019672B">
        <w:rPr>
          <w:rFonts w:ascii="Times New Roman" w:hAnsi="Times New Roman" w:cs="Times New Roman"/>
          <w:color w:val="333333"/>
          <w:sz w:val="24"/>
          <w:szCs w:val="24"/>
          <w:lang w:eastAsia="ru-RU"/>
        </w:rPr>
        <w:t xml:space="preserve"> и выше</w:t>
      </w:r>
      <w:r w:rsidR="00152B26" w:rsidRPr="00925863">
        <w:rPr>
          <w:rFonts w:ascii="Times New Roman" w:hAnsi="Times New Roman" w:cs="Times New Roman"/>
          <w:color w:val="333333"/>
          <w:sz w:val="24"/>
          <w:szCs w:val="24"/>
          <w:lang w:eastAsia="ru-RU"/>
        </w:rPr>
        <w:t>;</w:t>
      </w:r>
    </w:p>
    <w:p w:rsidR="00152B26" w:rsidRPr="00925863" w:rsidRDefault="00152B26" w:rsidP="00152B26">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proofErr w:type="spellStart"/>
      <w:r w:rsidRPr="00925863">
        <w:rPr>
          <w:rFonts w:ascii="Times New Roman" w:hAnsi="Times New Roman" w:cs="Times New Roman"/>
          <w:color w:val="333333"/>
          <w:sz w:val="24"/>
          <w:szCs w:val="24"/>
          <w:lang w:eastAsia="ru-RU"/>
        </w:rPr>
        <w:t>Microsoft</w:t>
      </w:r>
      <w:proofErr w:type="spellEnd"/>
      <w:r w:rsidRPr="00925863">
        <w:rPr>
          <w:rFonts w:ascii="Times New Roman" w:hAnsi="Times New Roman" w:cs="Times New Roman"/>
          <w:color w:val="333333"/>
          <w:sz w:val="24"/>
          <w:szCs w:val="24"/>
          <w:lang w:eastAsia="ru-RU"/>
        </w:rPr>
        <w:t xml:space="preserve"> </w:t>
      </w:r>
      <w:proofErr w:type="spellStart"/>
      <w:r w:rsidRPr="00925863">
        <w:rPr>
          <w:rFonts w:ascii="Times New Roman" w:hAnsi="Times New Roman" w:cs="Times New Roman"/>
          <w:color w:val="333333"/>
          <w:sz w:val="24"/>
          <w:szCs w:val="24"/>
          <w:lang w:eastAsia="ru-RU"/>
        </w:rPr>
        <w:t>Office</w:t>
      </w:r>
      <w:proofErr w:type="spellEnd"/>
      <w:r w:rsidRPr="00925863">
        <w:rPr>
          <w:rFonts w:ascii="Times New Roman" w:hAnsi="Times New Roman" w:cs="Times New Roman"/>
          <w:color w:val="333333"/>
          <w:sz w:val="24"/>
          <w:szCs w:val="24"/>
          <w:lang w:eastAsia="ru-RU"/>
        </w:rPr>
        <w:t xml:space="preserve"> 2010, или выше</w:t>
      </w:r>
      <w:r w:rsidR="0019672B">
        <w:rPr>
          <w:rFonts w:ascii="Times New Roman" w:hAnsi="Times New Roman" w:cs="Times New Roman"/>
          <w:color w:val="333333"/>
          <w:sz w:val="24"/>
          <w:szCs w:val="24"/>
          <w:lang w:eastAsia="ru-RU"/>
        </w:rPr>
        <w:t>.</w:t>
      </w:r>
    </w:p>
    <w:p w:rsidR="0064349E" w:rsidRDefault="0064349E" w:rsidP="0064349E">
      <w:pPr>
        <w:pStyle w:val="a3"/>
        <w:widowControl w:val="0"/>
        <w:spacing w:after="0" w:line="360" w:lineRule="auto"/>
        <w:ind w:left="709"/>
        <w:jc w:val="both"/>
        <w:rPr>
          <w:rFonts w:ascii="Times New Roman" w:hAnsi="Times New Roman" w:cs="Times New Roman"/>
          <w:color w:val="333333"/>
          <w:sz w:val="24"/>
          <w:szCs w:val="24"/>
          <w:lang w:eastAsia="ru-RU"/>
        </w:rPr>
      </w:pPr>
    </w:p>
    <w:p w:rsidR="0064349E" w:rsidRPr="0064349E" w:rsidRDefault="0064349E" w:rsidP="0064349E">
      <w:pPr>
        <w:pStyle w:val="2"/>
        <w:numPr>
          <w:ilvl w:val="1"/>
          <w:numId w:val="6"/>
        </w:numPr>
        <w:spacing w:line="360" w:lineRule="auto"/>
        <w:jc w:val="both"/>
        <w:rPr>
          <w:rFonts w:ascii="Times New Roman" w:eastAsia="Times New Roman" w:hAnsi="Times New Roman" w:cs="Times New Roman"/>
          <w:b/>
          <w:noProof/>
          <w:color w:val="auto"/>
          <w:lang w:eastAsia="ru-RU"/>
        </w:rPr>
      </w:pPr>
      <w:bookmarkStart w:id="15" w:name="_Toc64277407"/>
      <w:r w:rsidRPr="0064349E">
        <w:rPr>
          <w:rFonts w:ascii="Times New Roman" w:eastAsia="Times New Roman" w:hAnsi="Times New Roman" w:cs="Times New Roman"/>
          <w:b/>
          <w:noProof/>
          <w:color w:val="auto"/>
          <w:lang w:eastAsia="ru-RU"/>
        </w:rPr>
        <w:t>Системные требования к технологической платформе</w:t>
      </w:r>
      <w:bookmarkEnd w:id="15"/>
    </w:p>
    <w:p w:rsidR="0064349E" w:rsidRDefault="0064349E" w:rsidP="0064349E">
      <w:pPr>
        <w:pStyle w:val="a3"/>
        <w:widowControl w:val="0"/>
        <w:spacing w:after="0" w:line="360" w:lineRule="auto"/>
        <w:ind w:left="792"/>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Указаны на ресурсе разработчика платформы</w:t>
      </w:r>
    </w:p>
    <w:p w:rsidR="0064349E" w:rsidRPr="00925863" w:rsidRDefault="0016543A" w:rsidP="0064349E">
      <w:pPr>
        <w:pStyle w:val="a3"/>
        <w:widowControl w:val="0"/>
        <w:spacing w:after="0" w:line="360" w:lineRule="auto"/>
        <w:ind w:left="792"/>
        <w:jc w:val="both"/>
        <w:rPr>
          <w:rFonts w:ascii="Times New Roman" w:hAnsi="Times New Roman" w:cs="Times New Roman"/>
          <w:color w:val="333333"/>
          <w:sz w:val="24"/>
          <w:szCs w:val="24"/>
          <w:lang w:eastAsia="ru-RU"/>
        </w:rPr>
      </w:pPr>
      <w:hyperlink r:id="rId9" w:history="1">
        <w:r w:rsidR="0064349E" w:rsidRPr="002F1CD7">
          <w:rPr>
            <w:rStyle w:val="a7"/>
            <w:i/>
          </w:rPr>
          <w:t>https://v8.1c.ru/tekhnologii/sistemnye-trebovaniya-1s-predpriyatiya-8/</w:t>
        </w:r>
      </w:hyperlink>
    </w:p>
    <w:p w:rsidR="00925863" w:rsidRDefault="00925863" w:rsidP="0093217C">
      <w:pPr>
        <w:shd w:val="clear" w:color="auto" w:fill="FFFFFF"/>
        <w:spacing w:after="150" w:line="360" w:lineRule="auto"/>
        <w:jc w:val="both"/>
        <w:rPr>
          <w:rFonts w:ascii="Times New Roman" w:hAnsi="Times New Roman" w:cs="Times New Roman"/>
          <w:color w:val="333333"/>
          <w:sz w:val="24"/>
          <w:szCs w:val="24"/>
          <w:lang w:eastAsia="ru-RU"/>
        </w:rPr>
      </w:pPr>
    </w:p>
    <w:p w:rsidR="00925863" w:rsidRPr="00925863" w:rsidRDefault="00925863" w:rsidP="00925863">
      <w:pPr>
        <w:pStyle w:val="2"/>
        <w:numPr>
          <w:ilvl w:val="1"/>
          <w:numId w:val="6"/>
        </w:numPr>
        <w:spacing w:line="360" w:lineRule="auto"/>
        <w:jc w:val="both"/>
        <w:rPr>
          <w:rFonts w:ascii="Times New Roman" w:eastAsia="Times New Roman" w:hAnsi="Times New Roman" w:cs="Times New Roman"/>
          <w:b/>
          <w:noProof/>
          <w:color w:val="auto"/>
          <w:lang w:eastAsia="ru-RU"/>
        </w:rPr>
      </w:pPr>
      <w:bookmarkStart w:id="16" w:name="_Toc64277408"/>
      <w:r>
        <w:rPr>
          <w:rFonts w:ascii="Times New Roman" w:eastAsia="Times New Roman" w:hAnsi="Times New Roman" w:cs="Times New Roman"/>
          <w:b/>
          <w:noProof/>
          <w:color w:val="auto"/>
          <w:lang w:eastAsia="ru-RU"/>
        </w:rPr>
        <w:t>Требования к каналам связи</w:t>
      </w:r>
      <w:bookmarkEnd w:id="16"/>
    </w:p>
    <w:p w:rsidR="0064349E" w:rsidRDefault="00925863" w:rsidP="0064349E">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925863">
        <w:rPr>
          <w:rFonts w:ascii="Times New Roman" w:hAnsi="Times New Roman" w:cs="Times New Roman"/>
          <w:color w:val="333333"/>
          <w:sz w:val="24"/>
          <w:szCs w:val="24"/>
          <w:lang w:eastAsia="ru-RU"/>
        </w:rPr>
        <w:t xml:space="preserve">Скорость передачи данных в сети минимум 100 Мбит/с (желательно 1 Гбит/с); </w:t>
      </w:r>
    </w:p>
    <w:p w:rsidR="00925863" w:rsidRDefault="00925863" w:rsidP="0064349E">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925863">
        <w:rPr>
          <w:rFonts w:ascii="Times New Roman" w:hAnsi="Times New Roman" w:cs="Times New Roman"/>
          <w:color w:val="333333"/>
          <w:sz w:val="24"/>
          <w:szCs w:val="24"/>
          <w:lang w:eastAsia="ru-RU"/>
        </w:rPr>
        <w:t>Наличие настроенных сетевых протоколов (желательно TCP/IP).</w:t>
      </w:r>
    </w:p>
    <w:p w:rsidR="00925863" w:rsidRPr="00925863" w:rsidRDefault="00925863" w:rsidP="00925863">
      <w:pPr>
        <w:widowControl w:val="0"/>
        <w:spacing w:after="0" w:line="360" w:lineRule="auto"/>
        <w:ind w:firstLine="709"/>
        <w:jc w:val="both"/>
        <w:rPr>
          <w:rFonts w:ascii="Times New Roman" w:hAnsi="Times New Roman" w:cs="Times New Roman"/>
          <w:color w:val="333333"/>
          <w:sz w:val="24"/>
          <w:szCs w:val="24"/>
          <w:lang w:eastAsia="ru-RU"/>
        </w:rPr>
      </w:pPr>
    </w:p>
    <w:p w:rsidR="00B63CAE" w:rsidRPr="00B63CAE" w:rsidRDefault="00B63CAE" w:rsidP="0093217C">
      <w:pPr>
        <w:pStyle w:val="aa"/>
        <w:shd w:val="clear" w:color="auto" w:fill="FFFFFF"/>
        <w:spacing w:before="0" w:beforeAutospacing="0"/>
        <w:jc w:val="both"/>
        <w:rPr>
          <w:b/>
          <w:noProof/>
        </w:rPr>
      </w:pPr>
      <w:r w:rsidRPr="00B63CAE">
        <w:rPr>
          <w:b/>
          <w:noProof/>
        </w:rPr>
        <w:br w:type="page"/>
      </w:r>
    </w:p>
    <w:p w:rsidR="00BD4E04" w:rsidRDefault="00101C19" w:rsidP="004E33F9">
      <w:pPr>
        <w:pStyle w:val="10"/>
        <w:numPr>
          <w:ilvl w:val="0"/>
          <w:numId w:val="6"/>
        </w:numPr>
        <w:spacing w:line="360" w:lineRule="auto"/>
        <w:rPr>
          <w:rFonts w:ascii="Times New Roman" w:eastAsia="Times New Roman" w:hAnsi="Times New Roman" w:cs="Times New Roman"/>
          <w:b/>
          <w:noProof/>
          <w:color w:val="auto"/>
          <w:lang w:eastAsia="ru-RU"/>
        </w:rPr>
      </w:pPr>
      <w:bookmarkStart w:id="17" w:name="_Toc64277409"/>
      <w:r>
        <w:rPr>
          <w:rFonts w:ascii="Times New Roman" w:eastAsia="Times New Roman" w:hAnsi="Times New Roman" w:cs="Times New Roman"/>
          <w:b/>
          <w:noProof/>
          <w:color w:val="auto"/>
          <w:lang w:eastAsia="ru-RU"/>
        </w:rPr>
        <w:lastRenderedPageBreak/>
        <w:t>Инструкция по установке</w:t>
      </w:r>
      <w:bookmarkEnd w:id="17"/>
    </w:p>
    <w:p w:rsidR="00B3525E" w:rsidRPr="0064349E" w:rsidRDefault="00A72247" w:rsidP="0064349E">
      <w:pPr>
        <w:pStyle w:val="a3"/>
        <w:spacing w:line="360" w:lineRule="auto"/>
        <w:ind w:left="709"/>
        <w:jc w:val="both"/>
        <w:rPr>
          <w:rFonts w:ascii="Times New Roman" w:hAnsi="Times New Roman" w:cs="Times New Roman"/>
          <w:sz w:val="24"/>
          <w:lang w:eastAsia="ru-RU"/>
        </w:rPr>
      </w:pPr>
      <w:r w:rsidRPr="0064349E">
        <w:rPr>
          <w:rFonts w:ascii="Times New Roman" w:hAnsi="Times New Roman" w:cs="Times New Roman"/>
          <w:sz w:val="24"/>
          <w:lang w:eastAsia="ru-RU"/>
        </w:rPr>
        <w:t>Установка платформы 1С</w:t>
      </w:r>
      <w:r w:rsidR="00AA368B" w:rsidRPr="0064349E">
        <w:rPr>
          <w:rFonts w:ascii="Times New Roman" w:hAnsi="Times New Roman" w:cs="Times New Roman"/>
          <w:sz w:val="24"/>
          <w:lang w:eastAsia="ru-RU"/>
        </w:rPr>
        <w:t xml:space="preserve"> из </w:t>
      </w:r>
      <w:r w:rsidR="00D544E4">
        <w:rPr>
          <w:rFonts w:ascii="Times New Roman" w:hAnsi="Times New Roman" w:cs="Times New Roman"/>
          <w:sz w:val="24"/>
          <w:lang w:eastAsia="ru-RU"/>
        </w:rPr>
        <w:t>файла поставки.</w:t>
      </w:r>
    </w:p>
    <w:p w:rsidR="00AF4EF0" w:rsidRDefault="00AF4EF0" w:rsidP="00AF4EF0">
      <w:pPr>
        <w:pStyle w:val="a3"/>
        <w:spacing w:line="360" w:lineRule="auto"/>
        <w:ind w:left="0" w:firstLine="709"/>
        <w:jc w:val="both"/>
        <w:rPr>
          <w:rFonts w:ascii="Times New Roman" w:eastAsia="Times New Roman" w:hAnsi="Times New Roman" w:cs="Times New Roman"/>
          <w:noProof/>
          <w:sz w:val="24"/>
          <w:szCs w:val="24"/>
          <w:lang w:eastAsia="ru-RU"/>
        </w:rPr>
      </w:pPr>
    </w:p>
    <w:p w:rsidR="00E33CA3" w:rsidRPr="0064349E" w:rsidRDefault="00E33CA3" w:rsidP="0064349E">
      <w:pPr>
        <w:pStyle w:val="a3"/>
        <w:numPr>
          <w:ilvl w:val="1"/>
          <w:numId w:val="6"/>
        </w:numPr>
        <w:spacing w:line="360" w:lineRule="auto"/>
        <w:jc w:val="both"/>
        <w:rPr>
          <w:rFonts w:ascii="Times New Roman" w:hAnsi="Times New Roman" w:cs="Times New Roman"/>
          <w:sz w:val="24"/>
          <w:szCs w:val="24"/>
          <w:lang w:eastAsia="ru-RU"/>
        </w:rPr>
      </w:pPr>
      <w:r w:rsidRPr="0064349E">
        <w:rPr>
          <w:rFonts w:ascii="Times New Roman" w:hAnsi="Times New Roman" w:cs="Times New Roman"/>
          <w:sz w:val="24"/>
          <w:szCs w:val="24"/>
          <w:lang w:eastAsia="ru-RU"/>
        </w:rPr>
        <w:t xml:space="preserve">Открываем окно запуска конфигурации, нажимаем кнопку «Добавить», устанавливаем </w:t>
      </w:r>
      <w:r w:rsidR="00EB6613" w:rsidRPr="0064349E">
        <w:rPr>
          <w:rFonts w:ascii="Times New Roman" w:hAnsi="Times New Roman" w:cs="Times New Roman"/>
          <w:sz w:val="24"/>
          <w:szCs w:val="24"/>
          <w:lang w:eastAsia="ru-RU"/>
        </w:rPr>
        <w:t>переключатель</w:t>
      </w:r>
      <w:r w:rsidRPr="0064349E">
        <w:rPr>
          <w:rFonts w:ascii="Times New Roman" w:hAnsi="Times New Roman" w:cs="Times New Roman"/>
          <w:sz w:val="24"/>
          <w:szCs w:val="24"/>
          <w:lang w:eastAsia="ru-RU"/>
        </w:rPr>
        <w:t xml:space="preserve"> </w:t>
      </w:r>
      <w:r w:rsidR="00EA4313" w:rsidRPr="0064349E">
        <w:rPr>
          <w:rFonts w:ascii="Times New Roman" w:hAnsi="Times New Roman" w:cs="Times New Roman"/>
          <w:sz w:val="24"/>
          <w:szCs w:val="24"/>
          <w:lang w:eastAsia="ru-RU"/>
        </w:rPr>
        <w:t>на «Создание новой информационной базы» и нажимаем кнопку «Далее»</w:t>
      </w:r>
      <w:r w:rsidR="00D544E4">
        <w:rPr>
          <w:rFonts w:ascii="Times New Roman" w:hAnsi="Times New Roman" w:cs="Times New Roman"/>
          <w:sz w:val="24"/>
          <w:szCs w:val="24"/>
          <w:lang w:eastAsia="ru-RU"/>
        </w:rPr>
        <w:t>.</w:t>
      </w:r>
    </w:p>
    <w:p w:rsidR="00E33CA3" w:rsidRDefault="009E4B10" w:rsidP="00AF4EF0">
      <w:pPr>
        <w:pStyle w:val="a3"/>
        <w:spacing w:line="360" w:lineRule="auto"/>
        <w:ind w:left="0" w:firstLine="709"/>
        <w:jc w:val="both"/>
        <w:rPr>
          <w:rFonts w:ascii="Times New Roman" w:eastAsia="Times New Roman" w:hAnsi="Times New Roman" w:cs="Times New Roman"/>
          <w:noProof/>
          <w:sz w:val="24"/>
          <w:szCs w:val="24"/>
          <w:lang w:eastAsia="ru-RU"/>
        </w:rPr>
      </w:pPr>
      <w:r>
        <w:rPr>
          <w:noProof/>
          <w:lang w:eastAsia="ru-RU"/>
        </w:rPr>
        <w:drawing>
          <wp:inline distT="0" distB="0" distL="0" distR="0" wp14:anchorId="76C66476" wp14:editId="598DF249">
            <wp:extent cx="4276725" cy="4362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76725" cy="4362450"/>
                    </a:xfrm>
                    <a:prstGeom prst="rect">
                      <a:avLst/>
                    </a:prstGeom>
                  </pic:spPr>
                </pic:pic>
              </a:graphicData>
            </a:graphic>
          </wp:inline>
        </w:drawing>
      </w:r>
    </w:p>
    <w:p w:rsidR="00EA4313" w:rsidRPr="0064349E" w:rsidRDefault="00EA4313" w:rsidP="0064349E">
      <w:pPr>
        <w:pStyle w:val="a3"/>
        <w:numPr>
          <w:ilvl w:val="1"/>
          <w:numId w:val="6"/>
        </w:numPr>
        <w:spacing w:line="360" w:lineRule="auto"/>
        <w:jc w:val="both"/>
        <w:rPr>
          <w:rFonts w:ascii="Times New Roman" w:hAnsi="Times New Roman" w:cs="Times New Roman"/>
          <w:sz w:val="24"/>
          <w:szCs w:val="24"/>
          <w:lang w:eastAsia="ru-RU"/>
        </w:rPr>
      </w:pPr>
      <w:r w:rsidRPr="0064349E">
        <w:rPr>
          <w:rFonts w:ascii="Times New Roman" w:hAnsi="Times New Roman" w:cs="Times New Roman"/>
          <w:sz w:val="24"/>
          <w:szCs w:val="24"/>
          <w:lang w:eastAsia="ru-RU"/>
        </w:rPr>
        <w:t xml:space="preserve">Устанавливаем переключатель «Создание информационной </w:t>
      </w:r>
      <w:r w:rsidR="00D544E4">
        <w:rPr>
          <w:rFonts w:ascii="Times New Roman" w:hAnsi="Times New Roman" w:cs="Times New Roman"/>
          <w:sz w:val="24"/>
          <w:szCs w:val="24"/>
          <w:lang w:eastAsia="ru-RU"/>
        </w:rPr>
        <w:t>без конфигурации</w:t>
      </w:r>
      <w:proofErr w:type="gramStart"/>
      <w:r w:rsidR="00D544E4">
        <w:rPr>
          <w:rFonts w:ascii="Times New Roman" w:hAnsi="Times New Roman" w:cs="Times New Roman"/>
          <w:sz w:val="24"/>
          <w:szCs w:val="24"/>
          <w:lang w:eastAsia="ru-RU"/>
        </w:rPr>
        <w:t xml:space="preserve"> .</w:t>
      </w:r>
      <w:proofErr w:type="gramEnd"/>
      <w:r w:rsidR="00D544E4">
        <w:rPr>
          <w:rFonts w:ascii="Times New Roman" w:hAnsi="Times New Roman" w:cs="Times New Roman"/>
          <w:sz w:val="24"/>
          <w:szCs w:val="24"/>
          <w:lang w:eastAsia="ru-RU"/>
        </w:rPr>
        <w:t>.</w:t>
      </w:r>
      <w:r w:rsidRPr="0064349E">
        <w:rPr>
          <w:rFonts w:ascii="Times New Roman" w:hAnsi="Times New Roman" w:cs="Times New Roman"/>
          <w:sz w:val="24"/>
          <w:szCs w:val="24"/>
          <w:lang w:eastAsia="ru-RU"/>
        </w:rPr>
        <w:t>» и нажимаем кнопку «Далее»:</w:t>
      </w:r>
    </w:p>
    <w:p w:rsidR="00EA4313" w:rsidRDefault="00D544E4" w:rsidP="00AF4EF0">
      <w:pPr>
        <w:pStyle w:val="a3"/>
        <w:spacing w:line="360" w:lineRule="auto"/>
        <w:ind w:left="0" w:firstLine="709"/>
        <w:jc w:val="both"/>
        <w:rPr>
          <w:rFonts w:ascii="Times New Roman" w:eastAsia="Times New Roman" w:hAnsi="Times New Roman" w:cs="Times New Roman"/>
          <w:noProof/>
          <w:sz w:val="24"/>
          <w:szCs w:val="24"/>
          <w:lang w:eastAsia="ru-RU"/>
        </w:rPr>
      </w:pPr>
      <w:r>
        <w:rPr>
          <w:noProof/>
          <w:lang w:eastAsia="ru-RU"/>
        </w:rPr>
        <w:lastRenderedPageBreak/>
        <w:drawing>
          <wp:inline distT="0" distB="0" distL="0" distR="0" wp14:anchorId="338AE4AA" wp14:editId="45DFD478">
            <wp:extent cx="4238625" cy="4371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38625" cy="4371975"/>
                    </a:xfrm>
                    <a:prstGeom prst="rect">
                      <a:avLst/>
                    </a:prstGeom>
                  </pic:spPr>
                </pic:pic>
              </a:graphicData>
            </a:graphic>
          </wp:inline>
        </w:drawing>
      </w:r>
    </w:p>
    <w:p w:rsidR="00D544E4" w:rsidRDefault="00D544E4" w:rsidP="00D544E4">
      <w:pPr>
        <w:pStyle w:val="a3"/>
        <w:numPr>
          <w:ilvl w:val="1"/>
          <w:numId w:val="6"/>
        </w:numPr>
        <w:spacing w:line="360" w:lineRule="auto"/>
        <w:jc w:val="both"/>
        <w:rPr>
          <w:rFonts w:ascii="Times New Roman" w:eastAsia="Times New Roman" w:hAnsi="Times New Roman" w:cs="Times New Roman"/>
          <w:noProof/>
          <w:sz w:val="24"/>
          <w:szCs w:val="24"/>
          <w:lang w:eastAsia="ru-RU"/>
        </w:rPr>
      </w:pPr>
      <w:r w:rsidRPr="0064349E">
        <w:rPr>
          <w:rFonts w:ascii="Times New Roman" w:hAnsi="Times New Roman" w:cs="Times New Roman"/>
          <w:sz w:val="24"/>
          <w:szCs w:val="24"/>
          <w:lang w:eastAsia="ru-RU"/>
        </w:rPr>
        <w:t>Устанавливаем переключатель «</w:t>
      </w:r>
      <w:r>
        <w:rPr>
          <w:rFonts w:ascii="Times New Roman" w:hAnsi="Times New Roman" w:cs="Times New Roman"/>
          <w:sz w:val="24"/>
          <w:szCs w:val="24"/>
          <w:lang w:eastAsia="ru-RU"/>
        </w:rPr>
        <w:t>На данном компьютере</w:t>
      </w:r>
      <w:proofErr w:type="gramStart"/>
      <w:r>
        <w:rPr>
          <w:rFonts w:ascii="Times New Roman" w:hAnsi="Times New Roman" w:cs="Times New Roman"/>
          <w:sz w:val="24"/>
          <w:szCs w:val="24"/>
          <w:lang w:eastAsia="ru-RU"/>
        </w:rPr>
        <w:t xml:space="preserve"> .</w:t>
      </w:r>
      <w:proofErr w:type="gramEnd"/>
      <w:r>
        <w:rPr>
          <w:rFonts w:ascii="Times New Roman" w:hAnsi="Times New Roman" w:cs="Times New Roman"/>
          <w:sz w:val="24"/>
          <w:szCs w:val="24"/>
          <w:lang w:eastAsia="ru-RU"/>
        </w:rPr>
        <w:t>.</w:t>
      </w:r>
      <w:r w:rsidRPr="0064349E">
        <w:rPr>
          <w:rFonts w:ascii="Times New Roman" w:hAnsi="Times New Roman" w:cs="Times New Roman"/>
          <w:sz w:val="24"/>
          <w:szCs w:val="24"/>
          <w:lang w:eastAsia="ru-RU"/>
        </w:rPr>
        <w:t>» и нажимаем кнопку «Далее»:</w:t>
      </w:r>
    </w:p>
    <w:p w:rsidR="00EA4313" w:rsidRPr="00AF4EF0" w:rsidRDefault="00EA4313" w:rsidP="00AF4EF0">
      <w:pPr>
        <w:pStyle w:val="a3"/>
        <w:spacing w:line="360" w:lineRule="auto"/>
        <w:ind w:left="0" w:firstLine="709"/>
        <w:jc w:val="both"/>
        <w:rPr>
          <w:rFonts w:ascii="Times New Roman" w:eastAsia="Times New Roman" w:hAnsi="Times New Roman" w:cs="Times New Roman"/>
          <w:noProof/>
          <w:sz w:val="24"/>
          <w:szCs w:val="24"/>
          <w:lang w:eastAsia="ru-RU"/>
        </w:rPr>
      </w:pPr>
    </w:p>
    <w:p w:rsidR="002567B6" w:rsidRDefault="00D544E4" w:rsidP="00AF4EF0">
      <w:pPr>
        <w:spacing w:line="360" w:lineRule="auto"/>
        <w:ind w:firstLine="709"/>
        <w:jc w:val="both"/>
        <w:rPr>
          <w:rFonts w:ascii="Times New Roman" w:eastAsia="Times New Roman" w:hAnsi="Times New Roman" w:cs="Times New Roman"/>
          <w:noProof/>
          <w:sz w:val="24"/>
          <w:szCs w:val="24"/>
          <w:lang w:eastAsia="ru-RU"/>
        </w:rPr>
      </w:pPr>
      <w:r>
        <w:rPr>
          <w:noProof/>
          <w:lang w:eastAsia="ru-RU"/>
        </w:rPr>
        <w:lastRenderedPageBreak/>
        <w:drawing>
          <wp:inline distT="0" distB="0" distL="0" distR="0" wp14:anchorId="216FD57E" wp14:editId="5A5E05AF">
            <wp:extent cx="4265767" cy="4360985"/>
            <wp:effectExtent l="0" t="0" r="190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7200" cy="4362450"/>
                    </a:xfrm>
                    <a:prstGeom prst="rect">
                      <a:avLst/>
                    </a:prstGeom>
                  </pic:spPr>
                </pic:pic>
              </a:graphicData>
            </a:graphic>
          </wp:inline>
        </w:drawing>
      </w:r>
    </w:p>
    <w:p w:rsidR="00D544E4" w:rsidRDefault="00D544E4" w:rsidP="00D544E4">
      <w:pPr>
        <w:pStyle w:val="a3"/>
        <w:numPr>
          <w:ilvl w:val="1"/>
          <w:numId w:val="6"/>
        </w:numPr>
        <w:spacing w:line="360" w:lineRule="auto"/>
        <w:jc w:val="both"/>
        <w:rPr>
          <w:rFonts w:ascii="Times New Roman" w:eastAsia="Times New Roman" w:hAnsi="Times New Roman" w:cs="Times New Roman"/>
          <w:noProof/>
          <w:sz w:val="24"/>
          <w:szCs w:val="24"/>
          <w:lang w:eastAsia="ru-RU"/>
        </w:rPr>
      </w:pPr>
      <w:r>
        <w:rPr>
          <w:rFonts w:ascii="Times New Roman" w:hAnsi="Times New Roman" w:cs="Times New Roman"/>
          <w:sz w:val="24"/>
          <w:szCs w:val="24"/>
          <w:lang w:eastAsia="ru-RU"/>
        </w:rPr>
        <w:t>Указываем размещение информационной базы</w:t>
      </w:r>
      <w:r w:rsidRPr="0064349E">
        <w:rPr>
          <w:rFonts w:ascii="Times New Roman" w:hAnsi="Times New Roman" w:cs="Times New Roman"/>
          <w:sz w:val="24"/>
          <w:szCs w:val="24"/>
          <w:lang w:eastAsia="ru-RU"/>
        </w:rPr>
        <w:t xml:space="preserve"> и нажимаем кнопку «Далее»:</w:t>
      </w:r>
    </w:p>
    <w:p w:rsidR="00D544E4" w:rsidRDefault="009E4B10" w:rsidP="00AF4EF0">
      <w:pPr>
        <w:spacing w:line="360" w:lineRule="auto"/>
        <w:ind w:firstLine="709"/>
        <w:jc w:val="both"/>
        <w:rPr>
          <w:rFonts w:ascii="Times New Roman" w:eastAsia="Times New Roman" w:hAnsi="Times New Roman" w:cs="Times New Roman"/>
          <w:noProof/>
          <w:sz w:val="24"/>
          <w:szCs w:val="24"/>
          <w:lang w:eastAsia="ru-RU"/>
        </w:rPr>
      </w:pPr>
      <w:r>
        <w:rPr>
          <w:noProof/>
          <w:lang w:eastAsia="ru-RU"/>
        </w:rPr>
        <w:lastRenderedPageBreak/>
        <w:drawing>
          <wp:inline distT="0" distB="0" distL="0" distR="0" wp14:anchorId="256DFBE9" wp14:editId="0765EC2F">
            <wp:extent cx="4286250" cy="4400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6250" cy="4400550"/>
                    </a:xfrm>
                    <a:prstGeom prst="rect">
                      <a:avLst/>
                    </a:prstGeom>
                  </pic:spPr>
                </pic:pic>
              </a:graphicData>
            </a:graphic>
          </wp:inline>
        </w:drawing>
      </w:r>
    </w:p>
    <w:p w:rsidR="00D544E4" w:rsidRDefault="00D544E4" w:rsidP="00AF4EF0">
      <w:pPr>
        <w:spacing w:line="360" w:lineRule="auto"/>
        <w:ind w:firstLine="709"/>
        <w:jc w:val="both"/>
        <w:rPr>
          <w:rFonts w:ascii="Times New Roman" w:eastAsia="Times New Roman" w:hAnsi="Times New Roman" w:cs="Times New Roman"/>
          <w:noProof/>
          <w:sz w:val="24"/>
          <w:szCs w:val="24"/>
          <w:lang w:eastAsia="ru-RU"/>
        </w:rPr>
      </w:pPr>
    </w:p>
    <w:p w:rsidR="00EA4313" w:rsidRDefault="00D544E4" w:rsidP="0064349E">
      <w:pPr>
        <w:pStyle w:val="a3"/>
        <w:numPr>
          <w:ilvl w:val="1"/>
          <w:numId w:val="6"/>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Запускаем конфигуратор 1С, выбираем в меню «Конфигурация-Загрузить конфигурацию из файла</w:t>
      </w:r>
      <w:proofErr w:type="gramStart"/>
      <w:r>
        <w:rPr>
          <w:rFonts w:ascii="Times New Roman" w:hAnsi="Times New Roman" w:cs="Times New Roman"/>
          <w:sz w:val="24"/>
          <w:szCs w:val="24"/>
          <w:lang w:eastAsia="ru-RU"/>
        </w:rPr>
        <w:t xml:space="preserve"> .</w:t>
      </w:r>
      <w:proofErr w:type="gramEnd"/>
      <w:r>
        <w:rPr>
          <w:rFonts w:ascii="Times New Roman" w:hAnsi="Times New Roman" w:cs="Times New Roman"/>
          <w:sz w:val="24"/>
          <w:szCs w:val="24"/>
          <w:lang w:eastAsia="ru-RU"/>
        </w:rPr>
        <w:t>.» и выбираем файл конфигурации. После загрузки нажимаем «Обновить конфигурацию базы данных».</w:t>
      </w:r>
    </w:p>
    <w:p w:rsidR="00D544E4" w:rsidRPr="0064349E" w:rsidRDefault="00D544E4" w:rsidP="0064349E">
      <w:pPr>
        <w:pStyle w:val="a3"/>
        <w:numPr>
          <w:ilvl w:val="1"/>
          <w:numId w:val="6"/>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Установка завершена.</w:t>
      </w:r>
    </w:p>
    <w:sectPr w:rsidR="00D544E4" w:rsidRPr="0064349E" w:rsidSect="00AF4EF0">
      <w:footerReference w:type="default" r:id="rId14"/>
      <w:pgSz w:w="11906" w:h="16838"/>
      <w:pgMar w:top="993" w:right="566" w:bottom="993"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43A" w:rsidRDefault="0016543A" w:rsidP="00E834AC">
      <w:pPr>
        <w:spacing w:after="0" w:line="240" w:lineRule="auto"/>
      </w:pPr>
      <w:r>
        <w:separator/>
      </w:r>
    </w:p>
  </w:endnote>
  <w:endnote w:type="continuationSeparator" w:id="0">
    <w:p w:rsidR="0016543A" w:rsidRDefault="0016543A" w:rsidP="00E83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7011955"/>
      <w:docPartObj>
        <w:docPartGallery w:val="Page Numbers (Bottom of Page)"/>
        <w:docPartUnique/>
      </w:docPartObj>
    </w:sdtPr>
    <w:sdtEndPr/>
    <w:sdtContent>
      <w:p w:rsidR="00925863" w:rsidRDefault="00925863">
        <w:pPr>
          <w:pStyle w:val="ae"/>
          <w:jc w:val="right"/>
        </w:pPr>
        <w:r>
          <w:fldChar w:fldCharType="begin"/>
        </w:r>
        <w:r>
          <w:instrText>PAGE   \* MERGEFORMAT</w:instrText>
        </w:r>
        <w:r>
          <w:fldChar w:fldCharType="separate"/>
        </w:r>
        <w:r w:rsidR="00994A8C">
          <w:rPr>
            <w:noProof/>
          </w:rPr>
          <w:t>7</w:t>
        </w:r>
        <w:r>
          <w:fldChar w:fldCharType="end"/>
        </w:r>
      </w:p>
    </w:sdtContent>
  </w:sdt>
  <w:p w:rsidR="00925863" w:rsidRDefault="0092586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43A" w:rsidRDefault="0016543A" w:rsidP="00E834AC">
      <w:pPr>
        <w:spacing w:after="0" w:line="240" w:lineRule="auto"/>
      </w:pPr>
      <w:r>
        <w:separator/>
      </w:r>
    </w:p>
  </w:footnote>
  <w:footnote w:type="continuationSeparator" w:id="0">
    <w:p w:rsidR="0016543A" w:rsidRDefault="0016543A" w:rsidP="00E83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0C3D"/>
    <w:multiLevelType w:val="hybridMultilevel"/>
    <w:tmpl w:val="BF801E38"/>
    <w:lvl w:ilvl="0" w:tplc="41C216B6">
      <w:start w:val="1"/>
      <w:numFmt w:val="bullet"/>
      <w:lvlText w:val="–"/>
      <w:lvlJc w:val="left"/>
      <w:pPr>
        <w:ind w:left="928"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50203A"/>
    <w:multiLevelType w:val="hybridMultilevel"/>
    <w:tmpl w:val="0234BD6A"/>
    <w:lvl w:ilvl="0" w:tplc="51DCC8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C256DE4"/>
    <w:multiLevelType w:val="hybridMultilevel"/>
    <w:tmpl w:val="3DC655F8"/>
    <w:lvl w:ilvl="0" w:tplc="41C216B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7A0245"/>
    <w:multiLevelType w:val="hybridMultilevel"/>
    <w:tmpl w:val="73AC0BC4"/>
    <w:lvl w:ilvl="0" w:tplc="41C216B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5D7310"/>
    <w:multiLevelType w:val="hybridMultilevel"/>
    <w:tmpl w:val="0BC6069C"/>
    <w:lvl w:ilvl="0" w:tplc="41C216B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B6F7A81"/>
    <w:multiLevelType w:val="hybridMultilevel"/>
    <w:tmpl w:val="E41813A0"/>
    <w:lvl w:ilvl="0" w:tplc="51DCC8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C6009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67202D3"/>
    <w:multiLevelType w:val="hybridMultilevel"/>
    <w:tmpl w:val="1506FE22"/>
    <w:lvl w:ilvl="0" w:tplc="51DCC8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C8B51F9"/>
    <w:multiLevelType w:val="hybridMultilevel"/>
    <w:tmpl w:val="BA5853CE"/>
    <w:lvl w:ilvl="0" w:tplc="51DCC8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E847DB6"/>
    <w:multiLevelType w:val="hybridMultilevel"/>
    <w:tmpl w:val="EC065354"/>
    <w:lvl w:ilvl="0" w:tplc="41C216B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3F25F8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9875E31"/>
    <w:multiLevelType w:val="hybridMultilevel"/>
    <w:tmpl w:val="54DCCDE0"/>
    <w:lvl w:ilvl="0" w:tplc="49325826">
      <w:start w:val="1"/>
      <w:numFmt w:val="lowerLett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C25363F"/>
    <w:multiLevelType w:val="hybridMultilevel"/>
    <w:tmpl w:val="B2B8BB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nsid w:val="5DE86904"/>
    <w:multiLevelType w:val="hybridMultilevel"/>
    <w:tmpl w:val="21E25358"/>
    <w:lvl w:ilvl="0" w:tplc="41C216B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6A04769"/>
    <w:multiLevelType w:val="hybridMultilevel"/>
    <w:tmpl w:val="9CC0DB10"/>
    <w:lvl w:ilvl="0" w:tplc="FFFFFFFF">
      <w:start w:val="1"/>
      <w:numFmt w:val="decimal"/>
      <w:lvlText w:val="%1."/>
      <w:lvlJc w:val="left"/>
      <w:pPr>
        <w:tabs>
          <w:tab w:val="num" w:pos="720"/>
        </w:tabs>
        <w:ind w:left="720" w:hanging="360"/>
      </w:pPr>
      <w:rPr>
        <w:rFonts w:hint="default"/>
        <w:sz w:val="24"/>
        <w:szCs w:val="24"/>
      </w:rPr>
    </w:lvl>
    <w:lvl w:ilvl="1" w:tplc="FFFFFFFF">
      <w:start w:val="1"/>
      <w:numFmt w:val="bullet"/>
      <w:lvlText w:val="o"/>
      <w:lvlJc w:val="left"/>
      <w:pPr>
        <w:tabs>
          <w:tab w:val="num" w:pos="2007"/>
        </w:tabs>
        <w:ind w:left="2007" w:hanging="360"/>
      </w:pPr>
      <w:rPr>
        <w:rFonts w:ascii="Courier New" w:hAnsi="Courier New" w:cs="Courier New" w:hint="default"/>
      </w:rPr>
    </w:lvl>
    <w:lvl w:ilvl="2" w:tplc="FFFFFFFF">
      <w:start w:val="1"/>
      <w:numFmt w:val="bullet"/>
      <w:lvlText w:val=""/>
      <w:lvlJc w:val="left"/>
      <w:pPr>
        <w:tabs>
          <w:tab w:val="num" w:pos="2727"/>
        </w:tabs>
        <w:ind w:left="2727" w:hanging="360"/>
      </w:pPr>
      <w:rPr>
        <w:rFonts w:ascii="Wingdings" w:hAnsi="Wingdings" w:hint="default"/>
      </w:rPr>
    </w:lvl>
    <w:lvl w:ilvl="3" w:tplc="FFFFFFFF">
      <w:start w:val="1"/>
      <w:numFmt w:val="bullet"/>
      <w:lvlText w:val=""/>
      <w:lvlJc w:val="left"/>
      <w:pPr>
        <w:tabs>
          <w:tab w:val="num" w:pos="3447"/>
        </w:tabs>
        <w:ind w:left="3447" w:hanging="360"/>
      </w:pPr>
      <w:rPr>
        <w:rFonts w:ascii="Symbol" w:hAnsi="Symbol" w:hint="default"/>
      </w:rPr>
    </w:lvl>
    <w:lvl w:ilvl="4" w:tplc="FFFFFFFF">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5">
    <w:nsid w:val="75FC08A4"/>
    <w:multiLevelType w:val="singleLevel"/>
    <w:tmpl w:val="469AE21E"/>
    <w:lvl w:ilvl="0">
      <w:start w:val="1"/>
      <w:numFmt w:val="bullet"/>
      <w:pStyle w:val="1"/>
      <w:lvlText w:val=""/>
      <w:lvlJc w:val="left"/>
      <w:pPr>
        <w:tabs>
          <w:tab w:val="num" w:pos="1211"/>
        </w:tabs>
        <w:ind w:left="131" w:firstLine="720"/>
      </w:pPr>
      <w:rPr>
        <w:rFonts w:ascii="Symbol" w:hAnsi="Symbol" w:hint="default"/>
      </w:rPr>
    </w:lvl>
  </w:abstractNum>
  <w:num w:numId="1">
    <w:abstractNumId w:val="15"/>
  </w:num>
  <w:num w:numId="2">
    <w:abstractNumId w:val="7"/>
  </w:num>
  <w:num w:numId="3">
    <w:abstractNumId w:val="8"/>
  </w:num>
  <w:num w:numId="4">
    <w:abstractNumId w:val="1"/>
  </w:num>
  <w:num w:numId="5">
    <w:abstractNumId w:val="5"/>
  </w:num>
  <w:num w:numId="6">
    <w:abstractNumId w:val="6"/>
  </w:num>
  <w:num w:numId="7">
    <w:abstractNumId w:val="11"/>
  </w:num>
  <w:num w:numId="8">
    <w:abstractNumId w:val="10"/>
  </w:num>
  <w:num w:numId="9">
    <w:abstractNumId w:val="13"/>
  </w:num>
  <w:num w:numId="10">
    <w:abstractNumId w:val="3"/>
  </w:num>
  <w:num w:numId="11">
    <w:abstractNumId w:val="9"/>
  </w:num>
  <w:num w:numId="12">
    <w:abstractNumId w:val="4"/>
  </w:num>
  <w:num w:numId="13">
    <w:abstractNumId w:val="2"/>
  </w:num>
  <w:num w:numId="14">
    <w:abstractNumId w:val="0"/>
  </w:num>
  <w:num w:numId="15">
    <w:abstractNumId w:val="12"/>
  </w:num>
  <w:num w:numId="1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46A"/>
    <w:rsid w:val="000F325A"/>
    <w:rsid w:val="00101C19"/>
    <w:rsid w:val="00115055"/>
    <w:rsid w:val="00152B26"/>
    <w:rsid w:val="00155378"/>
    <w:rsid w:val="0016543A"/>
    <w:rsid w:val="00187CB2"/>
    <w:rsid w:val="0019672B"/>
    <w:rsid w:val="001E781E"/>
    <w:rsid w:val="002567B6"/>
    <w:rsid w:val="00271B6B"/>
    <w:rsid w:val="002F1CD7"/>
    <w:rsid w:val="002F54B8"/>
    <w:rsid w:val="0031684A"/>
    <w:rsid w:val="00377140"/>
    <w:rsid w:val="003A5313"/>
    <w:rsid w:val="004E33F9"/>
    <w:rsid w:val="00505C38"/>
    <w:rsid w:val="00512CD6"/>
    <w:rsid w:val="00562EC4"/>
    <w:rsid w:val="005659E9"/>
    <w:rsid w:val="005A38AD"/>
    <w:rsid w:val="005D6AA9"/>
    <w:rsid w:val="0062498A"/>
    <w:rsid w:val="00634F4E"/>
    <w:rsid w:val="0064349E"/>
    <w:rsid w:val="0068045C"/>
    <w:rsid w:val="006F6F79"/>
    <w:rsid w:val="00731A2C"/>
    <w:rsid w:val="00743012"/>
    <w:rsid w:val="0075651A"/>
    <w:rsid w:val="00766415"/>
    <w:rsid w:val="0078017D"/>
    <w:rsid w:val="007923EE"/>
    <w:rsid w:val="008E3316"/>
    <w:rsid w:val="00910FA8"/>
    <w:rsid w:val="0092166A"/>
    <w:rsid w:val="00925863"/>
    <w:rsid w:val="0093217C"/>
    <w:rsid w:val="00942827"/>
    <w:rsid w:val="00976D08"/>
    <w:rsid w:val="00991C09"/>
    <w:rsid w:val="00994A8C"/>
    <w:rsid w:val="009A7C81"/>
    <w:rsid w:val="009C1A25"/>
    <w:rsid w:val="009E4B10"/>
    <w:rsid w:val="00A20E52"/>
    <w:rsid w:val="00A40266"/>
    <w:rsid w:val="00A460E6"/>
    <w:rsid w:val="00A539D4"/>
    <w:rsid w:val="00A55BD5"/>
    <w:rsid w:val="00A72247"/>
    <w:rsid w:val="00AA368B"/>
    <w:rsid w:val="00AB6295"/>
    <w:rsid w:val="00AC7F1C"/>
    <w:rsid w:val="00AF4EF0"/>
    <w:rsid w:val="00B27FBD"/>
    <w:rsid w:val="00B3525E"/>
    <w:rsid w:val="00B63CAE"/>
    <w:rsid w:val="00B876CA"/>
    <w:rsid w:val="00B935B8"/>
    <w:rsid w:val="00BB2714"/>
    <w:rsid w:val="00BD4E04"/>
    <w:rsid w:val="00BE6A96"/>
    <w:rsid w:val="00CC7BFD"/>
    <w:rsid w:val="00D17B49"/>
    <w:rsid w:val="00D43DCC"/>
    <w:rsid w:val="00D544E4"/>
    <w:rsid w:val="00D6128D"/>
    <w:rsid w:val="00DD776C"/>
    <w:rsid w:val="00E3146A"/>
    <w:rsid w:val="00E33CA3"/>
    <w:rsid w:val="00E834AC"/>
    <w:rsid w:val="00E97B40"/>
    <w:rsid w:val="00EA4313"/>
    <w:rsid w:val="00EB6613"/>
    <w:rsid w:val="00EC671C"/>
    <w:rsid w:val="00F83FC3"/>
    <w:rsid w:val="00FB0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0F3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32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63C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0F325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F325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63CAE"/>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E3146A"/>
    <w:pPr>
      <w:ind w:left="720"/>
      <w:contextualSpacing/>
    </w:pPr>
  </w:style>
  <w:style w:type="paragraph" w:customStyle="1" w:styleId="a4">
    <w:name w:val="Абзац"/>
    <w:basedOn w:val="a"/>
    <w:link w:val="a5"/>
    <w:uiPriority w:val="99"/>
    <w:qFormat/>
    <w:rsid w:val="00E3146A"/>
    <w:pPr>
      <w:spacing w:before="120" w:after="60" w:line="240" w:lineRule="auto"/>
      <w:ind w:firstLine="567"/>
      <w:jc w:val="both"/>
    </w:pPr>
    <w:rPr>
      <w:rFonts w:ascii="Times New Roman" w:eastAsia="Times New Roman" w:hAnsi="Times New Roman" w:cs="Times New Roman"/>
      <w:sz w:val="24"/>
      <w:szCs w:val="24"/>
      <w:lang w:eastAsia="ru-RU"/>
    </w:rPr>
  </w:style>
  <w:style w:type="character" w:customStyle="1" w:styleId="a5">
    <w:name w:val="Абзац Знак"/>
    <w:link w:val="a4"/>
    <w:uiPriority w:val="99"/>
    <w:locked/>
    <w:rsid w:val="00E3146A"/>
    <w:rPr>
      <w:rFonts w:ascii="Times New Roman" w:eastAsia="Times New Roman" w:hAnsi="Times New Roman" w:cs="Times New Roman"/>
      <w:sz w:val="24"/>
      <w:szCs w:val="24"/>
      <w:lang w:eastAsia="ru-RU"/>
    </w:rPr>
  </w:style>
  <w:style w:type="paragraph" w:customStyle="1" w:styleId="1">
    <w:name w:val="Список1"/>
    <w:basedOn w:val="a"/>
    <w:rsid w:val="00731A2C"/>
    <w:pPr>
      <w:numPr>
        <w:numId w:val="1"/>
      </w:numPr>
      <w:tabs>
        <w:tab w:val="left" w:pos="992"/>
      </w:tabs>
      <w:spacing w:after="60" w:line="240" w:lineRule="auto"/>
      <w:jc w:val="both"/>
    </w:pPr>
    <w:rPr>
      <w:rFonts w:ascii="Times New Roman" w:eastAsia="Times New Roman" w:hAnsi="Times New Roman" w:cs="Times New Roman"/>
      <w:noProof/>
      <w:sz w:val="28"/>
      <w:szCs w:val="20"/>
      <w:lang w:eastAsia="ru-RU"/>
    </w:rPr>
  </w:style>
  <w:style w:type="table" w:styleId="a6">
    <w:name w:val="Table Grid"/>
    <w:basedOn w:val="a1"/>
    <w:uiPriority w:val="39"/>
    <w:rsid w:val="00624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F1CD7"/>
    <w:rPr>
      <w:color w:val="0563C1" w:themeColor="hyperlink"/>
      <w:u w:val="single"/>
    </w:rPr>
  </w:style>
  <w:style w:type="character" w:styleId="a8">
    <w:name w:val="FollowedHyperlink"/>
    <w:basedOn w:val="a0"/>
    <w:uiPriority w:val="99"/>
    <w:semiHidden/>
    <w:unhideWhenUsed/>
    <w:rsid w:val="00EC671C"/>
    <w:rPr>
      <w:color w:val="954F72" w:themeColor="followedHyperlink"/>
      <w:u w:val="single"/>
    </w:rPr>
  </w:style>
  <w:style w:type="paragraph" w:styleId="a9">
    <w:name w:val="TOC Heading"/>
    <w:basedOn w:val="10"/>
    <w:next w:val="a"/>
    <w:uiPriority w:val="39"/>
    <w:unhideWhenUsed/>
    <w:qFormat/>
    <w:rsid w:val="000F325A"/>
    <w:pPr>
      <w:outlineLvl w:val="9"/>
    </w:pPr>
    <w:rPr>
      <w:lang w:eastAsia="ru-RU"/>
    </w:rPr>
  </w:style>
  <w:style w:type="paragraph" w:styleId="12">
    <w:name w:val="toc 1"/>
    <w:basedOn w:val="a"/>
    <w:next w:val="a"/>
    <w:autoRedefine/>
    <w:uiPriority w:val="39"/>
    <w:unhideWhenUsed/>
    <w:rsid w:val="000F325A"/>
    <w:pPr>
      <w:spacing w:after="100"/>
    </w:pPr>
  </w:style>
  <w:style w:type="paragraph" w:styleId="21">
    <w:name w:val="toc 2"/>
    <w:basedOn w:val="a"/>
    <w:next w:val="a"/>
    <w:autoRedefine/>
    <w:uiPriority w:val="39"/>
    <w:unhideWhenUsed/>
    <w:rsid w:val="000F325A"/>
    <w:pPr>
      <w:spacing w:after="100"/>
      <w:ind w:left="220"/>
    </w:pPr>
  </w:style>
  <w:style w:type="paragraph" w:customStyle="1" w:styleId="msonormal0">
    <w:name w:val="msonormal"/>
    <w:basedOn w:val="a"/>
    <w:rsid w:val="00B63C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Normal (Web)"/>
    <w:basedOn w:val="a"/>
    <w:uiPriority w:val="99"/>
    <w:unhideWhenUsed/>
    <w:rsid w:val="00B63C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B63CAE"/>
    <w:rPr>
      <w:b/>
      <w:bCs/>
    </w:rPr>
  </w:style>
  <w:style w:type="paragraph" w:styleId="ac">
    <w:name w:val="header"/>
    <w:basedOn w:val="a"/>
    <w:link w:val="ad"/>
    <w:uiPriority w:val="99"/>
    <w:unhideWhenUsed/>
    <w:rsid w:val="00E834AC"/>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834AC"/>
  </w:style>
  <w:style w:type="paragraph" w:styleId="ae">
    <w:name w:val="footer"/>
    <w:basedOn w:val="a"/>
    <w:link w:val="af"/>
    <w:uiPriority w:val="99"/>
    <w:unhideWhenUsed/>
    <w:rsid w:val="00E834AC"/>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834AC"/>
  </w:style>
  <w:style w:type="character" w:customStyle="1" w:styleId="af0">
    <w:name w:val="Название документа Знак"/>
    <w:link w:val="af1"/>
    <w:semiHidden/>
    <w:locked/>
    <w:rsid w:val="00A539D4"/>
    <w:rPr>
      <w:b/>
      <w:caps/>
      <w:sz w:val="36"/>
      <w:szCs w:val="36"/>
    </w:rPr>
  </w:style>
  <w:style w:type="paragraph" w:customStyle="1" w:styleId="af1">
    <w:name w:val="Название документа"/>
    <w:basedOn w:val="a"/>
    <w:link w:val="af0"/>
    <w:semiHidden/>
    <w:qFormat/>
    <w:rsid w:val="00A539D4"/>
    <w:pPr>
      <w:widowControl w:val="0"/>
      <w:suppressAutoHyphens/>
      <w:spacing w:before="240" w:after="240" w:line="240" w:lineRule="auto"/>
      <w:jc w:val="center"/>
    </w:pPr>
    <w:rPr>
      <w:b/>
      <w:caps/>
      <w:sz w:val="36"/>
      <w:szCs w:val="36"/>
    </w:rPr>
  </w:style>
  <w:style w:type="character" w:customStyle="1" w:styleId="af2">
    <w:name w:val="Название документа. Подназвание Знак"/>
    <w:link w:val="af3"/>
    <w:semiHidden/>
    <w:locked/>
    <w:rsid w:val="00A539D4"/>
    <w:rPr>
      <w:b/>
      <w:caps/>
      <w:sz w:val="28"/>
      <w:szCs w:val="28"/>
    </w:rPr>
  </w:style>
  <w:style w:type="paragraph" w:customStyle="1" w:styleId="af3">
    <w:name w:val="Название документа. Подназвание"/>
    <w:basedOn w:val="af1"/>
    <w:link w:val="af2"/>
    <w:semiHidden/>
    <w:qFormat/>
    <w:rsid w:val="00A539D4"/>
    <w:rPr>
      <w:sz w:val="28"/>
      <w:szCs w:val="28"/>
    </w:rPr>
  </w:style>
  <w:style w:type="paragraph" w:styleId="af4">
    <w:name w:val="Balloon Text"/>
    <w:basedOn w:val="a"/>
    <w:link w:val="af5"/>
    <w:uiPriority w:val="99"/>
    <w:semiHidden/>
    <w:unhideWhenUsed/>
    <w:rsid w:val="00505C38"/>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05C38"/>
    <w:rPr>
      <w:rFonts w:ascii="Tahoma" w:hAnsi="Tahoma" w:cs="Tahoma"/>
      <w:sz w:val="16"/>
      <w:szCs w:val="16"/>
    </w:rPr>
  </w:style>
  <w:style w:type="paragraph" w:customStyle="1" w:styleId="Basestyle">
    <w:name w:val="Base_style"/>
    <w:link w:val="Basestyle2"/>
    <w:rsid w:val="00505C38"/>
    <w:pPr>
      <w:tabs>
        <w:tab w:val="left" w:pos="567"/>
      </w:tabs>
      <w:spacing w:before="240" w:after="240" w:line="240" w:lineRule="auto"/>
      <w:ind w:left="567"/>
      <w:jc w:val="both"/>
    </w:pPr>
    <w:rPr>
      <w:rFonts w:ascii="Times New Roman" w:eastAsia="Times New Roman" w:hAnsi="Times New Roman" w:cs="Times New Roman"/>
      <w:sz w:val="24"/>
      <w:szCs w:val="20"/>
      <w:lang w:eastAsia="ru-RU"/>
    </w:rPr>
  </w:style>
  <w:style w:type="character" w:customStyle="1" w:styleId="Basestyle2">
    <w:name w:val="Base_style Знак2"/>
    <w:basedOn w:val="a0"/>
    <w:link w:val="Basestyle"/>
    <w:rsid w:val="00505C38"/>
    <w:rPr>
      <w:rFonts w:ascii="Times New Roman" w:eastAsia="Times New Roman" w:hAnsi="Times New Roman" w:cs="Times New Roman"/>
      <w:sz w:val="24"/>
      <w:szCs w:val="20"/>
      <w:lang w:eastAsia="ru-RU"/>
    </w:rPr>
  </w:style>
  <w:style w:type="character" w:customStyle="1" w:styleId="13">
    <w:name w:val="Стиль ТЗ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
    <w:basedOn w:val="a0"/>
    <w:rsid w:val="00505C38"/>
    <w:rPr>
      <w:color w:val="000000"/>
      <w:sz w:val="24"/>
      <w:szCs w:val="24"/>
      <w:lang w:val="ru-RU"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0F3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32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63C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0F325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F325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63CAE"/>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E3146A"/>
    <w:pPr>
      <w:ind w:left="720"/>
      <w:contextualSpacing/>
    </w:pPr>
  </w:style>
  <w:style w:type="paragraph" w:customStyle="1" w:styleId="a4">
    <w:name w:val="Абзац"/>
    <w:basedOn w:val="a"/>
    <w:link w:val="a5"/>
    <w:uiPriority w:val="99"/>
    <w:qFormat/>
    <w:rsid w:val="00E3146A"/>
    <w:pPr>
      <w:spacing w:before="120" w:after="60" w:line="240" w:lineRule="auto"/>
      <w:ind w:firstLine="567"/>
      <w:jc w:val="both"/>
    </w:pPr>
    <w:rPr>
      <w:rFonts w:ascii="Times New Roman" w:eastAsia="Times New Roman" w:hAnsi="Times New Roman" w:cs="Times New Roman"/>
      <w:sz w:val="24"/>
      <w:szCs w:val="24"/>
      <w:lang w:eastAsia="ru-RU"/>
    </w:rPr>
  </w:style>
  <w:style w:type="character" w:customStyle="1" w:styleId="a5">
    <w:name w:val="Абзац Знак"/>
    <w:link w:val="a4"/>
    <w:uiPriority w:val="99"/>
    <w:locked/>
    <w:rsid w:val="00E3146A"/>
    <w:rPr>
      <w:rFonts w:ascii="Times New Roman" w:eastAsia="Times New Roman" w:hAnsi="Times New Roman" w:cs="Times New Roman"/>
      <w:sz w:val="24"/>
      <w:szCs w:val="24"/>
      <w:lang w:eastAsia="ru-RU"/>
    </w:rPr>
  </w:style>
  <w:style w:type="paragraph" w:customStyle="1" w:styleId="1">
    <w:name w:val="Список1"/>
    <w:basedOn w:val="a"/>
    <w:rsid w:val="00731A2C"/>
    <w:pPr>
      <w:numPr>
        <w:numId w:val="1"/>
      </w:numPr>
      <w:tabs>
        <w:tab w:val="left" w:pos="992"/>
      </w:tabs>
      <w:spacing w:after="60" w:line="240" w:lineRule="auto"/>
      <w:jc w:val="both"/>
    </w:pPr>
    <w:rPr>
      <w:rFonts w:ascii="Times New Roman" w:eastAsia="Times New Roman" w:hAnsi="Times New Roman" w:cs="Times New Roman"/>
      <w:noProof/>
      <w:sz w:val="28"/>
      <w:szCs w:val="20"/>
      <w:lang w:eastAsia="ru-RU"/>
    </w:rPr>
  </w:style>
  <w:style w:type="table" w:styleId="a6">
    <w:name w:val="Table Grid"/>
    <w:basedOn w:val="a1"/>
    <w:uiPriority w:val="39"/>
    <w:rsid w:val="00624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F1CD7"/>
    <w:rPr>
      <w:color w:val="0563C1" w:themeColor="hyperlink"/>
      <w:u w:val="single"/>
    </w:rPr>
  </w:style>
  <w:style w:type="character" w:styleId="a8">
    <w:name w:val="FollowedHyperlink"/>
    <w:basedOn w:val="a0"/>
    <w:uiPriority w:val="99"/>
    <w:semiHidden/>
    <w:unhideWhenUsed/>
    <w:rsid w:val="00EC671C"/>
    <w:rPr>
      <w:color w:val="954F72" w:themeColor="followedHyperlink"/>
      <w:u w:val="single"/>
    </w:rPr>
  </w:style>
  <w:style w:type="paragraph" w:styleId="a9">
    <w:name w:val="TOC Heading"/>
    <w:basedOn w:val="10"/>
    <w:next w:val="a"/>
    <w:uiPriority w:val="39"/>
    <w:unhideWhenUsed/>
    <w:qFormat/>
    <w:rsid w:val="000F325A"/>
    <w:pPr>
      <w:outlineLvl w:val="9"/>
    </w:pPr>
    <w:rPr>
      <w:lang w:eastAsia="ru-RU"/>
    </w:rPr>
  </w:style>
  <w:style w:type="paragraph" w:styleId="12">
    <w:name w:val="toc 1"/>
    <w:basedOn w:val="a"/>
    <w:next w:val="a"/>
    <w:autoRedefine/>
    <w:uiPriority w:val="39"/>
    <w:unhideWhenUsed/>
    <w:rsid w:val="000F325A"/>
    <w:pPr>
      <w:spacing w:after="100"/>
    </w:pPr>
  </w:style>
  <w:style w:type="paragraph" w:styleId="21">
    <w:name w:val="toc 2"/>
    <w:basedOn w:val="a"/>
    <w:next w:val="a"/>
    <w:autoRedefine/>
    <w:uiPriority w:val="39"/>
    <w:unhideWhenUsed/>
    <w:rsid w:val="000F325A"/>
    <w:pPr>
      <w:spacing w:after="100"/>
      <w:ind w:left="220"/>
    </w:pPr>
  </w:style>
  <w:style w:type="paragraph" w:customStyle="1" w:styleId="msonormal0">
    <w:name w:val="msonormal"/>
    <w:basedOn w:val="a"/>
    <w:rsid w:val="00B63C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Normal (Web)"/>
    <w:basedOn w:val="a"/>
    <w:uiPriority w:val="99"/>
    <w:unhideWhenUsed/>
    <w:rsid w:val="00B63C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B63CAE"/>
    <w:rPr>
      <w:b/>
      <w:bCs/>
    </w:rPr>
  </w:style>
  <w:style w:type="paragraph" w:styleId="ac">
    <w:name w:val="header"/>
    <w:basedOn w:val="a"/>
    <w:link w:val="ad"/>
    <w:uiPriority w:val="99"/>
    <w:unhideWhenUsed/>
    <w:rsid w:val="00E834AC"/>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834AC"/>
  </w:style>
  <w:style w:type="paragraph" w:styleId="ae">
    <w:name w:val="footer"/>
    <w:basedOn w:val="a"/>
    <w:link w:val="af"/>
    <w:uiPriority w:val="99"/>
    <w:unhideWhenUsed/>
    <w:rsid w:val="00E834AC"/>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834AC"/>
  </w:style>
  <w:style w:type="character" w:customStyle="1" w:styleId="af0">
    <w:name w:val="Название документа Знак"/>
    <w:link w:val="af1"/>
    <w:semiHidden/>
    <w:locked/>
    <w:rsid w:val="00A539D4"/>
    <w:rPr>
      <w:b/>
      <w:caps/>
      <w:sz w:val="36"/>
      <w:szCs w:val="36"/>
    </w:rPr>
  </w:style>
  <w:style w:type="paragraph" w:customStyle="1" w:styleId="af1">
    <w:name w:val="Название документа"/>
    <w:basedOn w:val="a"/>
    <w:link w:val="af0"/>
    <w:semiHidden/>
    <w:qFormat/>
    <w:rsid w:val="00A539D4"/>
    <w:pPr>
      <w:widowControl w:val="0"/>
      <w:suppressAutoHyphens/>
      <w:spacing w:before="240" w:after="240" w:line="240" w:lineRule="auto"/>
      <w:jc w:val="center"/>
    </w:pPr>
    <w:rPr>
      <w:b/>
      <w:caps/>
      <w:sz w:val="36"/>
      <w:szCs w:val="36"/>
    </w:rPr>
  </w:style>
  <w:style w:type="character" w:customStyle="1" w:styleId="af2">
    <w:name w:val="Название документа. Подназвание Знак"/>
    <w:link w:val="af3"/>
    <w:semiHidden/>
    <w:locked/>
    <w:rsid w:val="00A539D4"/>
    <w:rPr>
      <w:b/>
      <w:caps/>
      <w:sz w:val="28"/>
      <w:szCs w:val="28"/>
    </w:rPr>
  </w:style>
  <w:style w:type="paragraph" w:customStyle="1" w:styleId="af3">
    <w:name w:val="Название документа. Подназвание"/>
    <w:basedOn w:val="af1"/>
    <w:link w:val="af2"/>
    <w:semiHidden/>
    <w:qFormat/>
    <w:rsid w:val="00A539D4"/>
    <w:rPr>
      <w:sz w:val="28"/>
      <w:szCs w:val="28"/>
    </w:rPr>
  </w:style>
  <w:style w:type="paragraph" w:styleId="af4">
    <w:name w:val="Balloon Text"/>
    <w:basedOn w:val="a"/>
    <w:link w:val="af5"/>
    <w:uiPriority w:val="99"/>
    <w:semiHidden/>
    <w:unhideWhenUsed/>
    <w:rsid w:val="00505C38"/>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05C38"/>
    <w:rPr>
      <w:rFonts w:ascii="Tahoma" w:hAnsi="Tahoma" w:cs="Tahoma"/>
      <w:sz w:val="16"/>
      <w:szCs w:val="16"/>
    </w:rPr>
  </w:style>
  <w:style w:type="paragraph" w:customStyle="1" w:styleId="Basestyle">
    <w:name w:val="Base_style"/>
    <w:link w:val="Basestyle2"/>
    <w:rsid w:val="00505C38"/>
    <w:pPr>
      <w:tabs>
        <w:tab w:val="left" w:pos="567"/>
      </w:tabs>
      <w:spacing w:before="240" w:after="240" w:line="240" w:lineRule="auto"/>
      <w:ind w:left="567"/>
      <w:jc w:val="both"/>
    </w:pPr>
    <w:rPr>
      <w:rFonts w:ascii="Times New Roman" w:eastAsia="Times New Roman" w:hAnsi="Times New Roman" w:cs="Times New Roman"/>
      <w:sz w:val="24"/>
      <w:szCs w:val="20"/>
      <w:lang w:eastAsia="ru-RU"/>
    </w:rPr>
  </w:style>
  <w:style w:type="character" w:customStyle="1" w:styleId="Basestyle2">
    <w:name w:val="Base_style Знак2"/>
    <w:basedOn w:val="a0"/>
    <w:link w:val="Basestyle"/>
    <w:rsid w:val="00505C38"/>
    <w:rPr>
      <w:rFonts w:ascii="Times New Roman" w:eastAsia="Times New Roman" w:hAnsi="Times New Roman" w:cs="Times New Roman"/>
      <w:sz w:val="24"/>
      <w:szCs w:val="20"/>
      <w:lang w:eastAsia="ru-RU"/>
    </w:rPr>
  </w:style>
  <w:style w:type="character" w:customStyle="1" w:styleId="13">
    <w:name w:val="Стиль ТЗ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
    <w:basedOn w:val="a0"/>
    <w:rsid w:val="00505C38"/>
    <w:rPr>
      <w:color w:val="000000"/>
      <w:sz w:val="24"/>
      <w:szCs w:val="24"/>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81188">
      <w:bodyDiv w:val="1"/>
      <w:marLeft w:val="0"/>
      <w:marRight w:val="0"/>
      <w:marTop w:val="0"/>
      <w:marBottom w:val="0"/>
      <w:divBdr>
        <w:top w:val="none" w:sz="0" w:space="0" w:color="auto"/>
        <w:left w:val="none" w:sz="0" w:space="0" w:color="auto"/>
        <w:bottom w:val="none" w:sz="0" w:space="0" w:color="auto"/>
        <w:right w:val="none" w:sz="0" w:space="0" w:color="auto"/>
      </w:divBdr>
    </w:div>
    <w:div w:id="522790725">
      <w:bodyDiv w:val="1"/>
      <w:marLeft w:val="0"/>
      <w:marRight w:val="0"/>
      <w:marTop w:val="0"/>
      <w:marBottom w:val="0"/>
      <w:divBdr>
        <w:top w:val="none" w:sz="0" w:space="0" w:color="auto"/>
        <w:left w:val="none" w:sz="0" w:space="0" w:color="auto"/>
        <w:bottom w:val="none" w:sz="0" w:space="0" w:color="auto"/>
        <w:right w:val="none" w:sz="0" w:space="0" w:color="auto"/>
      </w:divBdr>
    </w:div>
    <w:div w:id="677460672">
      <w:bodyDiv w:val="1"/>
      <w:marLeft w:val="0"/>
      <w:marRight w:val="0"/>
      <w:marTop w:val="0"/>
      <w:marBottom w:val="0"/>
      <w:divBdr>
        <w:top w:val="none" w:sz="0" w:space="0" w:color="auto"/>
        <w:left w:val="none" w:sz="0" w:space="0" w:color="auto"/>
        <w:bottom w:val="none" w:sz="0" w:space="0" w:color="auto"/>
        <w:right w:val="none" w:sz="0" w:space="0" w:color="auto"/>
      </w:divBdr>
    </w:div>
    <w:div w:id="1501698131">
      <w:bodyDiv w:val="1"/>
      <w:marLeft w:val="0"/>
      <w:marRight w:val="0"/>
      <w:marTop w:val="0"/>
      <w:marBottom w:val="0"/>
      <w:divBdr>
        <w:top w:val="none" w:sz="0" w:space="0" w:color="auto"/>
        <w:left w:val="none" w:sz="0" w:space="0" w:color="auto"/>
        <w:bottom w:val="none" w:sz="0" w:space="0" w:color="auto"/>
        <w:right w:val="none" w:sz="0" w:space="0" w:color="auto"/>
      </w:divBdr>
    </w:div>
    <w:div w:id="1611161051">
      <w:bodyDiv w:val="1"/>
      <w:marLeft w:val="0"/>
      <w:marRight w:val="0"/>
      <w:marTop w:val="0"/>
      <w:marBottom w:val="0"/>
      <w:divBdr>
        <w:top w:val="none" w:sz="0" w:space="0" w:color="auto"/>
        <w:left w:val="none" w:sz="0" w:space="0" w:color="auto"/>
        <w:bottom w:val="none" w:sz="0" w:space="0" w:color="auto"/>
        <w:right w:val="none" w:sz="0" w:space="0" w:color="auto"/>
      </w:divBdr>
    </w:div>
    <w:div w:id="1898928440">
      <w:bodyDiv w:val="1"/>
      <w:marLeft w:val="0"/>
      <w:marRight w:val="0"/>
      <w:marTop w:val="0"/>
      <w:marBottom w:val="0"/>
      <w:divBdr>
        <w:top w:val="none" w:sz="0" w:space="0" w:color="auto"/>
        <w:left w:val="none" w:sz="0" w:space="0" w:color="auto"/>
        <w:bottom w:val="none" w:sz="0" w:space="0" w:color="auto"/>
        <w:right w:val="none" w:sz="0" w:space="0" w:color="auto"/>
      </w:divBdr>
    </w:div>
    <w:div w:id="1993218492">
      <w:bodyDiv w:val="1"/>
      <w:marLeft w:val="0"/>
      <w:marRight w:val="0"/>
      <w:marTop w:val="0"/>
      <w:marBottom w:val="0"/>
      <w:divBdr>
        <w:top w:val="none" w:sz="0" w:space="0" w:color="auto"/>
        <w:left w:val="none" w:sz="0" w:space="0" w:color="auto"/>
        <w:bottom w:val="none" w:sz="0" w:space="0" w:color="auto"/>
        <w:right w:val="none" w:sz="0" w:space="0" w:color="auto"/>
      </w:divBdr>
      <w:divsChild>
        <w:div w:id="1945381566">
          <w:marLeft w:val="0"/>
          <w:marRight w:val="0"/>
          <w:marTop w:val="0"/>
          <w:marBottom w:val="0"/>
          <w:divBdr>
            <w:top w:val="none" w:sz="0" w:space="0" w:color="auto"/>
            <w:left w:val="none" w:sz="0" w:space="0" w:color="auto"/>
            <w:bottom w:val="none" w:sz="0" w:space="0" w:color="auto"/>
            <w:right w:val="none" w:sz="0" w:space="0" w:color="auto"/>
          </w:divBdr>
        </w:div>
        <w:div w:id="1518082808">
          <w:marLeft w:val="0"/>
          <w:marRight w:val="0"/>
          <w:marTop w:val="0"/>
          <w:marBottom w:val="0"/>
          <w:divBdr>
            <w:top w:val="none" w:sz="0" w:space="0" w:color="auto"/>
            <w:left w:val="none" w:sz="0" w:space="0" w:color="auto"/>
            <w:bottom w:val="none" w:sz="0" w:space="0" w:color="auto"/>
            <w:right w:val="none" w:sz="0" w:space="0" w:color="auto"/>
          </w:divBdr>
        </w:div>
        <w:div w:id="864294286">
          <w:marLeft w:val="0"/>
          <w:marRight w:val="0"/>
          <w:marTop w:val="0"/>
          <w:marBottom w:val="0"/>
          <w:divBdr>
            <w:top w:val="none" w:sz="0" w:space="0" w:color="auto"/>
            <w:left w:val="none" w:sz="0" w:space="0" w:color="auto"/>
            <w:bottom w:val="none" w:sz="0" w:space="0" w:color="auto"/>
            <w:right w:val="none" w:sz="0" w:space="0" w:color="auto"/>
          </w:divBdr>
        </w:div>
        <w:div w:id="1792167477">
          <w:marLeft w:val="0"/>
          <w:marRight w:val="0"/>
          <w:marTop w:val="0"/>
          <w:marBottom w:val="0"/>
          <w:divBdr>
            <w:top w:val="none" w:sz="0" w:space="0" w:color="auto"/>
            <w:left w:val="none" w:sz="0" w:space="0" w:color="auto"/>
            <w:bottom w:val="none" w:sz="0" w:space="0" w:color="auto"/>
            <w:right w:val="none" w:sz="0" w:space="0" w:color="auto"/>
          </w:divBdr>
        </w:div>
        <w:div w:id="1843935397">
          <w:marLeft w:val="0"/>
          <w:marRight w:val="0"/>
          <w:marTop w:val="0"/>
          <w:marBottom w:val="0"/>
          <w:divBdr>
            <w:top w:val="none" w:sz="0" w:space="0" w:color="auto"/>
            <w:left w:val="none" w:sz="0" w:space="0" w:color="auto"/>
            <w:bottom w:val="none" w:sz="0" w:space="0" w:color="auto"/>
            <w:right w:val="none" w:sz="0" w:space="0" w:color="auto"/>
          </w:divBdr>
        </w:div>
        <w:div w:id="763381293">
          <w:marLeft w:val="0"/>
          <w:marRight w:val="0"/>
          <w:marTop w:val="0"/>
          <w:marBottom w:val="0"/>
          <w:divBdr>
            <w:top w:val="none" w:sz="0" w:space="0" w:color="auto"/>
            <w:left w:val="none" w:sz="0" w:space="0" w:color="auto"/>
            <w:bottom w:val="none" w:sz="0" w:space="0" w:color="auto"/>
            <w:right w:val="none" w:sz="0" w:space="0" w:color="auto"/>
          </w:divBdr>
        </w:div>
        <w:div w:id="960185880">
          <w:marLeft w:val="0"/>
          <w:marRight w:val="0"/>
          <w:marTop w:val="0"/>
          <w:marBottom w:val="0"/>
          <w:divBdr>
            <w:top w:val="none" w:sz="0" w:space="0" w:color="auto"/>
            <w:left w:val="none" w:sz="0" w:space="0" w:color="auto"/>
            <w:bottom w:val="none" w:sz="0" w:space="0" w:color="auto"/>
            <w:right w:val="none" w:sz="0" w:space="0" w:color="auto"/>
          </w:divBdr>
        </w:div>
        <w:div w:id="676422895">
          <w:marLeft w:val="0"/>
          <w:marRight w:val="0"/>
          <w:marTop w:val="0"/>
          <w:marBottom w:val="0"/>
          <w:divBdr>
            <w:top w:val="none" w:sz="0" w:space="0" w:color="auto"/>
            <w:left w:val="none" w:sz="0" w:space="0" w:color="auto"/>
            <w:bottom w:val="none" w:sz="0" w:space="0" w:color="auto"/>
            <w:right w:val="none" w:sz="0" w:space="0" w:color="auto"/>
          </w:divBdr>
        </w:div>
        <w:div w:id="1055160775">
          <w:marLeft w:val="0"/>
          <w:marRight w:val="0"/>
          <w:marTop w:val="0"/>
          <w:marBottom w:val="0"/>
          <w:divBdr>
            <w:top w:val="none" w:sz="0" w:space="0" w:color="auto"/>
            <w:left w:val="none" w:sz="0" w:space="0" w:color="auto"/>
            <w:bottom w:val="none" w:sz="0" w:space="0" w:color="auto"/>
            <w:right w:val="none" w:sz="0" w:space="0" w:color="auto"/>
          </w:divBdr>
        </w:div>
        <w:div w:id="2131630671">
          <w:marLeft w:val="0"/>
          <w:marRight w:val="0"/>
          <w:marTop w:val="0"/>
          <w:marBottom w:val="0"/>
          <w:divBdr>
            <w:top w:val="none" w:sz="0" w:space="0" w:color="auto"/>
            <w:left w:val="none" w:sz="0" w:space="0" w:color="auto"/>
            <w:bottom w:val="none" w:sz="0" w:space="0" w:color="auto"/>
            <w:right w:val="none" w:sz="0" w:space="0" w:color="auto"/>
          </w:divBdr>
        </w:div>
        <w:div w:id="1368137319">
          <w:marLeft w:val="0"/>
          <w:marRight w:val="0"/>
          <w:marTop w:val="0"/>
          <w:marBottom w:val="0"/>
          <w:divBdr>
            <w:top w:val="none" w:sz="0" w:space="0" w:color="auto"/>
            <w:left w:val="none" w:sz="0" w:space="0" w:color="auto"/>
            <w:bottom w:val="none" w:sz="0" w:space="0" w:color="auto"/>
            <w:right w:val="none" w:sz="0" w:space="0" w:color="auto"/>
          </w:divBdr>
        </w:div>
        <w:div w:id="1574200173">
          <w:marLeft w:val="0"/>
          <w:marRight w:val="0"/>
          <w:marTop w:val="0"/>
          <w:marBottom w:val="0"/>
          <w:divBdr>
            <w:top w:val="none" w:sz="0" w:space="0" w:color="auto"/>
            <w:left w:val="none" w:sz="0" w:space="0" w:color="auto"/>
            <w:bottom w:val="none" w:sz="0" w:space="0" w:color="auto"/>
            <w:right w:val="none" w:sz="0" w:space="0" w:color="auto"/>
          </w:divBdr>
        </w:div>
        <w:div w:id="1859153486">
          <w:marLeft w:val="0"/>
          <w:marRight w:val="0"/>
          <w:marTop w:val="0"/>
          <w:marBottom w:val="0"/>
          <w:divBdr>
            <w:top w:val="none" w:sz="0" w:space="0" w:color="auto"/>
            <w:left w:val="none" w:sz="0" w:space="0" w:color="auto"/>
            <w:bottom w:val="none" w:sz="0" w:space="0" w:color="auto"/>
            <w:right w:val="none" w:sz="0" w:space="0" w:color="auto"/>
          </w:divBdr>
        </w:div>
        <w:div w:id="1355568749">
          <w:marLeft w:val="0"/>
          <w:marRight w:val="0"/>
          <w:marTop w:val="0"/>
          <w:marBottom w:val="0"/>
          <w:divBdr>
            <w:top w:val="none" w:sz="0" w:space="0" w:color="auto"/>
            <w:left w:val="none" w:sz="0" w:space="0" w:color="auto"/>
            <w:bottom w:val="none" w:sz="0" w:space="0" w:color="auto"/>
            <w:right w:val="none" w:sz="0" w:space="0" w:color="auto"/>
          </w:divBdr>
        </w:div>
        <w:div w:id="2024161512">
          <w:marLeft w:val="0"/>
          <w:marRight w:val="0"/>
          <w:marTop w:val="0"/>
          <w:marBottom w:val="0"/>
          <w:divBdr>
            <w:top w:val="none" w:sz="0" w:space="0" w:color="auto"/>
            <w:left w:val="none" w:sz="0" w:space="0" w:color="auto"/>
            <w:bottom w:val="none" w:sz="0" w:space="0" w:color="auto"/>
            <w:right w:val="none" w:sz="0" w:space="0" w:color="auto"/>
          </w:divBdr>
        </w:div>
        <w:div w:id="1413773633">
          <w:marLeft w:val="0"/>
          <w:marRight w:val="0"/>
          <w:marTop w:val="0"/>
          <w:marBottom w:val="0"/>
          <w:divBdr>
            <w:top w:val="none" w:sz="0" w:space="0" w:color="auto"/>
            <w:left w:val="none" w:sz="0" w:space="0" w:color="auto"/>
            <w:bottom w:val="none" w:sz="0" w:space="0" w:color="auto"/>
            <w:right w:val="none" w:sz="0" w:space="0" w:color="auto"/>
          </w:divBdr>
        </w:div>
        <w:div w:id="1417096044">
          <w:marLeft w:val="0"/>
          <w:marRight w:val="0"/>
          <w:marTop w:val="0"/>
          <w:marBottom w:val="0"/>
          <w:divBdr>
            <w:top w:val="none" w:sz="0" w:space="0" w:color="auto"/>
            <w:left w:val="none" w:sz="0" w:space="0" w:color="auto"/>
            <w:bottom w:val="none" w:sz="0" w:space="0" w:color="auto"/>
            <w:right w:val="none" w:sz="0" w:space="0" w:color="auto"/>
          </w:divBdr>
        </w:div>
        <w:div w:id="333529738">
          <w:marLeft w:val="0"/>
          <w:marRight w:val="0"/>
          <w:marTop w:val="0"/>
          <w:marBottom w:val="0"/>
          <w:divBdr>
            <w:top w:val="none" w:sz="0" w:space="0" w:color="auto"/>
            <w:left w:val="none" w:sz="0" w:space="0" w:color="auto"/>
            <w:bottom w:val="none" w:sz="0" w:space="0" w:color="auto"/>
            <w:right w:val="none" w:sz="0" w:space="0" w:color="auto"/>
          </w:divBdr>
        </w:div>
        <w:div w:id="275908948">
          <w:marLeft w:val="0"/>
          <w:marRight w:val="0"/>
          <w:marTop w:val="0"/>
          <w:marBottom w:val="0"/>
          <w:divBdr>
            <w:top w:val="none" w:sz="0" w:space="0" w:color="auto"/>
            <w:left w:val="none" w:sz="0" w:space="0" w:color="auto"/>
            <w:bottom w:val="none" w:sz="0" w:space="0" w:color="auto"/>
            <w:right w:val="none" w:sz="0" w:space="0" w:color="auto"/>
          </w:divBdr>
        </w:div>
        <w:div w:id="240065857">
          <w:marLeft w:val="0"/>
          <w:marRight w:val="0"/>
          <w:marTop w:val="0"/>
          <w:marBottom w:val="0"/>
          <w:divBdr>
            <w:top w:val="none" w:sz="0" w:space="0" w:color="auto"/>
            <w:left w:val="none" w:sz="0" w:space="0" w:color="auto"/>
            <w:bottom w:val="none" w:sz="0" w:space="0" w:color="auto"/>
            <w:right w:val="none" w:sz="0" w:space="0" w:color="auto"/>
          </w:divBdr>
        </w:div>
        <w:div w:id="1622415359">
          <w:marLeft w:val="0"/>
          <w:marRight w:val="0"/>
          <w:marTop w:val="0"/>
          <w:marBottom w:val="0"/>
          <w:divBdr>
            <w:top w:val="none" w:sz="0" w:space="0" w:color="auto"/>
            <w:left w:val="none" w:sz="0" w:space="0" w:color="auto"/>
            <w:bottom w:val="none" w:sz="0" w:space="0" w:color="auto"/>
            <w:right w:val="none" w:sz="0" w:space="0" w:color="auto"/>
          </w:divBdr>
        </w:div>
        <w:div w:id="291912681">
          <w:marLeft w:val="0"/>
          <w:marRight w:val="0"/>
          <w:marTop w:val="0"/>
          <w:marBottom w:val="0"/>
          <w:divBdr>
            <w:top w:val="none" w:sz="0" w:space="0" w:color="auto"/>
            <w:left w:val="none" w:sz="0" w:space="0" w:color="auto"/>
            <w:bottom w:val="none" w:sz="0" w:space="0" w:color="auto"/>
            <w:right w:val="none" w:sz="0" w:space="0" w:color="auto"/>
          </w:divBdr>
        </w:div>
        <w:div w:id="1651443321">
          <w:marLeft w:val="0"/>
          <w:marRight w:val="0"/>
          <w:marTop w:val="0"/>
          <w:marBottom w:val="0"/>
          <w:divBdr>
            <w:top w:val="none" w:sz="0" w:space="0" w:color="auto"/>
            <w:left w:val="none" w:sz="0" w:space="0" w:color="auto"/>
            <w:bottom w:val="none" w:sz="0" w:space="0" w:color="auto"/>
            <w:right w:val="none" w:sz="0" w:space="0" w:color="auto"/>
          </w:divBdr>
        </w:div>
        <w:div w:id="1188838418">
          <w:marLeft w:val="0"/>
          <w:marRight w:val="0"/>
          <w:marTop w:val="0"/>
          <w:marBottom w:val="0"/>
          <w:divBdr>
            <w:top w:val="none" w:sz="0" w:space="0" w:color="auto"/>
            <w:left w:val="none" w:sz="0" w:space="0" w:color="auto"/>
            <w:bottom w:val="none" w:sz="0" w:space="0" w:color="auto"/>
            <w:right w:val="none" w:sz="0" w:space="0" w:color="auto"/>
          </w:divBdr>
        </w:div>
        <w:div w:id="512913296">
          <w:marLeft w:val="0"/>
          <w:marRight w:val="0"/>
          <w:marTop w:val="0"/>
          <w:marBottom w:val="0"/>
          <w:divBdr>
            <w:top w:val="none" w:sz="0" w:space="0" w:color="auto"/>
            <w:left w:val="none" w:sz="0" w:space="0" w:color="auto"/>
            <w:bottom w:val="none" w:sz="0" w:space="0" w:color="auto"/>
            <w:right w:val="none" w:sz="0" w:space="0" w:color="auto"/>
          </w:divBdr>
        </w:div>
      </w:divsChild>
    </w:div>
    <w:div w:id="211389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v8.1c.ru/tekhnologii/sistemnye-trebovaniya-1s-predpriyatiya-8/"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91625-3DF8-459D-9930-408D2703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1205</Words>
  <Characters>6875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ОАО Газпром газораспределение</Company>
  <LinksUpToDate>false</LinksUpToDate>
  <CharactersWithSpaces>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Кочеткова Анастасия Васильевна</dc:creator>
  <cp:lastModifiedBy>Коншин Алексей Владимирович</cp:lastModifiedBy>
  <cp:revision>8</cp:revision>
  <dcterms:created xsi:type="dcterms:W3CDTF">2021-02-15T06:51:00Z</dcterms:created>
  <dcterms:modified xsi:type="dcterms:W3CDTF">2021-02-15T09:52:00Z</dcterms:modified>
</cp:coreProperties>
</file>