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&lt;!-- Metadatos para SEO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&lt;title&gt;Título de la Página&lt;/title&gt;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name="description" content="Descripción de la página"&gt;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name="keywords" content="palabras clave, relacionadas, con, la, página"&gt;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Metadatos Open Graph para redes sociales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property="og:title" content="Título para Open Graph"&gt;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&lt;meta property="og:description" content="Descripción para Open Graph"&gt;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&lt;meta property="og:image" content="URL de la imagen en miniatura"&gt;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&lt;meta property="og:image:width" content="1200"&gt; &lt;!-- Ancho de la imagen en píxeles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property="og:image:height" content="630"&gt; &lt;!-- Alto de la imagen en píxeles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&lt;meta property="og:url" content="URL de la página"&gt;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&lt;meta property="og:type" content="website"&gt;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&lt;!-- Metadatos adicionales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&lt;meta name="author" content="Nombre del autor"&gt;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&lt;link rel="canonical" href="URL canónica"&gt;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&lt;!-- Otros enlaces CSS, JavaScript, etc.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&lt;!-- Contenido de la página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