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Project Touhou - the best way to kill your PC</w:t>
      </w:r>
    </w:p>
    <w:p>
      <w:pPr>
        <w:spacing w:before="567" w:after="283"/>
        <w:ind w:firstLine="850"/>
        <w:jc w:val="both"/>
      </w:pPr>
      <w:r>
        <w:t>In this game you need to dodge bullets. It may seem to you quite simple... until you reach the final boss.</w:t>
      </w:r>
    </w:p>
    <w:p>
      <w:r>
        <w:t>In the screenshot below you can see different bullet types such as lasers or circles. Of course, touching any them will cause your death... in game.</w:t>
      </w:r>
    </w:p>
    <w:p>
      <w:r>
        <w:drawing>
          <wp:inline xmlns:a="http://schemas.openxmlformats.org/drawingml/2006/main" xmlns:pic="http://schemas.openxmlformats.org/drawingml/2006/picture">
            <wp:extent cx="3600000" cy="395504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se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550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You may be wondering: "- and how is that game supposed to kill my computer??"</w:t>
      </w:r>
    </w:p>
    <w:p>
      <w:r>
        <w:t>The answer is obvious: "- once you get hit by an extra boss you will instantly take your hammer and destroy the monitor of the PC."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