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2FF6E" w14:textId="27A86464" w:rsidR="008B39B1" w:rsidRPr="00811CC4" w:rsidRDefault="008B39B1" w:rsidP="00811CC4">
      <w:pPr>
        <w:spacing w:line="360" w:lineRule="auto"/>
        <w:jc w:val="both"/>
        <w:rPr>
          <w:rFonts w:ascii="Times" w:hAnsi="Times" w:hint="eastAsia"/>
          <w:u w:val="single"/>
        </w:rPr>
      </w:pPr>
      <w:r w:rsidRPr="00811CC4">
        <w:rPr>
          <w:rFonts w:ascii="Times" w:hAnsi="Times"/>
          <w:u w:val="single"/>
        </w:rPr>
        <w:t xml:space="preserve">Hyperspectral Imager </w:t>
      </w:r>
      <w:r w:rsidR="006F3D31" w:rsidRPr="00811CC4">
        <w:rPr>
          <w:rFonts w:ascii="Times" w:hAnsi="Times"/>
          <w:u w:val="single"/>
        </w:rPr>
        <w:t>Design</w:t>
      </w:r>
    </w:p>
    <w:p w14:paraId="2B9B2D5A" w14:textId="0EF841EC" w:rsidR="006A3E88" w:rsidRDefault="006F3D31" w:rsidP="00811CC4">
      <w:pPr>
        <w:spacing w:line="360" w:lineRule="auto"/>
        <w:jc w:val="both"/>
        <w:rPr>
          <w:rFonts w:ascii="Times" w:hAnsi="Times" w:hint="eastAsia"/>
        </w:rPr>
      </w:pPr>
      <w:r w:rsidRPr="006F3D31">
        <w:rPr>
          <w:rFonts w:ascii="Times" w:hAnsi="Times"/>
        </w:rPr>
        <w:t>The main aim of this study is to design a</w:t>
      </w:r>
      <w:r w:rsidR="000C2072">
        <w:rPr>
          <w:rFonts w:ascii="Times" w:hAnsi="Times" w:hint="eastAsia"/>
        </w:rPr>
        <w:t xml:space="preserve"> compact</w:t>
      </w:r>
      <w:r w:rsidRPr="006F3D31">
        <w:rPr>
          <w:rFonts w:ascii="Times" w:hAnsi="Times"/>
        </w:rPr>
        <w:t xml:space="preserve"> Schmidt–Cassegrain </w:t>
      </w:r>
      <w:r w:rsidR="000C2072">
        <w:rPr>
          <w:rFonts w:ascii="Times" w:hAnsi="Times" w:hint="eastAsia"/>
        </w:rPr>
        <w:t xml:space="preserve">hyperspectral imager based on the classic Dyson spectrometer </w:t>
      </w:r>
      <w:r w:rsidRPr="006F3D31">
        <w:rPr>
          <w:rFonts w:ascii="Times" w:hAnsi="Times"/>
        </w:rPr>
        <w:t xml:space="preserve">a </w:t>
      </w:r>
      <w:r w:rsidR="000C2072">
        <w:rPr>
          <w:rFonts w:ascii="Times" w:hAnsi="Times" w:hint="eastAsia"/>
        </w:rPr>
        <w:t>50</w:t>
      </w:r>
      <w:r w:rsidRPr="006F3D31">
        <w:rPr>
          <w:rFonts w:ascii="Times" w:hAnsi="Times"/>
        </w:rPr>
        <w:t xml:space="preserve">mm </w:t>
      </w:r>
      <w:r w:rsidR="000C2072">
        <w:rPr>
          <w:rFonts w:ascii="Times" w:hAnsi="Times" w:hint="eastAsia"/>
        </w:rPr>
        <w:t xml:space="preserve">Entrance Pupil </w:t>
      </w:r>
      <w:r w:rsidR="000C2072">
        <w:rPr>
          <w:rFonts w:ascii="Times" w:hAnsi="Times"/>
        </w:rPr>
        <w:t>Diamete</w:t>
      </w:r>
      <w:r w:rsidR="000C2072">
        <w:rPr>
          <w:rFonts w:ascii="Times" w:hAnsi="Times" w:hint="eastAsia"/>
        </w:rPr>
        <w:t>r (EPD)</w:t>
      </w:r>
      <w:r w:rsidRPr="006F3D31">
        <w:rPr>
          <w:rFonts w:ascii="Times" w:hAnsi="Times"/>
        </w:rPr>
        <w:t xml:space="preserve"> and an effective focal length of 3</w:t>
      </w:r>
      <w:r w:rsidR="00130617" w:rsidRPr="008335D5">
        <w:rPr>
          <w:rFonts w:ascii="Times" w:hAnsi="Times" w:hint="eastAsia"/>
        </w:rPr>
        <w:t>0</w:t>
      </w:r>
      <w:r w:rsidRPr="006F3D31">
        <w:rPr>
          <w:rFonts w:ascii="Times" w:hAnsi="Times"/>
        </w:rPr>
        <w:t>0 mm, providing a 3-degree field of view within the wavelength range of 48</w:t>
      </w:r>
      <w:r w:rsidR="000C2072">
        <w:rPr>
          <w:rFonts w:ascii="Times" w:hAnsi="Times" w:hint="eastAsia"/>
        </w:rPr>
        <w:t>6</w:t>
      </w:r>
      <w:r w:rsidRPr="006F3D31">
        <w:rPr>
          <w:rFonts w:ascii="Times" w:hAnsi="Times"/>
        </w:rPr>
        <w:t>–</w:t>
      </w:r>
      <w:r w:rsidR="000C2072">
        <w:rPr>
          <w:rFonts w:ascii="Times" w:hAnsi="Times" w:hint="eastAsia"/>
        </w:rPr>
        <w:t>900</w:t>
      </w:r>
      <w:r w:rsidRPr="006F3D31">
        <w:rPr>
          <w:rFonts w:ascii="Times" w:hAnsi="Times"/>
        </w:rPr>
        <w:t xml:space="preserve"> nm. In optical design, it is essential to match the resolution of the system with the size of the detector, which is governed by the Airy disk</w:t>
      </w:r>
      <w:r w:rsidR="000C2072">
        <w:rPr>
          <w:rFonts w:ascii="Times" w:hAnsi="Times" w:hint="eastAsia"/>
        </w:rPr>
        <w:t xml:space="preserve"> </w:t>
      </w:r>
      <w:sdt>
        <w:sdtPr>
          <w:rPr>
            <w:rFonts w:ascii="Times" w:hAnsi="Times" w:hint="eastAsia"/>
            <w:color w:val="000000"/>
          </w:rPr>
          <w:tag w:val="MENDELEY_CITATION_v3_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"/>
          <w:id w:val="-1508594464"/>
          <w:placeholder>
            <w:docPart w:val="DefaultPlaceholder_-1854013440"/>
          </w:placeholder>
        </w:sdtPr>
        <w:sdtContent>
          <w:r w:rsidR="000C2072" w:rsidRPr="000C2072">
            <w:rPr>
              <w:rFonts w:ascii="Times" w:hAnsi="Times" w:hint="eastAsia"/>
              <w:color w:val="000000"/>
            </w:rPr>
            <w:t>[1]</w:t>
          </w:r>
        </w:sdtContent>
      </w:sdt>
      <w:r w:rsidRPr="006F3D31">
        <w:rPr>
          <w:rFonts w:ascii="Times" w:hAnsi="Times"/>
        </w:rPr>
        <w:t xml:space="preserve">. For optimal performance, the appropriate F-number must be selected, which in this case is </w:t>
      </w:r>
      <w:r w:rsidR="000C2072">
        <w:rPr>
          <w:rFonts w:ascii="Times" w:hAnsi="Times" w:hint="eastAsia"/>
        </w:rPr>
        <w:t>6</w:t>
      </w:r>
      <w:r w:rsidRPr="006F3D31">
        <w:rPr>
          <w:rFonts w:ascii="Times" w:hAnsi="Times"/>
        </w:rPr>
        <w:t xml:space="preserve">. According to the Nyquist sampling criterion used in the design of astronomical instruments, such as cameras and spectrometers, the diameter of the Airy disk should span four pixels </w:t>
      </w:r>
      <w:sdt>
        <w:sdtPr>
          <w:rPr>
            <w:rFonts w:ascii="Times" w:hAnsi="Times"/>
            <w:color w:val="000000"/>
          </w:rPr>
          <w:tag w:val="MENDELEY_CITATION_v3_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"/>
          <w:id w:val="1869409146"/>
          <w:placeholder>
            <w:docPart w:val="DefaultPlaceholder_-1854013440"/>
          </w:placeholder>
        </w:sdtPr>
        <w:sdtContent>
          <w:r w:rsidR="000C2072" w:rsidRPr="000C2072">
            <w:rPr>
              <w:rFonts w:ascii="Times" w:hAnsi="Times" w:hint="eastAsia"/>
              <w:color w:val="000000"/>
            </w:rPr>
            <w:t>[2]</w:t>
          </w:r>
        </w:sdtContent>
      </w:sdt>
      <w:r w:rsidRPr="006F3D31">
        <w:rPr>
          <w:rFonts w:ascii="Times" w:hAnsi="Times"/>
        </w:rPr>
        <w:t xml:space="preserve">. The </w:t>
      </w:r>
      <w:r w:rsidR="006A3E88">
        <w:rPr>
          <w:rFonts w:ascii="Times" w:hAnsi="Times" w:hint="eastAsia"/>
        </w:rPr>
        <w:t>imager</w:t>
      </w:r>
      <w:r w:rsidR="006A3E88">
        <w:rPr>
          <w:rFonts w:ascii="Times" w:hAnsi="Times"/>
        </w:rPr>
        <w:t>’</w:t>
      </w:r>
      <w:r w:rsidR="006A3E88">
        <w:rPr>
          <w:rFonts w:ascii="Times" w:hAnsi="Times" w:hint="eastAsia"/>
        </w:rPr>
        <w:t>s</w:t>
      </w:r>
      <w:r w:rsidRPr="006F3D31">
        <w:rPr>
          <w:rFonts w:ascii="Times" w:hAnsi="Times"/>
        </w:rPr>
        <w:t xml:space="preserve"> resolution is determined by both the detector size 4p, where p represents the pixel size and the spot diameter</w:t>
      </w:r>
      <w:r w:rsidR="000C2072">
        <w:rPr>
          <w:rFonts w:ascii="Times" w:hAnsi="Times" w:hint="eastAsia"/>
        </w:rPr>
        <w:t xml:space="preserve"> size</w:t>
      </w:r>
      <w:r w:rsidRPr="006F3D31">
        <w:rPr>
          <w:rFonts w:ascii="Times" w:hAnsi="Times"/>
        </w:rPr>
        <w:t xml:space="preserve"> 2.44 Fλ, where F is the F-number and λ is the wavelength</w:t>
      </w:r>
      <w:r w:rsidR="000C2072">
        <w:rPr>
          <w:rFonts w:ascii="Times" w:hAnsi="Times" w:hint="eastAsia"/>
        </w:rPr>
        <w:t xml:space="preserve"> </w:t>
      </w:r>
      <w:sdt>
        <w:sdtPr>
          <w:rPr>
            <w:rFonts w:ascii="Times" w:hAnsi="Times"/>
            <w:color w:val="000000"/>
          </w:rPr>
          <w:tag w:val="MENDELEY_CITATION_v3_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"/>
          <w:id w:val="1103306976"/>
          <w:placeholder>
            <w:docPart w:val="DefaultPlaceholder_-1854013440"/>
          </w:placeholder>
        </w:sdtPr>
        <w:sdtContent>
          <w:r w:rsidR="000C2072" w:rsidRPr="000C2072">
            <w:rPr>
              <w:rFonts w:ascii="Times" w:hAnsi="Times" w:hint="eastAsia"/>
              <w:color w:val="000000"/>
            </w:rPr>
            <w:t>[1]</w:t>
          </w:r>
        </w:sdtContent>
      </w:sdt>
      <w:r w:rsidRPr="006F3D31">
        <w:rPr>
          <w:rFonts w:ascii="Times" w:hAnsi="Times"/>
        </w:rPr>
        <w:t>.</w:t>
      </w:r>
      <w:r w:rsidR="006A3E88">
        <w:rPr>
          <w:rFonts w:ascii="Times" w:hAnsi="Times" w:hint="eastAsia"/>
        </w:rPr>
        <w:t xml:space="preserve"> Given the selected detector pixel size to be </w:t>
      </w:r>
      <w:r w:rsidR="006A3E88" w:rsidRPr="006A3E88">
        <w:rPr>
          <w:rFonts w:ascii="Times" w:hAnsi="Times"/>
        </w:rPr>
        <w:t>1.</w:t>
      </w:r>
      <w:r w:rsidR="006A3E88">
        <w:rPr>
          <w:rFonts w:ascii="Times" w:hAnsi="Times" w:hint="eastAsia"/>
        </w:rPr>
        <w:t>8</w:t>
      </w:r>
      <w:r w:rsidR="006A3E88" w:rsidRPr="006A3E88">
        <w:rPr>
          <w:rFonts w:ascii="Times" w:hAnsi="Times"/>
        </w:rPr>
        <w:t>μm</w:t>
      </w:r>
      <w:r w:rsidR="006A3E88">
        <w:rPr>
          <w:rFonts w:ascii="Times" w:hAnsi="Times" w:hint="eastAsia"/>
        </w:rPr>
        <w:t xml:space="preserve">, first order optical specifications of the hyperspectral imager are calculated and </w:t>
      </w:r>
      <w:r w:rsidR="00130617">
        <w:rPr>
          <w:rFonts w:ascii="Times" w:hAnsi="Times" w:hint="eastAsia"/>
        </w:rPr>
        <w:t>outlined in the table below.</w:t>
      </w:r>
    </w:p>
    <w:tbl>
      <w:tblPr>
        <w:tblStyle w:val="TableGrid"/>
        <w:tblW w:w="0" w:type="auto"/>
        <w:tblLook w:val="04A0" w:firstRow="1" w:lastRow="0" w:firstColumn="1" w:lastColumn="0" w:noHBand="0" w:noVBand="1"/>
      </w:tblPr>
      <w:tblGrid>
        <w:gridCol w:w="3005"/>
        <w:gridCol w:w="3005"/>
        <w:gridCol w:w="3006"/>
      </w:tblGrid>
      <w:tr w:rsidR="00130617" w14:paraId="221D0B42" w14:textId="77777777" w:rsidTr="00130617">
        <w:tc>
          <w:tcPr>
            <w:tcW w:w="3005" w:type="dxa"/>
            <w:vAlign w:val="center"/>
          </w:tcPr>
          <w:p w14:paraId="2B5581E6" w14:textId="73A381D5" w:rsidR="00130617" w:rsidRPr="00130617" w:rsidRDefault="00130617" w:rsidP="00811CC4">
            <w:pPr>
              <w:spacing w:line="360" w:lineRule="auto"/>
              <w:jc w:val="both"/>
              <w:rPr>
                <w:rFonts w:ascii="Times" w:hAnsi="Times" w:hint="eastAsia"/>
                <w:b/>
                <w:bCs/>
              </w:rPr>
            </w:pPr>
            <w:r w:rsidRPr="00130617">
              <w:rPr>
                <w:rFonts w:ascii="Times" w:hAnsi="Times" w:hint="eastAsia"/>
                <w:b/>
                <w:bCs/>
              </w:rPr>
              <w:t>Parameter</w:t>
            </w:r>
          </w:p>
        </w:tc>
        <w:tc>
          <w:tcPr>
            <w:tcW w:w="3005" w:type="dxa"/>
            <w:vAlign w:val="center"/>
          </w:tcPr>
          <w:p w14:paraId="0A6515AC" w14:textId="2361007C" w:rsidR="00130617" w:rsidRPr="00130617" w:rsidRDefault="00130617" w:rsidP="00811CC4">
            <w:pPr>
              <w:spacing w:line="360" w:lineRule="auto"/>
              <w:jc w:val="both"/>
              <w:rPr>
                <w:rFonts w:ascii="Times" w:hAnsi="Times" w:hint="eastAsia"/>
                <w:b/>
                <w:bCs/>
              </w:rPr>
            </w:pPr>
            <w:r w:rsidRPr="00130617">
              <w:rPr>
                <w:rFonts w:ascii="Times" w:hAnsi="Times" w:hint="eastAsia"/>
                <w:b/>
                <w:bCs/>
              </w:rPr>
              <w:t>Value</w:t>
            </w:r>
          </w:p>
        </w:tc>
        <w:tc>
          <w:tcPr>
            <w:tcW w:w="3006" w:type="dxa"/>
            <w:vAlign w:val="center"/>
          </w:tcPr>
          <w:p w14:paraId="62FD150A" w14:textId="14BD020F" w:rsidR="00130617" w:rsidRPr="00130617" w:rsidRDefault="00130617" w:rsidP="00811CC4">
            <w:pPr>
              <w:spacing w:line="360" w:lineRule="auto"/>
              <w:jc w:val="both"/>
              <w:rPr>
                <w:rFonts w:ascii="Times" w:hAnsi="Times" w:hint="eastAsia"/>
                <w:b/>
                <w:bCs/>
              </w:rPr>
            </w:pPr>
            <w:r w:rsidRPr="00130617">
              <w:rPr>
                <w:rFonts w:ascii="Times" w:hAnsi="Times" w:hint="eastAsia"/>
                <w:b/>
                <w:bCs/>
              </w:rPr>
              <w:t>Unit</w:t>
            </w:r>
          </w:p>
        </w:tc>
      </w:tr>
      <w:tr w:rsidR="00130617" w14:paraId="531FED23" w14:textId="77777777" w:rsidTr="00130617">
        <w:tc>
          <w:tcPr>
            <w:tcW w:w="3005" w:type="dxa"/>
          </w:tcPr>
          <w:p w14:paraId="4F45A8A9" w14:textId="23B8013E" w:rsidR="00130617" w:rsidRDefault="00130617" w:rsidP="00811CC4">
            <w:pPr>
              <w:spacing w:line="360" w:lineRule="auto"/>
              <w:jc w:val="both"/>
              <w:rPr>
                <w:rFonts w:ascii="Times" w:hAnsi="Times" w:hint="eastAsia"/>
              </w:rPr>
            </w:pPr>
            <w:r>
              <w:rPr>
                <w:rFonts w:ascii="Times" w:hAnsi="Times" w:hint="eastAsia"/>
              </w:rPr>
              <w:t>Spectral Range</w:t>
            </w:r>
          </w:p>
        </w:tc>
        <w:tc>
          <w:tcPr>
            <w:tcW w:w="3005" w:type="dxa"/>
          </w:tcPr>
          <w:p w14:paraId="3E643263" w14:textId="5B1AA299" w:rsidR="00130617" w:rsidRDefault="00130617" w:rsidP="00811CC4">
            <w:pPr>
              <w:spacing w:line="360" w:lineRule="auto"/>
              <w:jc w:val="both"/>
              <w:rPr>
                <w:rFonts w:ascii="Times" w:hAnsi="Times" w:hint="eastAsia"/>
              </w:rPr>
            </w:pPr>
            <w:r>
              <w:rPr>
                <w:rFonts w:ascii="Times" w:hAnsi="Times" w:hint="eastAsia"/>
              </w:rPr>
              <w:t>486-900</w:t>
            </w:r>
          </w:p>
        </w:tc>
        <w:tc>
          <w:tcPr>
            <w:tcW w:w="3006" w:type="dxa"/>
          </w:tcPr>
          <w:p w14:paraId="24EDD563" w14:textId="38844135" w:rsidR="00130617" w:rsidRDefault="00130617" w:rsidP="00811CC4">
            <w:pPr>
              <w:spacing w:line="360" w:lineRule="auto"/>
              <w:jc w:val="both"/>
              <w:rPr>
                <w:rFonts w:ascii="Times" w:hAnsi="Times" w:hint="eastAsia"/>
              </w:rPr>
            </w:pPr>
            <w:r>
              <w:rPr>
                <w:rFonts w:ascii="Times" w:hAnsi="Times" w:hint="eastAsia"/>
              </w:rPr>
              <w:t>nm</w:t>
            </w:r>
          </w:p>
        </w:tc>
      </w:tr>
      <w:tr w:rsidR="00130617" w14:paraId="4C6B3773" w14:textId="77777777" w:rsidTr="00130617">
        <w:tc>
          <w:tcPr>
            <w:tcW w:w="3005" w:type="dxa"/>
          </w:tcPr>
          <w:p w14:paraId="56F53BB0" w14:textId="409D4A87" w:rsidR="00130617" w:rsidRDefault="00130617" w:rsidP="00811CC4">
            <w:pPr>
              <w:spacing w:line="360" w:lineRule="auto"/>
              <w:jc w:val="both"/>
              <w:rPr>
                <w:rFonts w:ascii="Times" w:hAnsi="Times" w:hint="eastAsia"/>
              </w:rPr>
            </w:pPr>
            <w:r>
              <w:rPr>
                <w:rFonts w:ascii="Times" w:hAnsi="Times" w:hint="eastAsia"/>
              </w:rPr>
              <w:t>GSD</w:t>
            </w:r>
          </w:p>
        </w:tc>
        <w:tc>
          <w:tcPr>
            <w:tcW w:w="3005" w:type="dxa"/>
          </w:tcPr>
          <w:p w14:paraId="18FFAD5A" w14:textId="6505A48B" w:rsidR="00130617" w:rsidRDefault="00130617" w:rsidP="00811CC4">
            <w:pPr>
              <w:spacing w:line="360" w:lineRule="auto"/>
              <w:jc w:val="both"/>
              <w:rPr>
                <w:rFonts w:ascii="Times" w:hAnsi="Times" w:hint="eastAsia"/>
              </w:rPr>
            </w:pPr>
            <w:r>
              <w:rPr>
                <w:rFonts w:ascii="Times" w:hAnsi="Times" w:hint="eastAsia"/>
              </w:rPr>
              <w:t>3</w:t>
            </w:r>
          </w:p>
        </w:tc>
        <w:tc>
          <w:tcPr>
            <w:tcW w:w="3006" w:type="dxa"/>
          </w:tcPr>
          <w:p w14:paraId="23AA0414" w14:textId="54A7F009" w:rsidR="00130617" w:rsidRDefault="00130617" w:rsidP="00811CC4">
            <w:pPr>
              <w:spacing w:line="360" w:lineRule="auto"/>
              <w:jc w:val="both"/>
              <w:rPr>
                <w:rFonts w:ascii="Times" w:hAnsi="Times" w:hint="eastAsia"/>
              </w:rPr>
            </w:pPr>
            <w:r>
              <w:rPr>
                <w:rFonts w:ascii="Times" w:hAnsi="Times" w:hint="eastAsia"/>
              </w:rPr>
              <w:t>m</w:t>
            </w:r>
          </w:p>
        </w:tc>
      </w:tr>
      <w:tr w:rsidR="00130617" w14:paraId="61F4753C" w14:textId="77777777" w:rsidTr="00130617">
        <w:tc>
          <w:tcPr>
            <w:tcW w:w="3005" w:type="dxa"/>
          </w:tcPr>
          <w:p w14:paraId="0AD93E12" w14:textId="66EEC458" w:rsidR="00130617" w:rsidRDefault="00130617" w:rsidP="00811CC4">
            <w:pPr>
              <w:spacing w:line="360" w:lineRule="auto"/>
              <w:jc w:val="both"/>
              <w:rPr>
                <w:rFonts w:ascii="Times" w:hAnsi="Times" w:hint="eastAsia"/>
              </w:rPr>
            </w:pPr>
            <w:r>
              <w:rPr>
                <w:rFonts w:ascii="Times" w:hAnsi="Times" w:hint="eastAsia"/>
              </w:rPr>
              <w:t>Field of View</w:t>
            </w:r>
          </w:p>
        </w:tc>
        <w:tc>
          <w:tcPr>
            <w:tcW w:w="3005" w:type="dxa"/>
          </w:tcPr>
          <w:p w14:paraId="4B2EF0A9" w14:textId="77777777" w:rsidR="00130617" w:rsidRDefault="00130617" w:rsidP="00811CC4">
            <w:pPr>
              <w:spacing w:line="360" w:lineRule="auto"/>
              <w:jc w:val="both"/>
              <w:rPr>
                <w:rFonts w:ascii="Times" w:hAnsi="Times" w:hint="eastAsia"/>
              </w:rPr>
            </w:pPr>
          </w:p>
        </w:tc>
        <w:tc>
          <w:tcPr>
            <w:tcW w:w="3006" w:type="dxa"/>
          </w:tcPr>
          <w:p w14:paraId="62D35F1B" w14:textId="77777777" w:rsidR="00130617" w:rsidRDefault="00130617" w:rsidP="00811CC4">
            <w:pPr>
              <w:spacing w:line="360" w:lineRule="auto"/>
              <w:jc w:val="both"/>
              <w:rPr>
                <w:rFonts w:ascii="Times" w:hAnsi="Times" w:hint="eastAsia"/>
              </w:rPr>
            </w:pPr>
          </w:p>
        </w:tc>
      </w:tr>
      <w:tr w:rsidR="00130617" w14:paraId="4048BE15" w14:textId="77777777" w:rsidTr="00130617">
        <w:tc>
          <w:tcPr>
            <w:tcW w:w="3005" w:type="dxa"/>
          </w:tcPr>
          <w:p w14:paraId="7A42643F" w14:textId="165D141C" w:rsidR="00130617" w:rsidRDefault="00130617" w:rsidP="00811CC4">
            <w:pPr>
              <w:spacing w:line="360" w:lineRule="auto"/>
              <w:jc w:val="both"/>
              <w:rPr>
                <w:rFonts w:ascii="Times" w:hAnsi="Times" w:hint="eastAsia"/>
              </w:rPr>
            </w:pPr>
            <w:r>
              <w:rPr>
                <w:rFonts w:ascii="Times" w:hAnsi="Times" w:hint="eastAsia"/>
              </w:rPr>
              <w:t>F-number</w:t>
            </w:r>
          </w:p>
        </w:tc>
        <w:tc>
          <w:tcPr>
            <w:tcW w:w="3005" w:type="dxa"/>
          </w:tcPr>
          <w:p w14:paraId="600CC2D7" w14:textId="49B07A90" w:rsidR="00130617" w:rsidRDefault="00130617" w:rsidP="00811CC4">
            <w:pPr>
              <w:spacing w:line="360" w:lineRule="auto"/>
              <w:jc w:val="both"/>
              <w:rPr>
                <w:rFonts w:ascii="Times" w:hAnsi="Times" w:hint="eastAsia"/>
              </w:rPr>
            </w:pPr>
            <w:r>
              <w:rPr>
                <w:rFonts w:ascii="Times" w:hAnsi="Times" w:hint="eastAsia"/>
              </w:rPr>
              <w:t>6</w:t>
            </w:r>
          </w:p>
        </w:tc>
        <w:tc>
          <w:tcPr>
            <w:tcW w:w="3006" w:type="dxa"/>
          </w:tcPr>
          <w:p w14:paraId="649B98FB" w14:textId="77777777" w:rsidR="00130617" w:rsidRDefault="00130617" w:rsidP="00811CC4">
            <w:pPr>
              <w:spacing w:line="360" w:lineRule="auto"/>
              <w:jc w:val="both"/>
              <w:rPr>
                <w:rFonts w:ascii="Times" w:hAnsi="Times" w:hint="eastAsia"/>
              </w:rPr>
            </w:pPr>
          </w:p>
        </w:tc>
      </w:tr>
      <w:tr w:rsidR="00130617" w14:paraId="021FB5C5" w14:textId="77777777" w:rsidTr="00130617">
        <w:tc>
          <w:tcPr>
            <w:tcW w:w="3005" w:type="dxa"/>
          </w:tcPr>
          <w:p w14:paraId="41B110DB" w14:textId="696E98C4" w:rsidR="00130617" w:rsidRDefault="00130617" w:rsidP="00811CC4">
            <w:pPr>
              <w:spacing w:line="360" w:lineRule="auto"/>
              <w:jc w:val="both"/>
              <w:rPr>
                <w:rFonts w:ascii="Times" w:hAnsi="Times" w:hint="eastAsia"/>
              </w:rPr>
            </w:pPr>
            <w:r>
              <w:rPr>
                <w:rFonts w:ascii="Times" w:hAnsi="Times" w:hint="eastAsia"/>
              </w:rPr>
              <w:t>Entrance Pupil Diameter</w:t>
            </w:r>
          </w:p>
        </w:tc>
        <w:tc>
          <w:tcPr>
            <w:tcW w:w="3005" w:type="dxa"/>
          </w:tcPr>
          <w:p w14:paraId="40E08A9C" w14:textId="3C7981A3" w:rsidR="00130617" w:rsidRDefault="00130617" w:rsidP="00811CC4">
            <w:pPr>
              <w:spacing w:line="360" w:lineRule="auto"/>
              <w:jc w:val="both"/>
              <w:rPr>
                <w:rFonts w:ascii="Times" w:hAnsi="Times" w:hint="eastAsia"/>
              </w:rPr>
            </w:pPr>
            <w:r>
              <w:rPr>
                <w:rFonts w:ascii="Times" w:hAnsi="Times" w:hint="eastAsia"/>
              </w:rPr>
              <w:t>50</w:t>
            </w:r>
          </w:p>
        </w:tc>
        <w:tc>
          <w:tcPr>
            <w:tcW w:w="3006" w:type="dxa"/>
          </w:tcPr>
          <w:p w14:paraId="01324F7A" w14:textId="3FFAC72E" w:rsidR="00130617" w:rsidRDefault="00130617" w:rsidP="00811CC4">
            <w:pPr>
              <w:spacing w:line="360" w:lineRule="auto"/>
              <w:jc w:val="both"/>
              <w:rPr>
                <w:rFonts w:ascii="Times" w:hAnsi="Times" w:hint="eastAsia"/>
              </w:rPr>
            </w:pPr>
            <w:r>
              <w:rPr>
                <w:rFonts w:ascii="Times" w:hAnsi="Times" w:hint="eastAsia"/>
              </w:rPr>
              <w:t>mm</w:t>
            </w:r>
          </w:p>
        </w:tc>
      </w:tr>
      <w:tr w:rsidR="00130617" w14:paraId="7F3A5A71" w14:textId="77777777" w:rsidTr="00130617">
        <w:tc>
          <w:tcPr>
            <w:tcW w:w="3005" w:type="dxa"/>
          </w:tcPr>
          <w:p w14:paraId="158CEDC2" w14:textId="61A2553B" w:rsidR="00130617" w:rsidRDefault="00130617" w:rsidP="00811CC4">
            <w:pPr>
              <w:spacing w:line="360" w:lineRule="auto"/>
              <w:jc w:val="both"/>
              <w:rPr>
                <w:rFonts w:ascii="Times" w:hAnsi="Times" w:hint="eastAsia"/>
              </w:rPr>
            </w:pPr>
            <w:r>
              <w:rPr>
                <w:rFonts w:ascii="Times" w:hAnsi="Times" w:hint="eastAsia"/>
              </w:rPr>
              <w:t>Overall Length</w:t>
            </w:r>
          </w:p>
        </w:tc>
        <w:tc>
          <w:tcPr>
            <w:tcW w:w="3005" w:type="dxa"/>
          </w:tcPr>
          <w:p w14:paraId="5A89EA60" w14:textId="1C8013A5" w:rsidR="00130617" w:rsidRDefault="00130617" w:rsidP="00811CC4">
            <w:pPr>
              <w:spacing w:line="360" w:lineRule="auto"/>
              <w:jc w:val="both"/>
              <w:rPr>
                <w:rFonts w:ascii="Times" w:hAnsi="Times" w:hint="eastAsia"/>
              </w:rPr>
            </w:pPr>
            <w:r>
              <w:rPr>
                <w:rFonts w:ascii="Times" w:hAnsi="Times" w:hint="eastAsia"/>
              </w:rPr>
              <w:t>132</w:t>
            </w:r>
          </w:p>
        </w:tc>
        <w:tc>
          <w:tcPr>
            <w:tcW w:w="3006" w:type="dxa"/>
          </w:tcPr>
          <w:p w14:paraId="77F14D96" w14:textId="682C1381" w:rsidR="00130617" w:rsidRDefault="00130617" w:rsidP="00811CC4">
            <w:pPr>
              <w:spacing w:line="360" w:lineRule="auto"/>
              <w:jc w:val="both"/>
              <w:rPr>
                <w:rFonts w:ascii="Times" w:hAnsi="Times" w:hint="eastAsia"/>
              </w:rPr>
            </w:pPr>
            <w:r>
              <w:rPr>
                <w:rFonts w:ascii="Times" w:hAnsi="Times" w:hint="eastAsia"/>
              </w:rPr>
              <w:t>mm</w:t>
            </w:r>
          </w:p>
        </w:tc>
      </w:tr>
      <w:tr w:rsidR="00130617" w14:paraId="3DFFC7D6" w14:textId="77777777" w:rsidTr="00130617">
        <w:tc>
          <w:tcPr>
            <w:tcW w:w="3005" w:type="dxa"/>
          </w:tcPr>
          <w:p w14:paraId="7CAC9111" w14:textId="673D016F" w:rsidR="00130617" w:rsidRDefault="00130617" w:rsidP="00811CC4">
            <w:pPr>
              <w:spacing w:line="360" w:lineRule="auto"/>
              <w:jc w:val="both"/>
              <w:rPr>
                <w:rFonts w:ascii="Times" w:hAnsi="Times" w:hint="eastAsia"/>
              </w:rPr>
            </w:pPr>
            <w:r>
              <w:rPr>
                <w:rFonts w:ascii="Times" w:hAnsi="Times" w:hint="eastAsia"/>
              </w:rPr>
              <w:t>Effective Focal Length</w:t>
            </w:r>
          </w:p>
        </w:tc>
        <w:tc>
          <w:tcPr>
            <w:tcW w:w="3005" w:type="dxa"/>
          </w:tcPr>
          <w:p w14:paraId="0346284C" w14:textId="2A3019CC" w:rsidR="00130617" w:rsidRDefault="00130617" w:rsidP="00811CC4">
            <w:pPr>
              <w:spacing w:line="360" w:lineRule="auto"/>
              <w:jc w:val="both"/>
              <w:rPr>
                <w:rFonts w:ascii="Times" w:hAnsi="Times" w:hint="eastAsia"/>
              </w:rPr>
            </w:pPr>
            <w:r>
              <w:rPr>
                <w:rFonts w:ascii="Times" w:hAnsi="Times" w:hint="eastAsia"/>
              </w:rPr>
              <w:t>300</w:t>
            </w:r>
          </w:p>
        </w:tc>
        <w:tc>
          <w:tcPr>
            <w:tcW w:w="3006" w:type="dxa"/>
          </w:tcPr>
          <w:p w14:paraId="3584AD79" w14:textId="250D0A81" w:rsidR="00130617" w:rsidRDefault="00130617" w:rsidP="00811CC4">
            <w:pPr>
              <w:spacing w:line="360" w:lineRule="auto"/>
              <w:jc w:val="both"/>
              <w:rPr>
                <w:rFonts w:ascii="Times" w:hAnsi="Times" w:hint="eastAsia"/>
              </w:rPr>
            </w:pPr>
            <w:r>
              <w:rPr>
                <w:rFonts w:ascii="Times" w:hAnsi="Times" w:hint="eastAsia"/>
              </w:rPr>
              <w:t>mm</w:t>
            </w:r>
          </w:p>
        </w:tc>
      </w:tr>
    </w:tbl>
    <w:p w14:paraId="4BAA4AA6" w14:textId="77777777" w:rsidR="00130617" w:rsidRPr="006F3D31" w:rsidRDefault="00130617" w:rsidP="00811CC4">
      <w:pPr>
        <w:spacing w:line="360" w:lineRule="auto"/>
        <w:jc w:val="both"/>
        <w:rPr>
          <w:rFonts w:ascii="Times" w:hAnsi="Times" w:hint="eastAsia"/>
        </w:rPr>
      </w:pPr>
    </w:p>
    <w:p w14:paraId="6AD9B96A" w14:textId="65439884" w:rsidR="006F3D31" w:rsidRPr="00811CC4" w:rsidRDefault="00BC79A3" w:rsidP="00811CC4">
      <w:pPr>
        <w:spacing w:line="360" w:lineRule="auto"/>
        <w:jc w:val="both"/>
        <w:rPr>
          <w:rFonts w:ascii="Times" w:hAnsi="Times" w:hint="eastAsia"/>
          <w:u w:val="single"/>
        </w:rPr>
      </w:pPr>
      <w:r w:rsidRPr="00811CC4">
        <w:rPr>
          <w:rFonts w:ascii="Times" w:hAnsi="Times" w:hint="eastAsia"/>
          <w:u w:val="single"/>
        </w:rPr>
        <w:t xml:space="preserve">Imager Design </w:t>
      </w:r>
    </w:p>
    <w:p w14:paraId="48024464" w14:textId="7C21E629" w:rsidR="008335D5" w:rsidRDefault="00BC79A3" w:rsidP="00811CC4">
      <w:pPr>
        <w:spacing w:line="360" w:lineRule="auto"/>
        <w:jc w:val="both"/>
        <w:rPr>
          <w:rFonts w:ascii="Times" w:hAnsi="Times" w:hint="eastAsia"/>
        </w:rPr>
      </w:pPr>
      <w:r w:rsidRPr="00BC79A3">
        <w:rPr>
          <w:rFonts w:ascii="Times" w:hAnsi="Times"/>
        </w:rPr>
        <w:t xml:space="preserve">The telescope is a </w:t>
      </w:r>
      <w:r>
        <w:rPr>
          <w:rFonts w:ascii="Times" w:hAnsi="Times" w:hint="eastAsia"/>
        </w:rPr>
        <w:t>standard</w:t>
      </w:r>
      <w:r w:rsidRPr="00BC79A3">
        <w:rPr>
          <w:rFonts w:ascii="Times" w:hAnsi="Times"/>
        </w:rPr>
        <w:t xml:space="preserve"> two-mirror </w:t>
      </w:r>
      <w:r w:rsidR="008335D5">
        <w:rPr>
          <w:rFonts w:ascii="Times" w:hAnsi="Times"/>
        </w:rPr>
        <w:t>Cassegrain</w:t>
      </w:r>
      <w:r w:rsidR="008335D5">
        <w:rPr>
          <w:rFonts w:ascii="Times" w:hAnsi="Times" w:hint="eastAsia"/>
        </w:rPr>
        <w:t xml:space="preserve"> telescope </w:t>
      </w:r>
      <w:r w:rsidRPr="00BC79A3">
        <w:rPr>
          <w:rFonts w:ascii="Times" w:hAnsi="Times"/>
        </w:rPr>
        <w:t>design, augmented with four weak lenses</w:t>
      </w:r>
      <w:r>
        <w:rPr>
          <w:rFonts w:ascii="Times" w:hAnsi="Times" w:hint="eastAsia"/>
        </w:rPr>
        <w:t xml:space="preserve"> inspired by </w:t>
      </w:r>
      <w:sdt>
        <w:sdtPr>
          <w:rPr>
            <w:rFonts w:ascii="Times" w:hAnsi="Times" w:hint="eastAsia"/>
            <w:color w:val="000000"/>
          </w:rPr>
          <w:tag w:val="MENDELEY_CITATION_v3_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"/>
          <w:id w:val="-1787654868"/>
          <w:placeholder>
            <w:docPart w:val="DefaultPlaceholder_-1854013440"/>
          </w:placeholder>
        </w:sdtPr>
        <w:sdtContent>
          <w:r w:rsidRPr="00BC79A3">
            <w:rPr>
              <w:rFonts w:ascii="Times" w:hAnsi="Times" w:hint="eastAsia"/>
              <w:color w:val="000000"/>
            </w:rPr>
            <w:t>[3]</w:t>
          </w:r>
        </w:sdtContent>
      </w:sdt>
      <w:r w:rsidRPr="00BC79A3">
        <w:rPr>
          <w:rFonts w:ascii="Times" w:hAnsi="Times"/>
        </w:rPr>
        <w:t xml:space="preserve">. </w:t>
      </w:r>
      <w:r>
        <w:rPr>
          <w:rFonts w:ascii="Times" w:hAnsi="Times" w:hint="eastAsia"/>
        </w:rPr>
        <w:t xml:space="preserve">According to </w:t>
      </w:r>
      <w:sdt>
        <w:sdtPr>
          <w:rPr>
            <w:rFonts w:ascii="Times" w:hAnsi="Times" w:hint="eastAsia"/>
            <w:color w:val="000000"/>
          </w:rPr>
          <w:tag w:val="MENDELEY_CITATION_v3_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"/>
          <w:id w:val="729807172"/>
          <w:placeholder>
            <w:docPart w:val="DefaultPlaceholder_-1854013440"/>
          </w:placeholder>
        </w:sdtPr>
        <w:sdtContent>
          <w:r w:rsidRPr="00BC79A3">
            <w:rPr>
              <w:rFonts w:ascii="Times" w:hAnsi="Times" w:hint="eastAsia"/>
              <w:color w:val="000000"/>
            </w:rPr>
            <w:t>[4]</w:t>
          </w:r>
        </w:sdtContent>
      </w:sdt>
      <w:r>
        <w:rPr>
          <w:rFonts w:ascii="Times" w:hAnsi="Times" w:hint="eastAsia"/>
        </w:rPr>
        <w:t>, t</w:t>
      </w:r>
      <w:r w:rsidRPr="00BC79A3">
        <w:rPr>
          <w:rFonts w:ascii="Times" w:hAnsi="Times"/>
        </w:rPr>
        <w:t xml:space="preserve">he two front meniscuses </w:t>
      </w:r>
      <w:r>
        <w:rPr>
          <w:rFonts w:ascii="Times" w:hAnsi="Times" w:hint="eastAsia"/>
        </w:rPr>
        <w:t xml:space="preserve">were placed </w:t>
      </w:r>
      <w:r>
        <w:rPr>
          <w:rFonts w:ascii="Times" w:hAnsi="Times"/>
        </w:rPr>
        <w:t>compensate</w:t>
      </w:r>
      <w:r w:rsidRPr="00BC79A3">
        <w:rPr>
          <w:rFonts w:ascii="Times" w:hAnsi="Times"/>
        </w:rPr>
        <w:t xml:space="preserve"> for spherical aberrations, while the two lenses near the slit </w:t>
      </w:r>
      <w:r w:rsidR="008335D5" w:rsidRPr="00BC79A3">
        <w:rPr>
          <w:rFonts w:ascii="Times" w:hAnsi="Times"/>
        </w:rPr>
        <w:t>plain</w:t>
      </w:r>
      <w:r w:rsidRPr="00BC79A3">
        <w:rPr>
          <w:rFonts w:ascii="Times" w:hAnsi="Times"/>
        </w:rPr>
        <w:t xml:space="preserve"> </w:t>
      </w:r>
      <w:r w:rsidR="008335D5" w:rsidRPr="00BC79A3">
        <w:rPr>
          <w:rFonts w:ascii="Times" w:hAnsi="Times"/>
        </w:rPr>
        <w:t>address</w:t>
      </w:r>
      <w:r w:rsidR="008335D5">
        <w:rPr>
          <w:rFonts w:ascii="Times" w:hAnsi="Times"/>
        </w:rPr>
        <w:t>es</w:t>
      </w:r>
      <w:r w:rsidRPr="00BC79A3">
        <w:rPr>
          <w:rFonts w:ascii="Times" w:hAnsi="Times"/>
        </w:rPr>
        <w:t xml:space="preserve"> any minor residual aberrations. This design provides near diffraction-limited performance across all wavelengths and fields, as demonstrated by the spot diagram</w:t>
      </w:r>
      <w:r w:rsidR="008335D5">
        <w:rPr>
          <w:rFonts w:ascii="Times" w:hAnsi="Times" w:hint="eastAsia"/>
        </w:rPr>
        <w:t xml:space="preserve"> </w:t>
      </w:r>
      <w:r w:rsidRPr="00BC79A3">
        <w:rPr>
          <w:rFonts w:ascii="Times" w:hAnsi="Times"/>
        </w:rPr>
        <w:t xml:space="preserve">and the modulation transfer function (MTF) plot in </w:t>
      </w:r>
      <w:sdt>
        <w:sdtPr>
          <w:rPr>
            <w:rFonts w:ascii="Times" w:hAnsi="Times"/>
            <w:color w:val="000000"/>
          </w:rPr>
          <w:tag w:val="MENDELEY_CITATION_v3_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"/>
          <w:id w:val="422776058"/>
          <w:placeholder>
            <w:docPart w:val="DefaultPlaceholder_-1854013440"/>
          </w:placeholder>
        </w:sdtPr>
        <w:sdtContent>
          <w:r w:rsidR="008335D5" w:rsidRPr="008335D5">
            <w:rPr>
              <w:rFonts w:ascii="Times" w:hAnsi="Times" w:hint="eastAsia"/>
              <w:color w:val="000000"/>
            </w:rPr>
            <w:t>[3]</w:t>
          </w:r>
        </w:sdtContent>
      </w:sdt>
      <w:r w:rsidRPr="00BC79A3">
        <w:rPr>
          <w:rFonts w:ascii="Times" w:hAnsi="Times"/>
        </w:rPr>
        <w:t>.</w:t>
      </w:r>
      <w:r w:rsidR="008335D5">
        <w:rPr>
          <w:rFonts w:ascii="Times" w:hAnsi="Times" w:hint="eastAsia"/>
        </w:rPr>
        <w:t xml:space="preserve"> Light enters the telescope thought the 50mm entrance pupil and passes through the front meniscus lenses, and straight to the primary concave mirror. It then reflects onto the secondary mirror where it is sent to the back of the telescope to pass through the rare lenses to the slit. </w:t>
      </w:r>
      <w:r w:rsidR="008335D5" w:rsidRPr="008335D5">
        <w:rPr>
          <w:rFonts w:ascii="Times" w:hAnsi="Times"/>
        </w:rPr>
        <w:t>This type of design is commonly used in imaging spectrometers, such as the Airborne Visible/Infrared Imaging Spectrometer (AVIRIS)</w:t>
      </w:r>
      <w:r w:rsidR="008335D5">
        <w:rPr>
          <w:rFonts w:ascii="Times" w:hAnsi="Times" w:hint="eastAsia"/>
        </w:rPr>
        <w:t xml:space="preserve"> </w:t>
      </w:r>
      <w:sdt>
        <w:sdtPr>
          <w:rPr>
            <w:rFonts w:ascii="Times" w:hAnsi="Times" w:hint="eastAsia"/>
            <w:color w:val="000000"/>
          </w:rPr>
          <w:tag w:val="MENDELEY_CITATION_v3_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"/>
          <w:id w:val="2127893270"/>
          <w:placeholder>
            <w:docPart w:val="DefaultPlaceholder_-1854013440"/>
          </w:placeholder>
        </w:sdtPr>
        <w:sdtContent>
          <w:r w:rsidR="008335D5" w:rsidRPr="008335D5">
            <w:rPr>
              <w:rFonts w:ascii="Times" w:hAnsi="Times" w:hint="eastAsia"/>
              <w:color w:val="000000"/>
            </w:rPr>
            <w:t>[1]</w:t>
          </w:r>
        </w:sdtContent>
      </w:sdt>
      <w:r w:rsidR="008335D5" w:rsidRPr="008335D5">
        <w:rPr>
          <w:rFonts w:ascii="Times" w:hAnsi="Times"/>
        </w:rPr>
        <w:t>.</w:t>
      </w:r>
    </w:p>
    <w:p w14:paraId="61BD62EE" w14:textId="77777777" w:rsidR="008335D5" w:rsidRDefault="008335D5" w:rsidP="00811CC4">
      <w:pPr>
        <w:spacing w:line="360" w:lineRule="auto"/>
        <w:jc w:val="both"/>
        <w:rPr>
          <w:rFonts w:ascii="Times" w:hAnsi="Times" w:hint="eastAsia"/>
        </w:rPr>
      </w:pPr>
    </w:p>
    <w:p w14:paraId="3620FDB6" w14:textId="77777777" w:rsidR="00811CC4" w:rsidRDefault="00811CC4" w:rsidP="00811CC4">
      <w:pPr>
        <w:spacing w:line="360" w:lineRule="auto"/>
        <w:jc w:val="both"/>
        <w:rPr>
          <w:rFonts w:ascii="Times" w:hAnsi="Times" w:hint="eastAsia"/>
        </w:rPr>
      </w:pPr>
    </w:p>
    <w:p w14:paraId="1DA1AE8F" w14:textId="7E12E67B" w:rsidR="008335D5" w:rsidRPr="00811CC4" w:rsidRDefault="008335D5" w:rsidP="00811CC4">
      <w:pPr>
        <w:spacing w:line="360" w:lineRule="auto"/>
        <w:jc w:val="both"/>
        <w:rPr>
          <w:rFonts w:ascii="Times" w:hAnsi="Times" w:hint="eastAsia"/>
          <w:u w:val="single"/>
        </w:rPr>
      </w:pPr>
      <w:r w:rsidRPr="00811CC4">
        <w:rPr>
          <w:rFonts w:ascii="Times" w:hAnsi="Times" w:hint="eastAsia"/>
          <w:u w:val="single"/>
        </w:rPr>
        <w:lastRenderedPageBreak/>
        <w:t>Spectrometer Design</w:t>
      </w:r>
    </w:p>
    <w:p w14:paraId="11B177D0" w14:textId="35467555" w:rsidR="00811CC4" w:rsidRPr="00811CC4" w:rsidRDefault="00811CC4" w:rsidP="00811CC4">
      <w:pPr>
        <w:spacing w:line="360" w:lineRule="auto"/>
        <w:jc w:val="both"/>
        <w:rPr>
          <w:rFonts w:ascii="Times" w:hAnsi="Times" w:hint="eastAsia"/>
        </w:rPr>
      </w:pPr>
      <w:r>
        <w:rPr>
          <w:rFonts w:ascii="Times" w:hAnsi="Times" w:hint="eastAsia"/>
        </w:rPr>
        <w:t xml:space="preserve">For the spectrometer, we selected the classis Dyson spectrometer. It is </w:t>
      </w:r>
      <w:r w:rsidRPr="00811CC4">
        <w:rPr>
          <w:rFonts w:ascii="Times" w:hAnsi="Times"/>
        </w:rPr>
        <w:t>renowned for its compact design and efficient throughput. When compared to the PRISM spectrometer, it has the same nominal slit size in terms of cross-track elements but offers a coarser spectral resolution (5.7 nm compared to 2.9 nm), a broader spectral range (350–1700 nm versus 1050 nm), and a 10% larger pixel size (30 mm versus 27 mm)</w:t>
      </w:r>
      <w:r>
        <w:rPr>
          <w:rFonts w:ascii="Times" w:hAnsi="Times" w:hint="eastAsia"/>
        </w:rPr>
        <w:t xml:space="preserve"> </w:t>
      </w:r>
      <w:sdt>
        <w:sdtPr>
          <w:rPr>
            <w:rFonts w:ascii="Times" w:hAnsi="Times" w:hint="eastAsia"/>
            <w:color w:val="000000"/>
          </w:rPr>
          <w:tag w:val="MENDELEY_CITATION_v3_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"/>
          <w:id w:val="-1507971426"/>
          <w:placeholder>
            <w:docPart w:val="DefaultPlaceholder_-1854013440"/>
          </w:placeholder>
        </w:sdtPr>
        <w:sdtContent>
          <w:r w:rsidRPr="00811CC4">
            <w:rPr>
              <w:rFonts w:ascii="Times" w:hAnsi="Times" w:hint="eastAsia"/>
              <w:color w:val="000000"/>
            </w:rPr>
            <w:t>[5]</w:t>
          </w:r>
        </w:sdtContent>
      </w:sdt>
      <w:r w:rsidRPr="00811CC4">
        <w:rPr>
          <w:rFonts w:ascii="Times" w:hAnsi="Times"/>
        </w:rPr>
        <w:t>. Despite being notably smaller than the PRISM spectrometer, this size reduction is achieved by aligning the slit symmetrically with the spectrometer's pla</w:t>
      </w:r>
      <w:r>
        <w:rPr>
          <w:rFonts w:ascii="Times" w:hAnsi="Times" w:hint="eastAsia"/>
        </w:rPr>
        <w:t>in</w:t>
      </w:r>
      <w:r w:rsidRPr="00811CC4">
        <w:rPr>
          <w:rFonts w:ascii="Times" w:hAnsi="Times"/>
        </w:rPr>
        <w:t xml:space="preserve"> of symmetry</w:t>
      </w:r>
      <w:r>
        <w:rPr>
          <w:rFonts w:ascii="Times" w:hAnsi="Times" w:hint="eastAsia"/>
        </w:rPr>
        <w:t xml:space="preserve"> which we tried to achieve in our design. The design generally comprises of the </w:t>
      </w:r>
      <w:r>
        <w:rPr>
          <w:rFonts w:ascii="Times" w:hAnsi="Times"/>
        </w:rPr>
        <w:t>Dyson</w:t>
      </w:r>
      <w:r>
        <w:rPr>
          <w:rFonts w:ascii="Times" w:hAnsi="Times" w:hint="eastAsia"/>
        </w:rPr>
        <w:t xml:space="preserve"> block and a concave spectrometer. The design of both the spectrometer </w:t>
      </w:r>
      <w:r>
        <w:rPr>
          <w:rFonts w:ascii="Times" w:hAnsi="Times"/>
        </w:rPr>
        <w:t>and</w:t>
      </w:r>
      <w:r>
        <w:rPr>
          <w:rFonts w:ascii="Times" w:hAnsi="Times" w:hint="eastAsia"/>
        </w:rPr>
        <w:t xml:space="preserve"> the telescope utilizes fused-silica material which are both </w:t>
      </w:r>
      <w:r>
        <w:rPr>
          <w:rFonts w:ascii="Times" w:hAnsi="Times"/>
        </w:rPr>
        <w:t>radiation</w:t>
      </w:r>
      <w:r>
        <w:rPr>
          <w:rFonts w:ascii="Times" w:hAnsi="Times" w:hint="eastAsia"/>
        </w:rPr>
        <w:t xml:space="preserve">s hardened and susceptible to thermal expansion as indicated by </w:t>
      </w:r>
      <w:sdt>
        <w:sdtPr>
          <w:rPr>
            <w:rFonts w:ascii="Times" w:hAnsi="Times" w:hint="eastAsia"/>
            <w:color w:val="000000"/>
          </w:rPr>
          <w:tag w:val="MENDELEY_CITATION_v3_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"/>
          <w:id w:val="684944331"/>
          <w:placeholder>
            <w:docPart w:val="DefaultPlaceholder_-1854013440"/>
          </w:placeholder>
        </w:sdtPr>
        <w:sdtContent>
          <w:r w:rsidRPr="00811CC4">
            <w:rPr>
              <w:rFonts w:ascii="Times" w:hAnsi="Times" w:hint="eastAsia"/>
              <w:color w:val="000000"/>
            </w:rPr>
            <w:t>[3]</w:t>
          </w:r>
        </w:sdtContent>
      </w:sdt>
      <w:r>
        <w:rPr>
          <w:rFonts w:ascii="Times" w:hAnsi="Times" w:hint="eastAsia"/>
          <w:color w:val="000000"/>
        </w:rPr>
        <w:t>.</w:t>
      </w:r>
      <w:r>
        <w:rPr>
          <w:rFonts w:ascii="Times" w:hAnsi="Times" w:hint="eastAsia"/>
        </w:rPr>
        <w:t xml:space="preserve"> </w:t>
      </w:r>
    </w:p>
    <w:p w14:paraId="61C893D4" w14:textId="604E2DE5" w:rsidR="008335D5" w:rsidRDefault="008335D5" w:rsidP="00811CC4">
      <w:pPr>
        <w:spacing w:line="360" w:lineRule="auto"/>
        <w:jc w:val="both"/>
        <w:rPr>
          <w:rFonts w:ascii="Times" w:hAnsi="Times" w:hint="eastAsia"/>
        </w:rPr>
      </w:pPr>
    </w:p>
    <w:p w14:paraId="7DF58573" w14:textId="587E2ADD" w:rsidR="00DD4B1B" w:rsidRDefault="00DD4B1B" w:rsidP="00811CC4">
      <w:pPr>
        <w:spacing w:line="360" w:lineRule="auto"/>
        <w:jc w:val="both"/>
        <w:rPr>
          <w:rFonts w:ascii="Times" w:hAnsi="Times" w:hint="eastAsia"/>
        </w:rPr>
      </w:pPr>
      <w:r w:rsidRPr="00DD4B1B">
        <w:rPr>
          <w:rFonts w:ascii="Times" w:hAnsi="Times"/>
          <w:noProof/>
        </w:rPr>
        <w:drawing>
          <wp:inline distT="0" distB="0" distL="0" distR="0" wp14:anchorId="7B3F56E5" wp14:editId="31B8C4BD">
            <wp:extent cx="5731510" cy="1720215"/>
            <wp:effectExtent l="0" t="0" r="2540" b="0"/>
            <wp:docPr id="501286718" name="Picture 1" descr="A drawing of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86718" name="Picture 1" descr="A drawing of a line&#10;&#10;Description automatically generated with medium confidence"/>
                    <pic:cNvPicPr/>
                  </pic:nvPicPr>
                  <pic:blipFill>
                    <a:blip r:embed="rId6"/>
                    <a:stretch>
                      <a:fillRect/>
                    </a:stretch>
                  </pic:blipFill>
                  <pic:spPr>
                    <a:xfrm>
                      <a:off x="0" y="0"/>
                      <a:ext cx="5731510" cy="1720215"/>
                    </a:xfrm>
                    <a:prstGeom prst="rect">
                      <a:avLst/>
                    </a:prstGeom>
                  </pic:spPr>
                </pic:pic>
              </a:graphicData>
            </a:graphic>
          </wp:inline>
        </w:drawing>
      </w:r>
    </w:p>
    <w:p w14:paraId="52686A27" w14:textId="77777777" w:rsidR="00DD4B1B" w:rsidRDefault="00DD4B1B" w:rsidP="00811CC4">
      <w:pPr>
        <w:spacing w:line="360" w:lineRule="auto"/>
        <w:jc w:val="both"/>
        <w:rPr>
          <w:rFonts w:ascii="Times" w:hAnsi="Times" w:hint="eastAsia"/>
        </w:rPr>
      </w:pPr>
    </w:p>
    <w:p w14:paraId="6664424E" w14:textId="7C98CD52" w:rsidR="003545B0" w:rsidRPr="008E364D" w:rsidRDefault="00EA3658" w:rsidP="00EA3658">
      <w:pPr>
        <w:pStyle w:val="ListParagraph"/>
        <w:numPr>
          <w:ilvl w:val="0"/>
          <w:numId w:val="4"/>
        </w:numPr>
        <w:spacing w:line="360" w:lineRule="auto"/>
        <w:jc w:val="both"/>
        <w:rPr>
          <w:rFonts w:ascii="Times" w:hAnsi="Times"/>
          <w:b/>
          <w:bCs/>
          <w:color w:val="FF0000"/>
        </w:rPr>
      </w:pPr>
      <w:r w:rsidRPr="008E364D">
        <w:rPr>
          <w:rFonts w:ascii="Times" w:hAnsi="Times"/>
          <w:b/>
          <w:bCs/>
          <w:color w:val="FF0000"/>
        </w:rPr>
        <w:t>What are the r</w:t>
      </w:r>
      <w:r w:rsidR="003545B0" w:rsidRPr="008E364D">
        <w:rPr>
          <w:rFonts w:ascii="Times" w:hAnsi="Times"/>
          <w:b/>
          <w:bCs/>
          <w:color w:val="FF0000"/>
        </w:rPr>
        <w:t xml:space="preserve">esearch </w:t>
      </w:r>
      <w:proofErr w:type="gramStart"/>
      <w:r w:rsidR="003545B0" w:rsidRPr="008E364D">
        <w:rPr>
          <w:rFonts w:ascii="Times" w:hAnsi="Times"/>
          <w:b/>
          <w:bCs/>
          <w:color w:val="FF0000"/>
        </w:rPr>
        <w:t>Gap:</w:t>
      </w:r>
      <w:proofErr w:type="gramEnd"/>
    </w:p>
    <w:p w14:paraId="2F50A0A6" w14:textId="77777777" w:rsidR="003545B0" w:rsidRPr="003545B0" w:rsidRDefault="003545B0" w:rsidP="003545B0">
      <w:pPr>
        <w:spacing w:line="360" w:lineRule="auto"/>
        <w:jc w:val="both"/>
        <w:rPr>
          <w:rFonts w:ascii="Times" w:hAnsi="Times"/>
        </w:rPr>
      </w:pPr>
      <w:r w:rsidRPr="003545B0">
        <w:rPr>
          <w:rFonts w:ascii="Times" w:hAnsi="Times"/>
          <w:b/>
          <w:bCs/>
        </w:rPr>
        <w:t>"Hyperspectral Imager Payload Design and Performance Optimization Analysis for Low-Earth Orbit (LEO) Small Satellites"</w:t>
      </w:r>
    </w:p>
    <w:p w14:paraId="432FD2E0" w14:textId="77777777" w:rsidR="003545B0" w:rsidRPr="003545B0" w:rsidRDefault="003545B0" w:rsidP="003545B0">
      <w:pPr>
        <w:spacing w:line="360" w:lineRule="auto"/>
        <w:jc w:val="both"/>
        <w:rPr>
          <w:rFonts w:ascii="Times" w:hAnsi="Times"/>
        </w:rPr>
      </w:pPr>
      <w:r w:rsidRPr="003545B0">
        <w:rPr>
          <w:rFonts w:ascii="Times" w:hAnsi="Times"/>
        </w:rPr>
        <w:t xml:space="preserve">While significant progress has been made in developing hyperspectral imaging systems and deploying them on small satellite platforms, several </w:t>
      </w:r>
      <w:r w:rsidRPr="003545B0">
        <w:rPr>
          <w:rFonts w:ascii="Times" w:hAnsi="Times"/>
          <w:b/>
          <w:bCs/>
        </w:rPr>
        <w:t>key research gaps</w:t>
      </w:r>
      <w:r w:rsidRPr="003545B0">
        <w:rPr>
          <w:rFonts w:ascii="Times" w:hAnsi="Times"/>
        </w:rPr>
        <w:t xml:space="preserve"> remain that limit the full exploitation of their potential in Earth observation missions:</w:t>
      </w:r>
    </w:p>
    <w:p w14:paraId="1CB9BBA9" w14:textId="77777777" w:rsidR="003545B0" w:rsidRPr="003545B0" w:rsidRDefault="003545B0" w:rsidP="003545B0">
      <w:pPr>
        <w:spacing w:line="360" w:lineRule="auto"/>
        <w:jc w:val="both"/>
        <w:rPr>
          <w:rFonts w:ascii="Times" w:hAnsi="Times"/>
        </w:rPr>
      </w:pPr>
      <w:r w:rsidRPr="003545B0">
        <w:rPr>
          <w:rFonts w:ascii="Times" w:hAnsi="Times"/>
        </w:rPr>
        <w:pict w14:anchorId="5B6B9D13">
          <v:rect id="_x0000_i1025" style="width:0;height:1.5pt" o:hralign="center" o:hrstd="t" o:hr="t" fillcolor="#a0a0a0" stroked="f"/>
        </w:pict>
      </w:r>
    </w:p>
    <w:p w14:paraId="1C610588" w14:textId="523E3B95" w:rsidR="003545B0" w:rsidRPr="003545B0" w:rsidRDefault="003545B0" w:rsidP="003545B0">
      <w:pPr>
        <w:spacing w:line="360" w:lineRule="auto"/>
        <w:jc w:val="both"/>
        <w:rPr>
          <w:rFonts w:ascii="Times" w:hAnsi="Times"/>
          <w:b/>
          <w:bCs/>
        </w:rPr>
      </w:pPr>
      <w:r w:rsidRPr="003545B0">
        <w:rPr>
          <w:rFonts w:ascii="Times" w:hAnsi="Times"/>
          <w:b/>
          <w:bCs/>
        </w:rPr>
        <w:t>1. Limited Multi-Objective Optimization Frameworks</w:t>
      </w:r>
      <w:r w:rsidR="00EA3658">
        <w:rPr>
          <w:rFonts w:ascii="Times" w:hAnsi="Times"/>
          <w:b/>
          <w:bCs/>
        </w:rPr>
        <w:t>-------&gt;</w:t>
      </w:r>
      <w:r w:rsidR="00EA3658" w:rsidRPr="00EA3658">
        <w:rPr>
          <w:rFonts w:ascii="Times" w:hAnsi="Times"/>
          <w:b/>
          <w:bCs/>
          <w:color w:val="00B0F0"/>
        </w:rPr>
        <w:t>focus area</w:t>
      </w:r>
    </w:p>
    <w:p w14:paraId="511E02A7" w14:textId="77777777" w:rsidR="003545B0" w:rsidRPr="003545B0" w:rsidRDefault="003545B0" w:rsidP="003545B0">
      <w:pPr>
        <w:spacing w:line="360" w:lineRule="auto"/>
        <w:jc w:val="both"/>
        <w:rPr>
          <w:rFonts w:ascii="Times" w:hAnsi="Times"/>
        </w:rPr>
      </w:pPr>
      <w:r w:rsidRPr="003545B0">
        <w:rPr>
          <w:rFonts w:ascii="Times" w:hAnsi="Times"/>
        </w:rPr>
        <w:t xml:space="preserve">Most existing studies focus on optimizing single parameters (e.g., spatial or spectral resolution), without addressing the complex trade-offs between </w:t>
      </w:r>
      <w:r w:rsidRPr="003545B0">
        <w:rPr>
          <w:rFonts w:ascii="Times" w:hAnsi="Times"/>
          <w:b/>
          <w:bCs/>
        </w:rPr>
        <w:t>Size, Weight, and Power (</w:t>
      </w:r>
      <w:proofErr w:type="spellStart"/>
      <w:r w:rsidRPr="003545B0">
        <w:rPr>
          <w:rFonts w:ascii="Times" w:hAnsi="Times"/>
          <w:b/>
          <w:bCs/>
        </w:rPr>
        <w:t>SWaP</w:t>
      </w:r>
      <w:proofErr w:type="spellEnd"/>
      <w:r w:rsidRPr="003545B0">
        <w:rPr>
          <w:rFonts w:ascii="Times" w:hAnsi="Times"/>
          <w:b/>
          <w:bCs/>
        </w:rPr>
        <w:t>)</w:t>
      </w:r>
      <w:r w:rsidRPr="003545B0">
        <w:rPr>
          <w:rFonts w:ascii="Times" w:hAnsi="Times"/>
        </w:rPr>
        <w:t xml:space="preserve"> constraints, imaging performance (SNR, spatial/spectral resolution), data handling, and mission requirements in an integrated, </w:t>
      </w:r>
      <w:r w:rsidRPr="003545B0">
        <w:rPr>
          <w:rFonts w:ascii="Times" w:hAnsi="Times"/>
          <w:b/>
          <w:bCs/>
        </w:rPr>
        <w:t>multi-objective optimization</w:t>
      </w:r>
      <w:r w:rsidRPr="003545B0">
        <w:rPr>
          <w:rFonts w:ascii="Times" w:hAnsi="Times"/>
        </w:rPr>
        <w:t xml:space="preserve"> framework.</w:t>
      </w:r>
    </w:p>
    <w:p w14:paraId="0758AF1E" w14:textId="77777777" w:rsidR="003545B0" w:rsidRPr="003545B0" w:rsidRDefault="003545B0" w:rsidP="003545B0">
      <w:pPr>
        <w:spacing w:line="360" w:lineRule="auto"/>
        <w:jc w:val="both"/>
        <w:rPr>
          <w:rFonts w:ascii="Times" w:hAnsi="Times"/>
        </w:rPr>
      </w:pPr>
      <w:r w:rsidRPr="003545B0">
        <w:rPr>
          <w:rFonts w:ascii="Times" w:hAnsi="Times"/>
        </w:rPr>
        <w:lastRenderedPageBreak/>
        <w:pict w14:anchorId="4A75D2D2">
          <v:rect id="_x0000_i1026" style="width:0;height:1.5pt" o:hralign="center" o:hrstd="t" o:hr="t" fillcolor="#a0a0a0" stroked="f"/>
        </w:pict>
      </w:r>
    </w:p>
    <w:p w14:paraId="7042BB55" w14:textId="77777777" w:rsidR="003545B0" w:rsidRPr="003545B0" w:rsidRDefault="003545B0" w:rsidP="003545B0">
      <w:pPr>
        <w:spacing w:line="360" w:lineRule="auto"/>
        <w:jc w:val="both"/>
        <w:rPr>
          <w:rFonts w:ascii="Times" w:hAnsi="Times"/>
          <w:b/>
          <w:bCs/>
        </w:rPr>
      </w:pPr>
      <w:r w:rsidRPr="003545B0">
        <w:rPr>
          <w:rFonts w:ascii="Times" w:hAnsi="Times"/>
          <w:b/>
          <w:bCs/>
        </w:rPr>
        <w:t>2. Lack of End-to-End Co-Design Approaches</w:t>
      </w:r>
    </w:p>
    <w:p w14:paraId="4B1996E0" w14:textId="77777777" w:rsidR="003545B0" w:rsidRPr="003545B0" w:rsidRDefault="003545B0" w:rsidP="003545B0">
      <w:pPr>
        <w:spacing w:line="360" w:lineRule="auto"/>
        <w:jc w:val="both"/>
        <w:rPr>
          <w:rFonts w:ascii="Times" w:hAnsi="Times"/>
        </w:rPr>
      </w:pPr>
      <w:r w:rsidRPr="003545B0">
        <w:rPr>
          <w:rFonts w:ascii="Times" w:hAnsi="Times"/>
        </w:rPr>
        <w:t xml:space="preserve">There is a gap in </w:t>
      </w:r>
      <w:r w:rsidRPr="003545B0">
        <w:rPr>
          <w:rFonts w:ascii="Times" w:hAnsi="Times"/>
          <w:b/>
          <w:bCs/>
        </w:rPr>
        <w:t>co-design methodologies</w:t>
      </w:r>
      <w:r w:rsidRPr="003545B0">
        <w:rPr>
          <w:rFonts w:ascii="Times" w:hAnsi="Times"/>
        </w:rPr>
        <w:t xml:space="preserve"> that simultaneously consider optical design, detector selection, data processing constraints, orbital parameters, and platform limitations. Most works optimize subsystems in isolation, leading to suboptimal system-level performance.</w:t>
      </w:r>
    </w:p>
    <w:p w14:paraId="2FBDF7E7" w14:textId="77777777" w:rsidR="003545B0" w:rsidRPr="003545B0" w:rsidRDefault="003545B0" w:rsidP="003545B0">
      <w:pPr>
        <w:spacing w:line="360" w:lineRule="auto"/>
        <w:jc w:val="both"/>
        <w:rPr>
          <w:rFonts w:ascii="Times" w:hAnsi="Times"/>
        </w:rPr>
      </w:pPr>
      <w:r w:rsidRPr="003545B0">
        <w:rPr>
          <w:rFonts w:ascii="Times" w:hAnsi="Times"/>
        </w:rPr>
        <w:pict w14:anchorId="252591DD">
          <v:rect id="_x0000_i1027" style="width:0;height:1.5pt" o:hralign="center" o:hrstd="t" o:hr="t" fillcolor="#a0a0a0" stroked="f"/>
        </w:pict>
      </w:r>
    </w:p>
    <w:p w14:paraId="25DC1B4E" w14:textId="77777777" w:rsidR="003545B0" w:rsidRPr="003545B0" w:rsidRDefault="003545B0" w:rsidP="003545B0">
      <w:pPr>
        <w:spacing w:line="360" w:lineRule="auto"/>
        <w:jc w:val="both"/>
        <w:rPr>
          <w:rFonts w:ascii="Times" w:hAnsi="Times"/>
          <w:b/>
          <w:bCs/>
        </w:rPr>
      </w:pPr>
      <w:r w:rsidRPr="003545B0">
        <w:rPr>
          <w:rFonts w:ascii="Times" w:hAnsi="Times"/>
          <w:b/>
          <w:bCs/>
        </w:rPr>
        <w:t xml:space="preserve">3. Insufficient Adaptation for CubeSat and </w:t>
      </w:r>
      <w:proofErr w:type="spellStart"/>
      <w:r w:rsidRPr="003545B0">
        <w:rPr>
          <w:rFonts w:ascii="Times" w:hAnsi="Times"/>
          <w:b/>
          <w:bCs/>
        </w:rPr>
        <w:t>SmallSat</w:t>
      </w:r>
      <w:proofErr w:type="spellEnd"/>
      <w:r w:rsidRPr="003545B0">
        <w:rPr>
          <w:rFonts w:ascii="Times" w:hAnsi="Times"/>
          <w:b/>
          <w:bCs/>
        </w:rPr>
        <w:t xml:space="preserve"> Constraints</w:t>
      </w:r>
    </w:p>
    <w:p w14:paraId="081056A2" w14:textId="77777777" w:rsidR="003545B0" w:rsidRPr="003545B0" w:rsidRDefault="003545B0" w:rsidP="003545B0">
      <w:pPr>
        <w:spacing w:line="360" w:lineRule="auto"/>
        <w:jc w:val="both"/>
        <w:rPr>
          <w:rFonts w:ascii="Times" w:hAnsi="Times"/>
        </w:rPr>
      </w:pPr>
      <w:r w:rsidRPr="003545B0">
        <w:rPr>
          <w:rFonts w:ascii="Times" w:hAnsi="Times"/>
        </w:rPr>
        <w:t xml:space="preserve">Many hyperspectral imager designs are still derived from traditional satellite architectures and do not fully exploit or adapt to the </w:t>
      </w:r>
      <w:r w:rsidRPr="003545B0">
        <w:rPr>
          <w:rFonts w:ascii="Times" w:hAnsi="Times"/>
          <w:b/>
          <w:bCs/>
        </w:rPr>
        <w:t>unique mechanical, thermal, and electrical constraints of CubeSats and small satellites</w:t>
      </w:r>
      <w:r w:rsidRPr="003545B0">
        <w:rPr>
          <w:rFonts w:ascii="Times" w:hAnsi="Times"/>
        </w:rPr>
        <w:t xml:space="preserve"> in LEO.</w:t>
      </w:r>
    </w:p>
    <w:p w14:paraId="75D8296A" w14:textId="77777777" w:rsidR="003545B0" w:rsidRPr="003545B0" w:rsidRDefault="003545B0" w:rsidP="003545B0">
      <w:pPr>
        <w:spacing w:line="360" w:lineRule="auto"/>
        <w:jc w:val="both"/>
        <w:rPr>
          <w:rFonts w:ascii="Times" w:hAnsi="Times"/>
        </w:rPr>
      </w:pPr>
      <w:r w:rsidRPr="003545B0">
        <w:rPr>
          <w:rFonts w:ascii="Times" w:hAnsi="Times"/>
        </w:rPr>
        <w:pict w14:anchorId="2D59A161">
          <v:rect id="_x0000_i1028" style="width:0;height:1.5pt" o:hralign="center" o:hrstd="t" o:hr="t" fillcolor="#a0a0a0" stroked="f"/>
        </w:pict>
      </w:r>
    </w:p>
    <w:p w14:paraId="00B9B9ED" w14:textId="77777777" w:rsidR="003545B0" w:rsidRPr="003545B0" w:rsidRDefault="003545B0" w:rsidP="003545B0">
      <w:pPr>
        <w:spacing w:line="360" w:lineRule="auto"/>
        <w:jc w:val="both"/>
        <w:rPr>
          <w:rFonts w:ascii="Times" w:hAnsi="Times"/>
          <w:b/>
          <w:bCs/>
        </w:rPr>
      </w:pPr>
      <w:r w:rsidRPr="003545B0">
        <w:rPr>
          <w:rFonts w:ascii="Times" w:hAnsi="Times"/>
          <w:b/>
          <w:bCs/>
        </w:rPr>
        <w:t>4. Performance Degradation Modeling in Real LEO Conditions</w:t>
      </w:r>
    </w:p>
    <w:p w14:paraId="701E7AA8" w14:textId="77777777" w:rsidR="003545B0" w:rsidRPr="003545B0" w:rsidRDefault="003545B0" w:rsidP="003545B0">
      <w:pPr>
        <w:spacing w:line="360" w:lineRule="auto"/>
        <w:jc w:val="both"/>
        <w:rPr>
          <w:rFonts w:ascii="Times" w:hAnsi="Times"/>
        </w:rPr>
      </w:pPr>
      <w:r w:rsidRPr="003545B0">
        <w:rPr>
          <w:rFonts w:ascii="Times" w:hAnsi="Times"/>
        </w:rPr>
        <w:t xml:space="preserve">There is a lack of comprehensive modeling and experimental validation for </w:t>
      </w:r>
      <w:r w:rsidRPr="003545B0">
        <w:rPr>
          <w:rFonts w:ascii="Times" w:hAnsi="Times"/>
          <w:b/>
          <w:bCs/>
        </w:rPr>
        <w:t>in-orbit performance degradation</w:t>
      </w:r>
      <w:r w:rsidRPr="003545B0">
        <w:rPr>
          <w:rFonts w:ascii="Times" w:hAnsi="Times"/>
        </w:rPr>
        <w:t>, including thermal drift, radiation effects, and attitude instability, which can significantly affect the hyperspectral payload’s imaging quality over time.</w:t>
      </w:r>
    </w:p>
    <w:p w14:paraId="5C547CC3" w14:textId="77777777" w:rsidR="003545B0" w:rsidRPr="003545B0" w:rsidRDefault="003545B0" w:rsidP="003545B0">
      <w:pPr>
        <w:spacing w:line="360" w:lineRule="auto"/>
        <w:jc w:val="both"/>
        <w:rPr>
          <w:rFonts w:ascii="Times" w:hAnsi="Times"/>
        </w:rPr>
      </w:pPr>
      <w:r w:rsidRPr="003545B0">
        <w:rPr>
          <w:rFonts w:ascii="Times" w:hAnsi="Times"/>
        </w:rPr>
        <w:pict w14:anchorId="6290D4C3">
          <v:rect id="_x0000_i1029" style="width:0;height:1.5pt" o:hralign="center" o:hrstd="t" o:hr="t" fillcolor="#a0a0a0" stroked="f"/>
        </w:pict>
      </w:r>
    </w:p>
    <w:p w14:paraId="30432247" w14:textId="77777777" w:rsidR="003545B0" w:rsidRPr="003545B0" w:rsidRDefault="003545B0" w:rsidP="003545B0">
      <w:pPr>
        <w:spacing w:line="360" w:lineRule="auto"/>
        <w:jc w:val="both"/>
        <w:rPr>
          <w:rFonts w:ascii="Times" w:hAnsi="Times"/>
          <w:b/>
          <w:bCs/>
        </w:rPr>
      </w:pPr>
      <w:r w:rsidRPr="003545B0">
        <w:rPr>
          <w:rFonts w:ascii="Times" w:hAnsi="Times"/>
          <w:b/>
          <w:bCs/>
        </w:rPr>
        <w:t>5. Data Management and Downlink Bottlenecks</w:t>
      </w:r>
    </w:p>
    <w:p w14:paraId="1A86C4AE" w14:textId="77777777" w:rsidR="003545B0" w:rsidRPr="003545B0" w:rsidRDefault="003545B0" w:rsidP="003545B0">
      <w:pPr>
        <w:spacing w:line="360" w:lineRule="auto"/>
        <w:jc w:val="both"/>
        <w:rPr>
          <w:rFonts w:ascii="Times" w:hAnsi="Times"/>
        </w:rPr>
      </w:pPr>
      <w:r w:rsidRPr="003545B0">
        <w:rPr>
          <w:rFonts w:ascii="Times" w:hAnsi="Times"/>
        </w:rPr>
        <w:t xml:space="preserve">Despite advances in onboard hyperspectral imaging, efficient solutions for </w:t>
      </w:r>
      <w:r w:rsidRPr="003545B0">
        <w:rPr>
          <w:rFonts w:ascii="Times" w:hAnsi="Times"/>
          <w:b/>
          <w:bCs/>
        </w:rPr>
        <w:t>data compression, storage, and downlink optimization</w:t>
      </w:r>
      <w:r w:rsidRPr="003545B0">
        <w:rPr>
          <w:rFonts w:ascii="Times" w:hAnsi="Times"/>
        </w:rPr>
        <w:t xml:space="preserve"> tailored to high-volume hyperspectral data in bandwidth-constrained CubeSat missions are still underdeveloped.</w:t>
      </w:r>
    </w:p>
    <w:p w14:paraId="3F33F43E" w14:textId="77777777" w:rsidR="003545B0" w:rsidRPr="003545B0" w:rsidRDefault="003545B0" w:rsidP="003545B0">
      <w:pPr>
        <w:spacing w:line="360" w:lineRule="auto"/>
        <w:jc w:val="both"/>
        <w:rPr>
          <w:rFonts w:ascii="Times" w:hAnsi="Times"/>
        </w:rPr>
      </w:pPr>
      <w:r w:rsidRPr="003545B0">
        <w:rPr>
          <w:rFonts w:ascii="Times" w:hAnsi="Times"/>
        </w:rPr>
        <w:pict w14:anchorId="693F2477">
          <v:rect id="_x0000_i1030" style="width:0;height:1.5pt" o:hralign="center" o:hrstd="t" o:hr="t" fillcolor="#a0a0a0" stroked="f"/>
        </w:pict>
      </w:r>
    </w:p>
    <w:p w14:paraId="472DCEBB" w14:textId="77777777" w:rsidR="003545B0" w:rsidRPr="003545B0" w:rsidRDefault="003545B0" w:rsidP="003545B0">
      <w:pPr>
        <w:spacing w:line="360" w:lineRule="auto"/>
        <w:jc w:val="both"/>
        <w:rPr>
          <w:rFonts w:ascii="Times" w:hAnsi="Times"/>
          <w:b/>
          <w:bCs/>
        </w:rPr>
      </w:pPr>
      <w:r w:rsidRPr="003545B0">
        <w:rPr>
          <w:rFonts w:ascii="Times" w:hAnsi="Times"/>
          <w:b/>
          <w:bCs/>
        </w:rPr>
        <w:t>6. Lack of Standardized Design and Evaluation Benchmarks</w:t>
      </w:r>
    </w:p>
    <w:p w14:paraId="4360BE77" w14:textId="77777777" w:rsidR="003545B0" w:rsidRPr="003545B0" w:rsidRDefault="003545B0" w:rsidP="003545B0">
      <w:pPr>
        <w:spacing w:line="360" w:lineRule="auto"/>
        <w:jc w:val="both"/>
        <w:rPr>
          <w:rFonts w:ascii="Times" w:hAnsi="Times"/>
        </w:rPr>
      </w:pPr>
      <w:r w:rsidRPr="003545B0">
        <w:rPr>
          <w:rFonts w:ascii="Times" w:hAnsi="Times"/>
        </w:rPr>
        <w:t xml:space="preserve">The field lacks </w:t>
      </w:r>
      <w:r w:rsidRPr="003545B0">
        <w:rPr>
          <w:rFonts w:ascii="Times" w:hAnsi="Times"/>
          <w:b/>
          <w:bCs/>
        </w:rPr>
        <w:t>standardized benchmarks</w:t>
      </w:r>
      <w:r w:rsidRPr="003545B0">
        <w:rPr>
          <w:rFonts w:ascii="Times" w:hAnsi="Times"/>
        </w:rPr>
        <w:t xml:space="preserve"> or validated simulation frameworks to evaluate and compare design trade-offs and performance of hyperspectral imagers across different small satellite missions.</w:t>
      </w:r>
    </w:p>
    <w:p w14:paraId="7177AF99" w14:textId="77777777" w:rsidR="003545B0" w:rsidRPr="003545B0" w:rsidRDefault="003545B0" w:rsidP="003545B0">
      <w:pPr>
        <w:spacing w:line="360" w:lineRule="auto"/>
        <w:jc w:val="both"/>
        <w:rPr>
          <w:rFonts w:ascii="Times" w:hAnsi="Times"/>
        </w:rPr>
      </w:pPr>
      <w:r w:rsidRPr="003545B0">
        <w:rPr>
          <w:rFonts w:ascii="Times" w:hAnsi="Times"/>
        </w:rPr>
        <w:pict w14:anchorId="3666CB16">
          <v:rect id="_x0000_i1031" style="width:0;height:1.5pt" o:hralign="center" o:hrstd="t" o:hr="t" fillcolor="#a0a0a0" stroked="f"/>
        </w:pict>
      </w:r>
    </w:p>
    <w:p w14:paraId="17986EA8" w14:textId="77777777" w:rsidR="003545B0" w:rsidRPr="003545B0" w:rsidRDefault="003545B0" w:rsidP="003545B0">
      <w:pPr>
        <w:spacing w:line="360" w:lineRule="auto"/>
        <w:jc w:val="both"/>
        <w:rPr>
          <w:rFonts w:ascii="Times" w:hAnsi="Times"/>
          <w:b/>
          <w:bCs/>
        </w:rPr>
      </w:pPr>
      <w:r w:rsidRPr="003545B0">
        <w:rPr>
          <w:rFonts w:ascii="Times" w:hAnsi="Times"/>
          <w:b/>
          <w:bCs/>
        </w:rPr>
        <w:t>7. Limited Focus on Application-Driven Payload Optimization</w:t>
      </w:r>
    </w:p>
    <w:p w14:paraId="4DD9D010" w14:textId="77777777" w:rsidR="003545B0" w:rsidRPr="003545B0" w:rsidRDefault="003545B0" w:rsidP="003545B0">
      <w:pPr>
        <w:spacing w:line="360" w:lineRule="auto"/>
        <w:jc w:val="both"/>
        <w:rPr>
          <w:rFonts w:ascii="Times" w:hAnsi="Times"/>
        </w:rPr>
      </w:pPr>
      <w:r w:rsidRPr="003545B0">
        <w:rPr>
          <w:rFonts w:ascii="Times" w:hAnsi="Times"/>
        </w:rPr>
        <w:t xml:space="preserve">Most optimization efforts are generic and do not tailor payload design to specific application needs (e.g., vegetation monitoring vs. mineral mapping), despite differing requirements in </w:t>
      </w:r>
      <w:r w:rsidRPr="003545B0">
        <w:rPr>
          <w:rFonts w:ascii="Times" w:hAnsi="Times"/>
          <w:b/>
          <w:bCs/>
        </w:rPr>
        <w:t>spectral range, revisit time, and resolution</w:t>
      </w:r>
      <w:r w:rsidRPr="003545B0">
        <w:rPr>
          <w:rFonts w:ascii="Times" w:hAnsi="Times"/>
        </w:rPr>
        <w:t>.</w:t>
      </w:r>
    </w:p>
    <w:p w14:paraId="380FD605" w14:textId="77777777" w:rsidR="003545B0" w:rsidRPr="003545B0" w:rsidRDefault="003545B0" w:rsidP="003545B0">
      <w:pPr>
        <w:spacing w:line="360" w:lineRule="auto"/>
        <w:jc w:val="both"/>
        <w:rPr>
          <w:rFonts w:ascii="Times" w:hAnsi="Times"/>
        </w:rPr>
      </w:pPr>
      <w:r w:rsidRPr="003545B0">
        <w:rPr>
          <w:rFonts w:ascii="Times" w:hAnsi="Times"/>
        </w:rPr>
        <w:lastRenderedPageBreak/>
        <w:pict w14:anchorId="2089ED60">
          <v:rect id="_x0000_i1032" style="width:0;height:1.5pt" o:hralign="center" o:hrstd="t" o:hr="t" fillcolor="#a0a0a0" stroked="f"/>
        </w:pict>
      </w:r>
    </w:p>
    <w:p w14:paraId="52926059" w14:textId="77777777" w:rsidR="003545B0" w:rsidRPr="003545B0" w:rsidRDefault="003545B0" w:rsidP="003545B0">
      <w:pPr>
        <w:spacing w:line="360" w:lineRule="auto"/>
        <w:jc w:val="both"/>
        <w:rPr>
          <w:rFonts w:ascii="Times" w:hAnsi="Times"/>
          <w:b/>
          <w:bCs/>
        </w:rPr>
      </w:pPr>
      <w:r w:rsidRPr="003545B0">
        <w:rPr>
          <w:rFonts w:ascii="Times" w:hAnsi="Times"/>
          <w:b/>
          <w:bCs/>
        </w:rPr>
        <w:t>In Summary:</w:t>
      </w:r>
    </w:p>
    <w:p w14:paraId="54870AB3" w14:textId="24A6CF4D" w:rsidR="003545B0" w:rsidRDefault="003545B0" w:rsidP="003545B0">
      <w:pPr>
        <w:spacing w:line="360" w:lineRule="auto"/>
        <w:jc w:val="both"/>
        <w:rPr>
          <w:rFonts w:ascii="Times" w:hAnsi="Times"/>
        </w:rPr>
      </w:pPr>
      <w:r w:rsidRPr="003545B0">
        <w:rPr>
          <w:rFonts w:ascii="Times" w:hAnsi="Times"/>
        </w:rPr>
        <w:t xml:space="preserve">There is a clear need for an </w:t>
      </w:r>
      <w:r w:rsidRPr="003545B0">
        <w:rPr>
          <w:rFonts w:ascii="Times" w:hAnsi="Times"/>
          <w:b/>
          <w:bCs/>
        </w:rPr>
        <w:t>integrated, application-aware, and multi-objective optimization framework</w:t>
      </w:r>
      <w:r w:rsidRPr="003545B0">
        <w:rPr>
          <w:rFonts w:ascii="Times" w:hAnsi="Times"/>
        </w:rPr>
        <w:t xml:space="preserve"> that considers all critical design parameters and constraints of hyperspectral imagers on LEO small satellites. Addressing this gap will enable more efficient, capable, and mission-specific Earth observation systems.</w:t>
      </w:r>
    </w:p>
    <w:p w14:paraId="2E6B9012" w14:textId="6F82C6DF" w:rsidR="003545B0" w:rsidRDefault="003545B0" w:rsidP="003545B0">
      <w:pPr>
        <w:spacing w:line="360" w:lineRule="auto"/>
        <w:jc w:val="both"/>
        <w:rPr>
          <w:rFonts w:ascii="Times" w:hAnsi="Times"/>
        </w:rPr>
      </w:pPr>
    </w:p>
    <w:p w14:paraId="07144C08" w14:textId="30B57B7D" w:rsidR="003545B0" w:rsidRDefault="003545B0" w:rsidP="003545B0">
      <w:pPr>
        <w:spacing w:line="360" w:lineRule="auto"/>
        <w:jc w:val="both"/>
        <w:rPr>
          <w:rFonts w:ascii="Times" w:hAnsi="Times"/>
        </w:rPr>
      </w:pPr>
    </w:p>
    <w:p w14:paraId="3D4F472C" w14:textId="256A37E1" w:rsidR="003545B0" w:rsidRDefault="003545B0" w:rsidP="003545B0">
      <w:pPr>
        <w:spacing w:line="360" w:lineRule="auto"/>
        <w:jc w:val="both"/>
        <w:rPr>
          <w:rFonts w:ascii="Times" w:hAnsi="Times"/>
        </w:rPr>
      </w:pPr>
    </w:p>
    <w:p w14:paraId="76EE84DB" w14:textId="376BC8C2" w:rsidR="003545B0" w:rsidRDefault="003545B0" w:rsidP="003545B0">
      <w:pPr>
        <w:spacing w:line="360" w:lineRule="auto"/>
        <w:jc w:val="both"/>
        <w:rPr>
          <w:rFonts w:ascii="Times" w:hAnsi="Times"/>
        </w:rPr>
      </w:pPr>
    </w:p>
    <w:p w14:paraId="3D01966A" w14:textId="00F4357B" w:rsidR="003545B0" w:rsidRDefault="003545B0" w:rsidP="003545B0">
      <w:pPr>
        <w:spacing w:line="360" w:lineRule="auto"/>
        <w:jc w:val="both"/>
        <w:rPr>
          <w:rFonts w:ascii="Times" w:hAnsi="Times"/>
        </w:rPr>
      </w:pPr>
    </w:p>
    <w:p w14:paraId="33B46269" w14:textId="2A302EDD" w:rsidR="003545B0" w:rsidRDefault="003545B0" w:rsidP="003545B0">
      <w:pPr>
        <w:spacing w:line="360" w:lineRule="auto"/>
        <w:jc w:val="both"/>
        <w:rPr>
          <w:rFonts w:ascii="Times" w:hAnsi="Times"/>
        </w:rPr>
      </w:pPr>
    </w:p>
    <w:p w14:paraId="158295AA" w14:textId="4DB44D85" w:rsidR="003545B0" w:rsidRDefault="003545B0" w:rsidP="003545B0">
      <w:pPr>
        <w:spacing w:line="360" w:lineRule="auto"/>
        <w:jc w:val="both"/>
        <w:rPr>
          <w:rFonts w:ascii="Times" w:hAnsi="Times"/>
        </w:rPr>
      </w:pPr>
    </w:p>
    <w:p w14:paraId="190ED6B3" w14:textId="694F580F" w:rsidR="003545B0" w:rsidRDefault="003545B0" w:rsidP="003545B0">
      <w:pPr>
        <w:spacing w:line="360" w:lineRule="auto"/>
        <w:jc w:val="both"/>
        <w:rPr>
          <w:rFonts w:ascii="Times" w:hAnsi="Times"/>
        </w:rPr>
      </w:pPr>
    </w:p>
    <w:p w14:paraId="23F218C8" w14:textId="19AD88A0" w:rsidR="003545B0" w:rsidRDefault="003545B0" w:rsidP="003545B0">
      <w:pPr>
        <w:spacing w:line="360" w:lineRule="auto"/>
        <w:jc w:val="both"/>
        <w:rPr>
          <w:rFonts w:ascii="Times" w:hAnsi="Times"/>
        </w:rPr>
      </w:pPr>
    </w:p>
    <w:p w14:paraId="315F1F0B" w14:textId="2936B653" w:rsidR="003545B0" w:rsidRDefault="003545B0" w:rsidP="003545B0">
      <w:pPr>
        <w:spacing w:line="360" w:lineRule="auto"/>
        <w:jc w:val="both"/>
        <w:rPr>
          <w:rFonts w:ascii="Times" w:hAnsi="Times"/>
        </w:rPr>
      </w:pPr>
    </w:p>
    <w:p w14:paraId="32FD5303" w14:textId="3B667128" w:rsidR="003545B0" w:rsidRDefault="003545B0" w:rsidP="003545B0">
      <w:pPr>
        <w:spacing w:line="360" w:lineRule="auto"/>
        <w:jc w:val="both"/>
        <w:rPr>
          <w:rFonts w:ascii="Times" w:hAnsi="Times"/>
        </w:rPr>
      </w:pPr>
    </w:p>
    <w:p w14:paraId="640FE7EA" w14:textId="5140FAC9" w:rsidR="003545B0" w:rsidRDefault="003545B0" w:rsidP="003545B0">
      <w:pPr>
        <w:spacing w:line="360" w:lineRule="auto"/>
        <w:jc w:val="both"/>
        <w:rPr>
          <w:rFonts w:ascii="Times" w:hAnsi="Times"/>
        </w:rPr>
      </w:pPr>
    </w:p>
    <w:p w14:paraId="44E1D7BF" w14:textId="271E955A" w:rsidR="003545B0" w:rsidRDefault="003545B0" w:rsidP="003545B0">
      <w:pPr>
        <w:spacing w:line="360" w:lineRule="auto"/>
        <w:jc w:val="both"/>
        <w:rPr>
          <w:rFonts w:ascii="Times" w:hAnsi="Times"/>
        </w:rPr>
      </w:pPr>
    </w:p>
    <w:p w14:paraId="5B5464CD" w14:textId="4FABF4C6" w:rsidR="003545B0" w:rsidRDefault="003545B0" w:rsidP="003545B0">
      <w:pPr>
        <w:spacing w:line="360" w:lineRule="auto"/>
        <w:jc w:val="both"/>
        <w:rPr>
          <w:rFonts w:ascii="Times" w:hAnsi="Times"/>
        </w:rPr>
      </w:pPr>
    </w:p>
    <w:p w14:paraId="12DA23C7" w14:textId="559B4695" w:rsidR="003545B0" w:rsidRDefault="003545B0" w:rsidP="003545B0">
      <w:pPr>
        <w:spacing w:line="360" w:lineRule="auto"/>
        <w:jc w:val="both"/>
        <w:rPr>
          <w:rFonts w:ascii="Times" w:hAnsi="Times"/>
        </w:rPr>
      </w:pPr>
    </w:p>
    <w:p w14:paraId="40EFB24C" w14:textId="4697E43A" w:rsidR="003545B0" w:rsidRDefault="003545B0" w:rsidP="003545B0">
      <w:pPr>
        <w:spacing w:line="360" w:lineRule="auto"/>
        <w:jc w:val="both"/>
        <w:rPr>
          <w:rFonts w:ascii="Times" w:hAnsi="Times"/>
        </w:rPr>
      </w:pPr>
    </w:p>
    <w:p w14:paraId="4C1B5E03" w14:textId="50F263DE" w:rsidR="003545B0" w:rsidRDefault="003545B0" w:rsidP="003545B0">
      <w:pPr>
        <w:spacing w:line="360" w:lineRule="auto"/>
        <w:jc w:val="both"/>
        <w:rPr>
          <w:rFonts w:ascii="Times" w:hAnsi="Times"/>
        </w:rPr>
      </w:pPr>
    </w:p>
    <w:p w14:paraId="7DEE2020" w14:textId="33535BB8" w:rsidR="003545B0" w:rsidRDefault="003545B0" w:rsidP="003545B0">
      <w:pPr>
        <w:spacing w:line="360" w:lineRule="auto"/>
        <w:jc w:val="both"/>
        <w:rPr>
          <w:rFonts w:ascii="Times" w:hAnsi="Times"/>
        </w:rPr>
      </w:pPr>
    </w:p>
    <w:p w14:paraId="1FF2717F" w14:textId="32F8CBD6" w:rsidR="003545B0" w:rsidRDefault="003545B0" w:rsidP="003545B0">
      <w:pPr>
        <w:spacing w:line="360" w:lineRule="auto"/>
        <w:jc w:val="both"/>
        <w:rPr>
          <w:rFonts w:ascii="Times" w:hAnsi="Times"/>
        </w:rPr>
      </w:pPr>
    </w:p>
    <w:p w14:paraId="0DB09B26" w14:textId="77777777" w:rsidR="003545B0" w:rsidRPr="003545B0" w:rsidRDefault="003545B0" w:rsidP="003545B0">
      <w:pPr>
        <w:spacing w:line="360" w:lineRule="auto"/>
        <w:jc w:val="both"/>
        <w:rPr>
          <w:rFonts w:ascii="Times" w:hAnsi="Times"/>
        </w:rPr>
      </w:pPr>
    </w:p>
    <w:p w14:paraId="1D51F7D6" w14:textId="4241E7D9" w:rsidR="003545B0" w:rsidRPr="00EA3658" w:rsidRDefault="003545B0" w:rsidP="00EA3658">
      <w:pPr>
        <w:pStyle w:val="ListParagraph"/>
        <w:numPr>
          <w:ilvl w:val="0"/>
          <w:numId w:val="4"/>
        </w:numPr>
        <w:spacing w:line="360" w:lineRule="auto"/>
        <w:jc w:val="both"/>
        <w:rPr>
          <w:rFonts w:ascii="Times" w:hAnsi="Times"/>
          <w:color w:val="FF0000"/>
        </w:rPr>
      </w:pPr>
      <w:r w:rsidRPr="00EA3658">
        <w:rPr>
          <w:rFonts w:ascii="Times" w:hAnsi="Times"/>
          <w:color w:val="FF0000"/>
        </w:rPr>
        <w:lastRenderedPageBreak/>
        <w:t>What is the research gap in the research topic "Hyperspectral Imager Payload Design and Performance Optimization Analysis for Low-Earth Orbit Small Satellites" and how to connect the topic using hyperspectral image processing MATLAB toolbox, and what is my contribution in the research?</w:t>
      </w:r>
    </w:p>
    <w:p w14:paraId="68A8B2BA" w14:textId="6C9DA082" w:rsidR="003545B0" w:rsidRPr="003545B0" w:rsidRDefault="003545B0" w:rsidP="003545B0">
      <w:pPr>
        <w:spacing w:line="360" w:lineRule="auto"/>
        <w:jc w:val="both"/>
        <w:rPr>
          <w:rFonts w:ascii="Times" w:hAnsi="Times"/>
        </w:rPr>
      </w:pPr>
      <w:r w:rsidRPr="003545B0">
        <w:rPr>
          <w:rFonts w:ascii="Times" w:hAnsi="Times"/>
        </w:rPr>
        <w:t xml:space="preserve">Here's a breakdown of the </w:t>
      </w:r>
      <w:r w:rsidRPr="003545B0">
        <w:rPr>
          <w:rFonts w:ascii="Times" w:hAnsi="Times"/>
          <w:b/>
          <w:bCs/>
        </w:rPr>
        <w:t>research gap</w:t>
      </w:r>
      <w:r w:rsidRPr="003545B0">
        <w:rPr>
          <w:rFonts w:ascii="Times" w:hAnsi="Times"/>
        </w:rPr>
        <w:t xml:space="preserve">, </w:t>
      </w:r>
      <w:r w:rsidRPr="003545B0">
        <w:rPr>
          <w:rFonts w:ascii="Times" w:hAnsi="Times"/>
          <w:b/>
          <w:bCs/>
        </w:rPr>
        <w:t>integration with the Hyperspectral Image Processing MATLAB toolbox</w:t>
      </w:r>
      <w:r w:rsidRPr="003545B0">
        <w:rPr>
          <w:rFonts w:ascii="Times" w:hAnsi="Times"/>
        </w:rPr>
        <w:t xml:space="preserve">, and your </w:t>
      </w:r>
      <w:r w:rsidRPr="003545B0">
        <w:rPr>
          <w:rFonts w:ascii="Times" w:hAnsi="Times"/>
          <w:b/>
          <w:bCs/>
        </w:rPr>
        <w:t>contribution</w:t>
      </w:r>
      <w:r w:rsidRPr="003545B0">
        <w:rPr>
          <w:rFonts w:ascii="Times" w:hAnsi="Times"/>
        </w:rPr>
        <w:t xml:space="preserve"> to the topic </w:t>
      </w:r>
      <w:r w:rsidRPr="003545B0">
        <w:rPr>
          <w:rFonts w:ascii="Times" w:hAnsi="Times"/>
          <w:b/>
          <w:bCs/>
        </w:rPr>
        <w:t>"Hyperspectral Imager Payload Design and Performance Optimization Analysis for Low-Earth Orbit (LEO) Small Satellites"</w:t>
      </w:r>
      <w:r w:rsidRPr="003545B0">
        <w:rPr>
          <w:rFonts w:ascii="Times" w:hAnsi="Times"/>
        </w:rPr>
        <w:t>:</w:t>
      </w:r>
    </w:p>
    <w:p w14:paraId="2ADD79D1" w14:textId="77777777" w:rsidR="003545B0" w:rsidRPr="003545B0" w:rsidRDefault="003545B0" w:rsidP="003545B0">
      <w:pPr>
        <w:spacing w:line="360" w:lineRule="auto"/>
        <w:jc w:val="both"/>
        <w:rPr>
          <w:rFonts w:ascii="Times" w:hAnsi="Times"/>
        </w:rPr>
      </w:pPr>
      <w:r w:rsidRPr="003545B0">
        <w:rPr>
          <w:rFonts w:ascii="Times" w:hAnsi="Times"/>
        </w:rPr>
        <w:pict w14:anchorId="61D77F17">
          <v:rect id="_x0000_i1033" style="width:0;height:1.5pt" o:hralign="center" o:hrstd="t" o:hr="t" fillcolor="#a0a0a0" stroked="f"/>
        </w:pict>
      </w:r>
    </w:p>
    <w:p w14:paraId="0D96FE27" w14:textId="77777777" w:rsidR="003545B0" w:rsidRPr="003545B0" w:rsidRDefault="003545B0" w:rsidP="003545B0">
      <w:pPr>
        <w:spacing w:line="360" w:lineRule="auto"/>
        <w:jc w:val="both"/>
        <w:rPr>
          <w:rFonts w:ascii="Times" w:hAnsi="Times"/>
          <w:b/>
          <w:bCs/>
        </w:rPr>
      </w:pPr>
      <w:r w:rsidRPr="003545B0">
        <w:rPr>
          <w:rFonts w:ascii="Segoe UI Emoji" w:hAnsi="Segoe UI Emoji" w:cs="Segoe UI Emoji"/>
          <w:b/>
          <w:bCs/>
        </w:rPr>
        <w:t>🔍</w:t>
      </w:r>
      <w:r w:rsidRPr="003545B0">
        <w:rPr>
          <w:rFonts w:ascii="Times" w:hAnsi="Times"/>
          <w:b/>
          <w:bCs/>
        </w:rPr>
        <w:t xml:space="preserve"> Research Gap</w:t>
      </w:r>
    </w:p>
    <w:p w14:paraId="74A0CC9F" w14:textId="77777777" w:rsidR="003545B0" w:rsidRPr="003545B0" w:rsidRDefault="003545B0" w:rsidP="003545B0">
      <w:pPr>
        <w:spacing w:line="360" w:lineRule="auto"/>
        <w:jc w:val="both"/>
        <w:rPr>
          <w:rFonts w:ascii="Times" w:hAnsi="Times"/>
        </w:rPr>
      </w:pPr>
      <w:r w:rsidRPr="003545B0">
        <w:rPr>
          <w:rFonts w:ascii="Times" w:hAnsi="Times"/>
        </w:rPr>
        <w:t>Despite the growing interest in deploying hyperspectral imaging (HSI) systems on CubeSats and small satellites, the following key gaps remain:</w:t>
      </w:r>
    </w:p>
    <w:p w14:paraId="57D6E147" w14:textId="7A6C5152" w:rsidR="003545B0" w:rsidRPr="003545B0" w:rsidRDefault="003545B0" w:rsidP="003545B0">
      <w:pPr>
        <w:numPr>
          <w:ilvl w:val="0"/>
          <w:numId w:val="1"/>
        </w:numPr>
        <w:spacing w:line="360" w:lineRule="auto"/>
        <w:jc w:val="both"/>
        <w:rPr>
          <w:rFonts w:ascii="Times" w:hAnsi="Times"/>
        </w:rPr>
      </w:pPr>
      <w:r w:rsidRPr="003545B0">
        <w:rPr>
          <w:rFonts w:ascii="Times" w:hAnsi="Times"/>
          <w:b/>
          <w:bCs/>
        </w:rPr>
        <w:t>Lack of Integrated Multi-Objective Optimization Framework</w:t>
      </w:r>
      <w:r w:rsidR="00867236">
        <w:rPr>
          <w:rFonts w:ascii="Times" w:hAnsi="Times"/>
          <w:b/>
          <w:bCs/>
        </w:rPr>
        <w:t>----&gt;</w:t>
      </w:r>
      <w:r w:rsidR="00867236" w:rsidRPr="00E22BFE">
        <w:rPr>
          <w:rFonts w:ascii="Times" w:hAnsi="Times"/>
          <w:b/>
          <w:bCs/>
          <w:color w:val="00B0F0"/>
        </w:rPr>
        <w:t>focus area</w:t>
      </w:r>
      <w:r w:rsidRPr="003545B0">
        <w:rPr>
          <w:rFonts w:ascii="Times" w:hAnsi="Times"/>
        </w:rPr>
        <w:br/>
        <w:t xml:space="preserve">Most current payload designs consider single-objective or constraint-driven approaches, lacking comprehensive frameworks that simultaneously optimize multiple conflicting parameters (e.g., spatial resolution, spectral fidelity, SNR, </w:t>
      </w:r>
      <w:proofErr w:type="spellStart"/>
      <w:r w:rsidRPr="003545B0">
        <w:rPr>
          <w:rFonts w:ascii="Times" w:hAnsi="Times"/>
        </w:rPr>
        <w:t>SWaP</w:t>
      </w:r>
      <w:proofErr w:type="spellEnd"/>
      <w:r w:rsidRPr="003545B0">
        <w:rPr>
          <w:rFonts w:ascii="Times" w:hAnsi="Times"/>
        </w:rPr>
        <w:t xml:space="preserve"> constraints).</w:t>
      </w:r>
    </w:p>
    <w:p w14:paraId="698D41D3" w14:textId="77777777" w:rsidR="003545B0" w:rsidRPr="003545B0" w:rsidRDefault="003545B0" w:rsidP="003545B0">
      <w:pPr>
        <w:numPr>
          <w:ilvl w:val="0"/>
          <w:numId w:val="1"/>
        </w:numPr>
        <w:spacing w:line="360" w:lineRule="auto"/>
        <w:jc w:val="both"/>
        <w:rPr>
          <w:rFonts w:ascii="Times" w:hAnsi="Times"/>
        </w:rPr>
      </w:pPr>
      <w:r w:rsidRPr="003545B0">
        <w:rPr>
          <w:rFonts w:ascii="Times" w:hAnsi="Times"/>
          <w:b/>
          <w:bCs/>
        </w:rPr>
        <w:t>Insufficient Payload-to-Mission Context Coupling</w:t>
      </w:r>
      <w:r w:rsidRPr="003545B0">
        <w:rPr>
          <w:rFonts w:ascii="Times" w:hAnsi="Times"/>
        </w:rPr>
        <w:br/>
        <w:t>Designs often neglect system-level coupling between orbital dynamics, scene characteristics, and payload performance (e.g., effect of orbit on SNR, revisit time, or spectral band utility for specific Earth observation tasks).</w:t>
      </w:r>
    </w:p>
    <w:p w14:paraId="6B231E1B" w14:textId="77777777" w:rsidR="003545B0" w:rsidRPr="003545B0" w:rsidRDefault="003545B0" w:rsidP="003545B0">
      <w:pPr>
        <w:numPr>
          <w:ilvl w:val="0"/>
          <w:numId w:val="1"/>
        </w:numPr>
        <w:spacing w:line="360" w:lineRule="auto"/>
        <w:jc w:val="both"/>
        <w:rPr>
          <w:rFonts w:ascii="Times" w:hAnsi="Times"/>
        </w:rPr>
      </w:pPr>
      <w:r w:rsidRPr="003545B0">
        <w:rPr>
          <w:rFonts w:ascii="Times" w:hAnsi="Times"/>
          <w:b/>
          <w:bCs/>
        </w:rPr>
        <w:t>Limited Use of End-to-End Simulation and Validation</w:t>
      </w:r>
      <w:r w:rsidRPr="003545B0">
        <w:rPr>
          <w:rFonts w:ascii="Times" w:hAnsi="Times"/>
        </w:rPr>
        <w:br/>
        <w:t>Many studies stop at optical design, with limited validation using simulated or real hyperspectral data to verify performance under expected mission scenarios.</w:t>
      </w:r>
    </w:p>
    <w:p w14:paraId="3D46E593" w14:textId="77777777" w:rsidR="003545B0" w:rsidRPr="003545B0" w:rsidRDefault="003545B0" w:rsidP="003545B0">
      <w:pPr>
        <w:numPr>
          <w:ilvl w:val="0"/>
          <w:numId w:val="1"/>
        </w:numPr>
        <w:spacing w:line="360" w:lineRule="auto"/>
        <w:jc w:val="both"/>
        <w:rPr>
          <w:rFonts w:ascii="Times" w:hAnsi="Times"/>
        </w:rPr>
      </w:pPr>
      <w:r w:rsidRPr="003545B0">
        <w:rPr>
          <w:rFonts w:ascii="Times" w:hAnsi="Times"/>
          <w:b/>
          <w:bCs/>
        </w:rPr>
        <w:t>Inadequate Use of Image Processing Feedback in Payload Design</w:t>
      </w:r>
      <w:r w:rsidRPr="003545B0">
        <w:rPr>
          <w:rFonts w:ascii="Times" w:hAnsi="Times"/>
        </w:rPr>
        <w:br/>
        <w:t>Hyperspectral image quality metrics (e.g., classification accuracy, vegetation indices, or detection rates) are rarely fed back into the design loop to inform trade-offs or guide optimization.</w:t>
      </w:r>
    </w:p>
    <w:p w14:paraId="63E2044E" w14:textId="77777777" w:rsidR="003545B0" w:rsidRPr="003545B0" w:rsidRDefault="003545B0" w:rsidP="003545B0">
      <w:pPr>
        <w:spacing w:line="360" w:lineRule="auto"/>
        <w:jc w:val="both"/>
        <w:rPr>
          <w:rFonts w:ascii="Times" w:hAnsi="Times"/>
        </w:rPr>
      </w:pPr>
      <w:r w:rsidRPr="003545B0">
        <w:rPr>
          <w:rFonts w:ascii="Times" w:hAnsi="Times"/>
        </w:rPr>
        <w:pict w14:anchorId="23337351">
          <v:rect id="_x0000_i1034" style="width:0;height:1.5pt" o:hralign="center" o:hrstd="t" o:hr="t" fillcolor="#a0a0a0" stroked="f"/>
        </w:pict>
      </w:r>
    </w:p>
    <w:p w14:paraId="70CBFE3F" w14:textId="77777777" w:rsidR="003545B0" w:rsidRPr="003545B0" w:rsidRDefault="003545B0" w:rsidP="003545B0">
      <w:pPr>
        <w:spacing w:line="360" w:lineRule="auto"/>
        <w:jc w:val="both"/>
        <w:rPr>
          <w:rFonts w:ascii="Times" w:hAnsi="Times"/>
          <w:b/>
          <w:bCs/>
        </w:rPr>
      </w:pPr>
      <w:r w:rsidRPr="003545B0">
        <w:rPr>
          <w:rFonts w:ascii="Segoe UI Emoji" w:hAnsi="Segoe UI Emoji" w:cs="Segoe UI Emoji"/>
          <w:b/>
          <w:bCs/>
        </w:rPr>
        <w:t>🧩</w:t>
      </w:r>
      <w:r w:rsidRPr="003545B0">
        <w:rPr>
          <w:rFonts w:ascii="Times" w:hAnsi="Times"/>
          <w:b/>
          <w:bCs/>
        </w:rPr>
        <w:t xml:space="preserve"> Connection with MATLAB Hyperspectral Image Processing Toolbox</w:t>
      </w:r>
    </w:p>
    <w:p w14:paraId="5CE5B5E4" w14:textId="77777777" w:rsidR="003545B0" w:rsidRPr="003545B0" w:rsidRDefault="003545B0" w:rsidP="003545B0">
      <w:pPr>
        <w:spacing w:line="360" w:lineRule="auto"/>
        <w:jc w:val="both"/>
        <w:rPr>
          <w:rFonts w:ascii="Times" w:hAnsi="Times"/>
        </w:rPr>
      </w:pPr>
      <w:r w:rsidRPr="003545B0">
        <w:rPr>
          <w:rFonts w:ascii="Times" w:hAnsi="Times"/>
        </w:rPr>
        <w:t xml:space="preserve">The </w:t>
      </w:r>
      <w:r w:rsidRPr="003545B0">
        <w:rPr>
          <w:rFonts w:ascii="Times" w:hAnsi="Times"/>
          <w:b/>
          <w:bCs/>
        </w:rPr>
        <w:t>Hyperspectral Image Processing Toolbox (HIPT)</w:t>
      </w:r>
      <w:r w:rsidRPr="003545B0">
        <w:rPr>
          <w:rFonts w:ascii="Times" w:hAnsi="Times"/>
        </w:rPr>
        <w:t xml:space="preserve"> in MATLAB (or similar toolboxes such as ENVI or custom scripts) can be used to bridge design and performance evaluation as follows:</w:t>
      </w:r>
    </w:p>
    <w:p w14:paraId="737FC12B" w14:textId="1C5D265B" w:rsidR="003545B0" w:rsidRPr="003545B0" w:rsidRDefault="003545B0" w:rsidP="003545B0">
      <w:pPr>
        <w:numPr>
          <w:ilvl w:val="0"/>
          <w:numId w:val="2"/>
        </w:numPr>
        <w:spacing w:line="360" w:lineRule="auto"/>
        <w:jc w:val="both"/>
        <w:rPr>
          <w:rFonts w:ascii="Times" w:hAnsi="Times"/>
        </w:rPr>
      </w:pPr>
      <w:r w:rsidRPr="003545B0">
        <w:rPr>
          <w:rFonts w:ascii="Times" w:hAnsi="Times"/>
          <w:b/>
          <w:bCs/>
        </w:rPr>
        <w:t>Simulated Image Generation &amp; Preprocessing</w:t>
      </w:r>
      <w:r w:rsidR="00E22BFE">
        <w:rPr>
          <w:rFonts w:ascii="Times" w:hAnsi="Times"/>
          <w:b/>
          <w:bCs/>
        </w:rPr>
        <w:t>-----&gt;</w:t>
      </w:r>
      <w:r w:rsidR="00E22BFE" w:rsidRPr="00E22BFE">
        <w:rPr>
          <w:rFonts w:ascii="Times" w:hAnsi="Times"/>
          <w:b/>
          <w:bCs/>
          <w:color w:val="00B0F0"/>
        </w:rPr>
        <w:t>focus area</w:t>
      </w:r>
    </w:p>
    <w:p w14:paraId="07228A8E" w14:textId="77777777" w:rsidR="003545B0" w:rsidRPr="003545B0" w:rsidRDefault="003545B0" w:rsidP="003545B0">
      <w:pPr>
        <w:numPr>
          <w:ilvl w:val="1"/>
          <w:numId w:val="2"/>
        </w:numPr>
        <w:spacing w:line="360" w:lineRule="auto"/>
        <w:jc w:val="both"/>
        <w:rPr>
          <w:rFonts w:ascii="Times" w:hAnsi="Times"/>
        </w:rPr>
      </w:pPr>
      <w:r w:rsidRPr="003545B0">
        <w:rPr>
          <w:rFonts w:ascii="Times" w:hAnsi="Times"/>
        </w:rPr>
        <w:lastRenderedPageBreak/>
        <w:t>Generate synthetic hyperspectral data cubes using modeled payload parameters (FOV, resolution, SNR).</w:t>
      </w:r>
    </w:p>
    <w:p w14:paraId="532A2DD8" w14:textId="77777777" w:rsidR="003545B0" w:rsidRPr="003545B0" w:rsidRDefault="003545B0" w:rsidP="003545B0">
      <w:pPr>
        <w:numPr>
          <w:ilvl w:val="1"/>
          <w:numId w:val="2"/>
        </w:numPr>
        <w:spacing w:line="360" w:lineRule="auto"/>
        <w:jc w:val="both"/>
        <w:rPr>
          <w:rFonts w:ascii="Times" w:hAnsi="Times"/>
        </w:rPr>
      </w:pPr>
      <w:r w:rsidRPr="003545B0">
        <w:rPr>
          <w:rFonts w:ascii="Times" w:hAnsi="Times"/>
        </w:rPr>
        <w:t>Apply realistic noise models (e.g., shot noise, thermal noise) based on your optical and detector design.</w:t>
      </w:r>
    </w:p>
    <w:p w14:paraId="142DA385" w14:textId="1191BAD8" w:rsidR="003545B0" w:rsidRPr="003545B0" w:rsidRDefault="003545B0" w:rsidP="003545B0">
      <w:pPr>
        <w:numPr>
          <w:ilvl w:val="0"/>
          <w:numId w:val="2"/>
        </w:numPr>
        <w:spacing w:line="360" w:lineRule="auto"/>
        <w:jc w:val="both"/>
        <w:rPr>
          <w:rFonts w:ascii="Times" w:hAnsi="Times"/>
        </w:rPr>
      </w:pPr>
      <w:r w:rsidRPr="003545B0">
        <w:rPr>
          <w:rFonts w:ascii="Times" w:hAnsi="Times"/>
          <w:b/>
          <w:bCs/>
        </w:rPr>
        <w:t>Performance Evaluation Metrics</w:t>
      </w:r>
      <w:r w:rsidR="00E22BFE">
        <w:rPr>
          <w:rFonts w:ascii="Times" w:hAnsi="Times"/>
          <w:b/>
          <w:bCs/>
        </w:rPr>
        <w:t>-----&gt;</w:t>
      </w:r>
      <w:r w:rsidR="00E22BFE" w:rsidRPr="00E22BFE">
        <w:rPr>
          <w:rFonts w:ascii="Times" w:hAnsi="Times"/>
          <w:b/>
          <w:bCs/>
          <w:color w:val="00B0F0"/>
        </w:rPr>
        <w:t xml:space="preserve">focus area </w:t>
      </w:r>
    </w:p>
    <w:p w14:paraId="35E6D5F2" w14:textId="77777777" w:rsidR="003545B0" w:rsidRPr="003545B0" w:rsidRDefault="003545B0" w:rsidP="003545B0">
      <w:pPr>
        <w:numPr>
          <w:ilvl w:val="1"/>
          <w:numId w:val="2"/>
        </w:numPr>
        <w:spacing w:line="360" w:lineRule="auto"/>
        <w:jc w:val="both"/>
        <w:rPr>
          <w:rFonts w:ascii="Times" w:hAnsi="Times"/>
        </w:rPr>
      </w:pPr>
      <w:r w:rsidRPr="003545B0">
        <w:rPr>
          <w:rFonts w:ascii="Times" w:hAnsi="Times"/>
        </w:rPr>
        <w:t>Use the toolbox for spectral unmixing, classification (e.g., SVM, PCA, K-means), and endmember extraction to assess the usefulness of your spectral configuration.</w:t>
      </w:r>
    </w:p>
    <w:p w14:paraId="73AA7A54" w14:textId="77777777" w:rsidR="003545B0" w:rsidRPr="003545B0" w:rsidRDefault="003545B0" w:rsidP="003545B0">
      <w:pPr>
        <w:numPr>
          <w:ilvl w:val="1"/>
          <w:numId w:val="2"/>
        </w:numPr>
        <w:spacing w:line="360" w:lineRule="auto"/>
        <w:jc w:val="both"/>
        <w:rPr>
          <w:rFonts w:ascii="Times" w:hAnsi="Times"/>
        </w:rPr>
      </w:pPr>
      <w:r w:rsidRPr="003545B0">
        <w:rPr>
          <w:rFonts w:ascii="Times" w:hAnsi="Times"/>
        </w:rPr>
        <w:t>Evaluate spatial and spectral performance in terms of task-specific metrics (e.g., crop type classification accuracy, NDVI precision).</w:t>
      </w:r>
    </w:p>
    <w:p w14:paraId="6E23EB6A" w14:textId="77777777" w:rsidR="003545B0" w:rsidRPr="003545B0" w:rsidRDefault="003545B0" w:rsidP="003545B0">
      <w:pPr>
        <w:numPr>
          <w:ilvl w:val="0"/>
          <w:numId w:val="2"/>
        </w:numPr>
        <w:spacing w:line="360" w:lineRule="auto"/>
        <w:jc w:val="both"/>
        <w:rPr>
          <w:rFonts w:ascii="Times" w:hAnsi="Times"/>
        </w:rPr>
      </w:pPr>
      <w:r w:rsidRPr="003545B0">
        <w:rPr>
          <w:rFonts w:ascii="Times" w:hAnsi="Times"/>
          <w:b/>
          <w:bCs/>
        </w:rPr>
        <w:t>Design Feedback Loop</w:t>
      </w:r>
    </w:p>
    <w:p w14:paraId="730B27EF" w14:textId="77777777" w:rsidR="003545B0" w:rsidRPr="003545B0" w:rsidRDefault="003545B0" w:rsidP="003545B0">
      <w:pPr>
        <w:numPr>
          <w:ilvl w:val="1"/>
          <w:numId w:val="2"/>
        </w:numPr>
        <w:spacing w:line="360" w:lineRule="auto"/>
        <w:jc w:val="both"/>
        <w:rPr>
          <w:rFonts w:ascii="Times" w:hAnsi="Times"/>
        </w:rPr>
      </w:pPr>
      <w:r w:rsidRPr="003545B0">
        <w:rPr>
          <w:rFonts w:ascii="Times" w:hAnsi="Times"/>
        </w:rPr>
        <w:t>Integrate results (e.g., lower classification accuracy due to band overlap or insufficient SNR) back into the payload design optimization to adjust system parameters.</w:t>
      </w:r>
    </w:p>
    <w:p w14:paraId="0E07E15B" w14:textId="77777777" w:rsidR="003545B0" w:rsidRPr="003545B0" w:rsidRDefault="003545B0" w:rsidP="003545B0">
      <w:pPr>
        <w:numPr>
          <w:ilvl w:val="1"/>
          <w:numId w:val="2"/>
        </w:numPr>
        <w:spacing w:line="360" w:lineRule="auto"/>
        <w:jc w:val="both"/>
        <w:rPr>
          <w:rFonts w:ascii="Times" w:hAnsi="Times"/>
        </w:rPr>
      </w:pPr>
      <w:r w:rsidRPr="003545B0">
        <w:rPr>
          <w:rFonts w:ascii="Times" w:hAnsi="Times"/>
        </w:rPr>
        <w:t>Perform sensitivity analyses across payload variables (e.g., changing pixel size or band width) and their impact on image interpretation outcomes.</w:t>
      </w:r>
    </w:p>
    <w:p w14:paraId="5F5D1854" w14:textId="77777777" w:rsidR="003545B0" w:rsidRPr="003545B0" w:rsidRDefault="003545B0" w:rsidP="003545B0">
      <w:pPr>
        <w:spacing w:line="360" w:lineRule="auto"/>
        <w:jc w:val="both"/>
        <w:rPr>
          <w:rFonts w:ascii="Times" w:hAnsi="Times"/>
        </w:rPr>
      </w:pPr>
      <w:r w:rsidRPr="003545B0">
        <w:rPr>
          <w:rFonts w:ascii="Times" w:hAnsi="Times"/>
        </w:rPr>
        <w:pict w14:anchorId="07DBBBBA">
          <v:rect id="_x0000_i1035" style="width:0;height:1.5pt" o:hralign="center" o:hrstd="t" o:hr="t" fillcolor="#a0a0a0" stroked="f"/>
        </w:pict>
      </w:r>
    </w:p>
    <w:p w14:paraId="117B382B" w14:textId="77777777" w:rsidR="003545B0" w:rsidRPr="003545B0" w:rsidRDefault="003545B0" w:rsidP="003545B0">
      <w:pPr>
        <w:spacing w:line="360" w:lineRule="auto"/>
        <w:jc w:val="both"/>
        <w:rPr>
          <w:rFonts w:ascii="Times" w:hAnsi="Times"/>
          <w:b/>
          <w:bCs/>
        </w:rPr>
      </w:pPr>
      <w:r w:rsidRPr="003545B0">
        <w:rPr>
          <w:rFonts w:ascii="Segoe UI Emoji" w:hAnsi="Segoe UI Emoji" w:cs="Segoe UI Emoji"/>
          <w:b/>
          <w:bCs/>
        </w:rPr>
        <w:t>🧠</w:t>
      </w:r>
      <w:r w:rsidRPr="003545B0">
        <w:rPr>
          <w:rFonts w:ascii="Times" w:hAnsi="Times"/>
          <w:b/>
          <w:bCs/>
        </w:rPr>
        <w:t xml:space="preserve"> Your Contribution</w:t>
      </w:r>
    </w:p>
    <w:p w14:paraId="3F268171" w14:textId="77777777" w:rsidR="003545B0" w:rsidRPr="003545B0" w:rsidRDefault="003545B0" w:rsidP="003545B0">
      <w:pPr>
        <w:spacing w:line="360" w:lineRule="auto"/>
        <w:jc w:val="both"/>
        <w:rPr>
          <w:rFonts w:ascii="Times" w:hAnsi="Times"/>
        </w:rPr>
      </w:pPr>
      <w:r w:rsidRPr="003545B0">
        <w:rPr>
          <w:rFonts w:ascii="Times" w:hAnsi="Times"/>
        </w:rPr>
        <w:t xml:space="preserve">Your research makes the following </w:t>
      </w:r>
      <w:r w:rsidRPr="003545B0">
        <w:rPr>
          <w:rFonts w:ascii="Times" w:hAnsi="Times"/>
          <w:b/>
          <w:bCs/>
        </w:rPr>
        <w:t>original contributions</w:t>
      </w:r>
      <w:r w:rsidRPr="003545B0">
        <w:rPr>
          <w:rFonts w:ascii="Times" w:hAnsi="Times"/>
        </w:rPr>
        <w:t xml:space="preserve"> to the field:</w:t>
      </w:r>
    </w:p>
    <w:p w14:paraId="4340B241" w14:textId="7527E34D" w:rsidR="003545B0" w:rsidRPr="003545B0" w:rsidRDefault="003545B0" w:rsidP="003545B0">
      <w:pPr>
        <w:numPr>
          <w:ilvl w:val="0"/>
          <w:numId w:val="3"/>
        </w:numPr>
        <w:spacing w:line="360" w:lineRule="auto"/>
        <w:jc w:val="both"/>
        <w:rPr>
          <w:rFonts w:ascii="Times" w:hAnsi="Times"/>
        </w:rPr>
      </w:pPr>
      <w:r w:rsidRPr="003545B0">
        <w:rPr>
          <w:rFonts w:ascii="Times" w:hAnsi="Times"/>
          <w:b/>
          <w:bCs/>
        </w:rPr>
        <w:t>A Novel Multi-Objective Optimization Framework</w:t>
      </w:r>
      <w:r w:rsidR="00867236">
        <w:rPr>
          <w:rFonts w:ascii="Times" w:hAnsi="Times"/>
          <w:b/>
          <w:bCs/>
        </w:rPr>
        <w:t xml:space="preserve">---&gt; </w:t>
      </w:r>
      <w:r w:rsidR="00867236" w:rsidRPr="00867236">
        <w:rPr>
          <w:rFonts w:ascii="Times" w:hAnsi="Times"/>
          <w:b/>
          <w:bCs/>
          <w:color w:val="00B0F0"/>
        </w:rPr>
        <w:t>focus area</w:t>
      </w:r>
      <w:r w:rsidRPr="003545B0">
        <w:rPr>
          <w:rFonts w:ascii="Times" w:hAnsi="Times"/>
        </w:rPr>
        <w:br/>
        <w:t>You propose and implement a design optimization framework that jointly considers optical, radiometric, geometric, and platform constraints specific to LEO small satellites. Your framework balances trade-offs between SNR, spatial resolution, spectral resolution, power, and weight.</w:t>
      </w:r>
    </w:p>
    <w:p w14:paraId="2403382A" w14:textId="77777777" w:rsidR="003545B0" w:rsidRPr="003545B0" w:rsidRDefault="003545B0" w:rsidP="003545B0">
      <w:pPr>
        <w:numPr>
          <w:ilvl w:val="0"/>
          <w:numId w:val="3"/>
        </w:numPr>
        <w:spacing w:line="360" w:lineRule="auto"/>
        <w:jc w:val="both"/>
        <w:rPr>
          <w:rFonts w:ascii="Times" w:hAnsi="Times"/>
        </w:rPr>
      </w:pPr>
      <w:r w:rsidRPr="003545B0">
        <w:rPr>
          <w:rFonts w:ascii="Times" w:hAnsi="Times"/>
          <w:b/>
          <w:bCs/>
        </w:rPr>
        <w:t>End-to-End Performance Evaluation</w:t>
      </w:r>
      <w:r w:rsidRPr="003545B0">
        <w:rPr>
          <w:rFonts w:ascii="Times" w:hAnsi="Times"/>
        </w:rPr>
        <w:br/>
        <w:t>You connect the hardware design to real-world mission utility by validating payload performance using simulated hyperspectral data and MATLAB processing pipelines—something most studies do not integrate.</w:t>
      </w:r>
    </w:p>
    <w:p w14:paraId="2A8E60DA" w14:textId="5C1D92E4" w:rsidR="003545B0" w:rsidRPr="003545B0" w:rsidRDefault="003545B0" w:rsidP="003545B0">
      <w:pPr>
        <w:numPr>
          <w:ilvl w:val="0"/>
          <w:numId w:val="3"/>
        </w:numPr>
        <w:spacing w:line="360" w:lineRule="auto"/>
        <w:jc w:val="both"/>
        <w:rPr>
          <w:rFonts w:ascii="Times" w:hAnsi="Times"/>
        </w:rPr>
      </w:pPr>
      <w:r w:rsidRPr="003545B0">
        <w:rPr>
          <w:rFonts w:ascii="Times" w:hAnsi="Times"/>
          <w:b/>
          <w:bCs/>
        </w:rPr>
        <w:t>Data-Informed Design Feedback</w:t>
      </w:r>
      <w:r w:rsidR="00A60857">
        <w:rPr>
          <w:rFonts w:ascii="Times" w:hAnsi="Times"/>
          <w:b/>
          <w:bCs/>
        </w:rPr>
        <w:t xml:space="preserve">---&gt; </w:t>
      </w:r>
      <w:r w:rsidR="00A60857" w:rsidRPr="00A60857">
        <w:rPr>
          <w:rFonts w:ascii="Times" w:hAnsi="Times"/>
          <w:b/>
          <w:bCs/>
          <w:color w:val="00B0F0"/>
        </w:rPr>
        <w:t>future work</w:t>
      </w:r>
      <w:r w:rsidRPr="003545B0">
        <w:rPr>
          <w:rFonts w:ascii="Times" w:hAnsi="Times"/>
        </w:rPr>
        <w:br/>
        <w:t>You introduce a closed-loop feedback mechanism where application-level image quality metrics (e.g., classification performance or detection accuracy) directly inform design decisions—improving relevance and impact for specific Earth observation goals.</w:t>
      </w:r>
    </w:p>
    <w:p w14:paraId="33264A83" w14:textId="77777777" w:rsidR="003545B0" w:rsidRPr="003545B0" w:rsidRDefault="003545B0" w:rsidP="003545B0">
      <w:pPr>
        <w:numPr>
          <w:ilvl w:val="0"/>
          <w:numId w:val="3"/>
        </w:numPr>
        <w:spacing w:line="360" w:lineRule="auto"/>
        <w:jc w:val="both"/>
        <w:rPr>
          <w:rFonts w:ascii="Times" w:hAnsi="Times"/>
        </w:rPr>
      </w:pPr>
      <w:r w:rsidRPr="003545B0">
        <w:rPr>
          <w:rFonts w:ascii="Times" w:hAnsi="Times"/>
          <w:b/>
          <w:bCs/>
        </w:rPr>
        <w:lastRenderedPageBreak/>
        <w:t>Custom MATLAB Toolbox Integration</w:t>
      </w:r>
      <w:r w:rsidRPr="003545B0">
        <w:rPr>
          <w:rFonts w:ascii="Times" w:hAnsi="Times"/>
        </w:rPr>
        <w:br/>
        <w:t>You adapt and extend the MATLAB Hyperspectral Toolbox to evaluate payload-specific datasets, enabling future researchers to assess design impacts on application performance rapidly.</w:t>
      </w:r>
    </w:p>
    <w:p w14:paraId="5F0549B9" w14:textId="77777777" w:rsidR="003545B0" w:rsidRPr="003545B0" w:rsidRDefault="003545B0" w:rsidP="003545B0">
      <w:pPr>
        <w:spacing w:line="360" w:lineRule="auto"/>
        <w:jc w:val="both"/>
        <w:rPr>
          <w:rFonts w:ascii="Times" w:hAnsi="Times"/>
        </w:rPr>
      </w:pPr>
      <w:r w:rsidRPr="003545B0">
        <w:rPr>
          <w:rFonts w:ascii="Times" w:hAnsi="Times"/>
        </w:rPr>
        <w:pict w14:anchorId="13BD851F">
          <v:rect id="_x0000_i1036" style="width:0;height:1.5pt" o:hralign="center" o:hrstd="t" o:hr="t" fillcolor="#a0a0a0" stroked="f"/>
        </w:pict>
      </w:r>
    </w:p>
    <w:p w14:paraId="68EA18A5" w14:textId="77777777" w:rsidR="003545B0" w:rsidRPr="003545B0" w:rsidRDefault="003545B0" w:rsidP="003545B0">
      <w:pPr>
        <w:spacing w:line="360" w:lineRule="auto"/>
        <w:jc w:val="both"/>
        <w:rPr>
          <w:rFonts w:ascii="Times" w:hAnsi="Times"/>
          <w:b/>
          <w:bCs/>
        </w:rPr>
      </w:pPr>
      <w:r w:rsidRPr="003545B0">
        <w:rPr>
          <w:rFonts w:ascii="Segoe UI Emoji" w:hAnsi="Segoe UI Emoji" w:cs="Segoe UI Emoji"/>
          <w:b/>
          <w:bCs/>
        </w:rPr>
        <w:t>📌</w:t>
      </w:r>
      <w:r w:rsidRPr="003545B0">
        <w:rPr>
          <w:rFonts w:ascii="Times" w:hAnsi="Times"/>
          <w:b/>
          <w:bCs/>
        </w:rPr>
        <w:t xml:space="preserve"> In Summary</w:t>
      </w:r>
    </w:p>
    <w:p w14:paraId="77C054FE" w14:textId="4B3CC271" w:rsidR="003545B0" w:rsidRDefault="003545B0" w:rsidP="003545B0">
      <w:pPr>
        <w:spacing w:line="360" w:lineRule="auto"/>
        <w:jc w:val="both"/>
        <w:rPr>
          <w:rFonts w:ascii="Times" w:hAnsi="Times"/>
        </w:rPr>
      </w:pPr>
      <w:r w:rsidRPr="003545B0">
        <w:rPr>
          <w:rFonts w:ascii="Times" w:hAnsi="Times"/>
        </w:rPr>
        <w:t xml:space="preserve">Your research fills a critical gap by integrating </w:t>
      </w:r>
      <w:r w:rsidRPr="003545B0">
        <w:rPr>
          <w:rFonts w:ascii="Times" w:hAnsi="Times"/>
          <w:b/>
          <w:bCs/>
        </w:rPr>
        <w:t>multi-objective design optimization</w:t>
      </w:r>
      <w:r w:rsidRPr="003545B0">
        <w:rPr>
          <w:rFonts w:ascii="Times" w:hAnsi="Times"/>
        </w:rPr>
        <w:t xml:space="preserve">, </w:t>
      </w:r>
      <w:r w:rsidRPr="003545B0">
        <w:rPr>
          <w:rFonts w:ascii="Times" w:hAnsi="Times"/>
          <w:b/>
          <w:bCs/>
        </w:rPr>
        <w:t>mission-specific performance validation</w:t>
      </w:r>
      <w:r w:rsidRPr="003545B0">
        <w:rPr>
          <w:rFonts w:ascii="Times" w:hAnsi="Times"/>
        </w:rPr>
        <w:t xml:space="preserve">, and </w:t>
      </w:r>
      <w:r w:rsidRPr="003545B0">
        <w:rPr>
          <w:rFonts w:ascii="Times" w:hAnsi="Times"/>
          <w:b/>
          <w:bCs/>
        </w:rPr>
        <w:t>application-driven feedback loops</w:t>
      </w:r>
      <w:r w:rsidRPr="003545B0">
        <w:rPr>
          <w:rFonts w:ascii="Times" w:hAnsi="Times"/>
        </w:rPr>
        <w:t xml:space="preserve"> using MATLAB’s hyperspectral toolbox—offering a holistic approach to designing CubeSat hyperspectral imagers for real-world Earth observation missions.</w:t>
      </w:r>
    </w:p>
    <w:p w14:paraId="74FC4762" w14:textId="0D4B6EBE" w:rsidR="003545B0" w:rsidRDefault="003545B0" w:rsidP="003545B0">
      <w:pPr>
        <w:spacing w:line="360" w:lineRule="auto"/>
        <w:jc w:val="both"/>
        <w:rPr>
          <w:rFonts w:ascii="Times" w:hAnsi="Times"/>
        </w:rPr>
      </w:pPr>
    </w:p>
    <w:p w14:paraId="21E4377B" w14:textId="4B3135F6" w:rsidR="003545B0" w:rsidRDefault="003545B0" w:rsidP="003545B0">
      <w:pPr>
        <w:spacing w:line="360" w:lineRule="auto"/>
        <w:jc w:val="both"/>
        <w:rPr>
          <w:rFonts w:ascii="Times" w:hAnsi="Times"/>
        </w:rPr>
      </w:pPr>
    </w:p>
    <w:p w14:paraId="39EFF4C3" w14:textId="458DA0E0" w:rsidR="003545B0" w:rsidRDefault="003545B0" w:rsidP="003545B0">
      <w:pPr>
        <w:spacing w:line="360" w:lineRule="auto"/>
        <w:jc w:val="both"/>
        <w:rPr>
          <w:rFonts w:ascii="Times" w:hAnsi="Times"/>
        </w:rPr>
      </w:pPr>
    </w:p>
    <w:p w14:paraId="65618884" w14:textId="69BF134E" w:rsidR="003545B0" w:rsidRDefault="003545B0" w:rsidP="003545B0">
      <w:pPr>
        <w:spacing w:line="360" w:lineRule="auto"/>
        <w:jc w:val="both"/>
        <w:rPr>
          <w:rFonts w:ascii="Times" w:hAnsi="Times"/>
        </w:rPr>
      </w:pPr>
    </w:p>
    <w:p w14:paraId="625491FE" w14:textId="6171A460" w:rsidR="003545B0" w:rsidRDefault="003545B0" w:rsidP="003545B0">
      <w:pPr>
        <w:spacing w:line="360" w:lineRule="auto"/>
        <w:jc w:val="both"/>
        <w:rPr>
          <w:rFonts w:ascii="Times" w:hAnsi="Times"/>
        </w:rPr>
      </w:pPr>
    </w:p>
    <w:p w14:paraId="5FBBCE51" w14:textId="42E6D24A" w:rsidR="003545B0" w:rsidRDefault="003545B0" w:rsidP="003545B0">
      <w:pPr>
        <w:spacing w:line="360" w:lineRule="auto"/>
        <w:jc w:val="both"/>
        <w:rPr>
          <w:rFonts w:ascii="Times" w:hAnsi="Times"/>
        </w:rPr>
      </w:pPr>
    </w:p>
    <w:p w14:paraId="2C1E4B0F" w14:textId="213240B0" w:rsidR="003545B0" w:rsidRDefault="003545B0" w:rsidP="003545B0">
      <w:pPr>
        <w:spacing w:line="360" w:lineRule="auto"/>
        <w:jc w:val="both"/>
        <w:rPr>
          <w:rFonts w:ascii="Times" w:hAnsi="Times"/>
        </w:rPr>
      </w:pPr>
    </w:p>
    <w:p w14:paraId="1FE8694B" w14:textId="321C356B" w:rsidR="003545B0" w:rsidRDefault="003545B0" w:rsidP="003545B0">
      <w:pPr>
        <w:spacing w:line="360" w:lineRule="auto"/>
        <w:jc w:val="both"/>
        <w:rPr>
          <w:rFonts w:ascii="Times" w:hAnsi="Times"/>
        </w:rPr>
      </w:pPr>
    </w:p>
    <w:p w14:paraId="7F3A152C" w14:textId="724B27E0" w:rsidR="003545B0" w:rsidRDefault="003545B0" w:rsidP="003545B0">
      <w:pPr>
        <w:spacing w:line="360" w:lineRule="auto"/>
        <w:jc w:val="both"/>
        <w:rPr>
          <w:rFonts w:ascii="Times" w:hAnsi="Times"/>
        </w:rPr>
      </w:pPr>
    </w:p>
    <w:p w14:paraId="4845B5FC" w14:textId="356356E5" w:rsidR="003545B0" w:rsidRDefault="003545B0" w:rsidP="003545B0">
      <w:pPr>
        <w:spacing w:line="360" w:lineRule="auto"/>
        <w:jc w:val="both"/>
        <w:rPr>
          <w:rFonts w:ascii="Times" w:hAnsi="Times"/>
        </w:rPr>
      </w:pPr>
    </w:p>
    <w:p w14:paraId="3F095A92" w14:textId="64E46289" w:rsidR="003545B0" w:rsidRDefault="003545B0" w:rsidP="003545B0">
      <w:pPr>
        <w:spacing w:line="360" w:lineRule="auto"/>
        <w:jc w:val="both"/>
        <w:rPr>
          <w:rFonts w:ascii="Times" w:hAnsi="Times"/>
        </w:rPr>
      </w:pPr>
    </w:p>
    <w:p w14:paraId="28A51742" w14:textId="607A119F" w:rsidR="003545B0" w:rsidRDefault="003545B0" w:rsidP="003545B0">
      <w:pPr>
        <w:spacing w:line="360" w:lineRule="auto"/>
        <w:jc w:val="both"/>
        <w:rPr>
          <w:rFonts w:ascii="Times" w:hAnsi="Times"/>
        </w:rPr>
      </w:pPr>
    </w:p>
    <w:p w14:paraId="4602E803" w14:textId="788BA077" w:rsidR="003545B0" w:rsidRDefault="003545B0" w:rsidP="003545B0">
      <w:pPr>
        <w:spacing w:line="360" w:lineRule="auto"/>
        <w:jc w:val="both"/>
        <w:rPr>
          <w:rFonts w:ascii="Times" w:hAnsi="Times"/>
        </w:rPr>
      </w:pPr>
    </w:p>
    <w:p w14:paraId="1F97EC38" w14:textId="224DE4E8" w:rsidR="003545B0" w:rsidRDefault="003545B0" w:rsidP="003545B0">
      <w:pPr>
        <w:spacing w:line="360" w:lineRule="auto"/>
        <w:jc w:val="both"/>
        <w:rPr>
          <w:rFonts w:ascii="Times" w:hAnsi="Times"/>
        </w:rPr>
      </w:pPr>
    </w:p>
    <w:p w14:paraId="2153537A" w14:textId="14B635D5" w:rsidR="003545B0" w:rsidRDefault="003545B0" w:rsidP="003545B0">
      <w:pPr>
        <w:spacing w:line="360" w:lineRule="auto"/>
        <w:jc w:val="both"/>
        <w:rPr>
          <w:rFonts w:ascii="Times" w:hAnsi="Times"/>
        </w:rPr>
      </w:pPr>
    </w:p>
    <w:p w14:paraId="2D3BDCEF" w14:textId="6C978B46" w:rsidR="003545B0" w:rsidRDefault="003545B0" w:rsidP="003545B0">
      <w:pPr>
        <w:spacing w:line="360" w:lineRule="auto"/>
        <w:jc w:val="both"/>
        <w:rPr>
          <w:rFonts w:ascii="Times" w:hAnsi="Times"/>
        </w:rPr>
      </w:pPr>
    </w:p>
    <w:p w14:paraId="2889996C" w14:textId="5C367B11" w:rsidR="003545B0" w:rsidRDefault="003545B0" w:rsidP="003545B0">
      <w:pPr>
        <w:spacing w:line="360" w:lineRule="auto"/>
        <w:jc w:val="both"/>
        <w:rPr>
          <w:rFonts w:ascii="Times" w:hAnsi="Times"/>
        </w:rPr>
      </w:pPr>
    </w:p>
    <w:p w14:paraId="40EDB97F" w14:textId="2639A1F9" w:rsidR="00F43B1C" w:rsidRPr="00F43B1C" w:rsidRDefault="00F43B1C" w:rsidP="00F43B1C">
      <w:pPr>
        <w:spacing w:line="360" w:lineRule="auto"/>
        <w:jc w:val="both"/>
        <w:rPr>
          <w:rFonts w:ascii="Times" w:hAnsi="Times"/>
          <w:color w:val="FF0000"/>
        </w:rPr>
      </w:pPr>
      <w:r w:rsidRPr="00F43B1C">
        <w:rPr>
          <w:rFonts w:ascii="Times" w:hAnsi="Times"/>
          <w:color w:val="FF0000"/>
        </w:rPr>
        <w:lastRenderedPageBreak/>
        <w:t>3. Provide me what parameter of CubeSat hyperspectral parameter to be optimized</w:t>
      </w:r>
    </w:p>
    <w:p w14:paraId="7AF220DD" w14:textId="77777777" w:rsidR="00F43B1C" w:rsidRPr="00F43B1C" w:rsidRDefault="00F43B1C" w:rsidP="00F43B1C">
      <w:pPr>
        <w:spacing w:line="360" w:lineRule="auto"/>
        <w:jc w:val="both"/>
        <w:rPr>
          <w:rFonts w:ascii="Times" w:hAnsi="Times"/>
          <w:b/>
          <w:bCs/>
        </w:rPr>
      </w:pPr>
      <w:proofErr w:type="spellStart"/>
      <w:r w:rsidRPr="00F43B1C">
        <w:rPr>
          <w:rFonts w:ascii="Times" w:hAnsi="Times"/>
          <w:b/>
          <w:bCs/>
        </w:rPr>
        <w:t>ChatGPT</w:t>
      </w:r>
      <w:proofErr w:type="spellEnd"/>
      <w:r w:rsidRPr="00F43B1C">
        <w:rPr>
          <w:rFonts w:ascii="Times" w:hAnsi="Times"/>
          <w:b/>
          <w:bCs/>
        </w:rPr>
        <w:t xml:space="preserve"> said:</w:t>
      </w:r>
    </w:p>
    <w:p w14:paraId="35E3B56C" w14:textId="77777777" w:rsidR="00F43B1C" w:rsidRPr="00F43B1C" w:rsidRDefault="00F43B1C" w:rsidP="00F43B1C">
      <w:pPr>
        <w:spacing w:line="360" w:lineRule="auto"/>
        <w:jc w:val="both"/>
        <w:rPr>
          <w:rFonts w:ascii="Times" w:hAnsi="Times"/>
        </w:rPr>
      </w:pPr>
      <w:r w:rsidRPr="00F43B1C">
        <w:rPr>
          <w:rFonts w:ascii="Times" w:hAnsi="Times"/>
        </w:rPr>
        <w:t xml:space="preserve">To optimize the performance of a CubeSat hyperspectral imaging system, key parameters across various subsystems need to be considered. These parameters can be grouped into </w:t>
      </w:r>
      <w:r w:rsidRPr="00F43B1C">
        <w:rPr>
          <w:rFonts w:ascii="Times" w:hAnsi="Times"/>
          <w:b/>
          <w:bCs/>
        </w:rPr>
        <w:t>optical</w:t>
      </w:r>
      <w:r w:rsidRPr="00F43B1C">
        <w:rPr>
          <w:rFonts w:ascii="Times" w:hAnsi="Times"/>
        </w:rPr>
        <w:t xml:space="preserve">, </w:t>
      </w:r>
      <w:r w:rsidRPr="00F43B1C">
        <w:rPr>
          <w:rFonts w:ascii="Times" w:hAnsi="Times"/>
          <w:b/>
          <w:bCs/>
        </w:rPr>
        <w:t>detector</w:t>
      </w:r>
      <w:r w:rsidRPr="00F43B1C">
        <w:rPr>
          <w:rFonts w:ascii="Times" w:hAnsi="Times"/>
        </w:rPr>
        <w:t xml:space="preserve">, </w:t>
      </w:r>
      <w:r w:rsidRPr="00F43B1C">
        <w:rPr>
          <w:rFonts w:ascii="Times" w:hAnsi="Times"/>
          <w:b/>
          <w:bCs/>
        </w:rPr>
        <w:t>mechanical</w:t>
      </w:r>
      <w:r w:rsidRPr="00F43B1C">
        <w:rPr>
          <w:rFonts w:ascii="Times" w:hAnsi="Times"/>
        </w:rPr>
        <w:t xml:space="preserve">, </w:t>
      </w:r>
      <w:r w:rsidRPr="00F43B1C">
        <w:rPr>
          <w:rFonts w:ascii="Times" w:hAnsi="Times"/>
          <w:b/>
          <w:bCs/>
        </w:rPr>
        <w:t>radiometric</w:t>
      </w:r>
      <w:r w:rsidRPr="00F43B1C">
        <w:rPr>
          <w:rFonts w:ascii="Times" w:hAnsi="Times"/>
        </w:rPr>
        <w:t xml:space="preserve">, </w:t>
      </w:r>
      <w:r w:rsidRPr="00F43B1C">
        <w:rPr>
          <w:rFonts w:ascii="Times" w:hAnsi="Times"/>
          <w:b/>
          <w:bCs/>
        </w:rPr>
        <w:t>data management</w:t>
      </w:r>
      <w:r w:rsidRPr="00F43B1C">
        <w:rPr>
          <w:rFonts w:ascii="Times" w:hAnsi="Times"/>
        </w:rPr>
        <w:t xml:space="preserve">, and </w:t>
      </w:r>
      <w:r w:rsidRPr="00F43B1C">
        <w:rPr>
          <w:rFonts w:ascii="Times" w:hAnsi="Times"/>
          <w:b/>
          <w:bCs/>
        </w:rPr>
        <w:t>platform-related constraints</w:t>
      </w:r>
      <w:r w:rsidRPr="00F43B1C">
        <w:rPr>
          <w:rFonts w:ascii="Times" w:hAnsi="Times"/>
        </w:rPr>
        <w:t>.</w:t>
      </w:r>
    </w:p>
    <w:p w14:paraId="7BB3C2E1" w14:textId="77777777" w:rsidR="00F43B1C" w:rsidRPr="00F43B1C" w:rsidRDefault="00F43B1C" w:rsidP="00F43B1C">
      <w:pPr>
        <w:spacing w:line="360" w:lineRule="auto"/>
        <w:jc w:val="both"/>
        <w:rPr>
          <w:rFonts w:ascii="Times" w:hAnsi="Times"/>
        </w:rPr>
      </w:pPr>
      <w:r w:rsidRPr="00F43B1C">
        <w:rPr>
          <w:rFonts w:ascii="Times" w:hAnsi="Times"/>
        </w:rPr>
        <w:pict w14:anchorId="0CD70782">
          <v:rect id="_x0000_i1037" style="width:0;height:1.5pt" o:hralign="center" o:hrstd="t" o:hr="t" fillcolor="#a0a0a0" stroked="f"/>
        </w:pict>
      </w:r>
    </w:p>
    <w:p w14:paraId="3A4818FD" w14:textId="77777777" w:rsidR="00F43B1C" w:rsidRPr="00F43B1C" w:rsidRDefault="00F43B1C" w:rsidP="00F43B1C">
      <w:pPr>
        <w:spacing w:line="360" w:lineRule="auto"/>
        <w:jc w:val="both"/>
        <w:rPr>
          <w:rFonts w:ascii="Times" w:hAnsi="Times"/>
          <w:b/>
          <w:bCs/>
        </w:rPr>
      </w:pPr>
      <w:r w:rsidRPr="00F43B1C">
        <w:rPr>
          <w:rFonts w:ascii="Times" w:hAnsi="Times"/>
          <w:b/>
          <w:bCs/>
        </w:rPr>
        <w:t>1. Optical Parameters:</w:t>
      </w:r>
    </w:p>
    <w:p w14:paraId="7AF3876F" w14:textId="4946222B" w:rsidR="00F43B1C" w:rsidRPr="00F43B1C" w:rsidRDefault="00F43B1C" w:rsidP="00F43B1C">
      <w:pPr>
        <w:numPr>
          <w:ilvl w:val="0"/>
          <w:numId w:val="5"/>
        </w:numPr>
        <w:spacing w:line="360" w:lineRule="auto"/>
        <w:jc w:val="both"/>
        <w:rPr>
          <w:rFonts w:ascii="Times" w:hAnsi="Times"/>
        </w:rPr>
      </w:pPr>
      <w:r w:rsidRPr="00F43B1C">
        <w:rPr>
          <w:rFonts w:ascii="Times" w:hAnsi="Times"/>
          <w:b/>
          <w:bCs/>
        </w:rPr>
        <w:t>Aperture size</w:t>
      </w:r>
      <w:r w:rsidRPr="00F43B1C">
        <w:rPr>
          <w:rFonts w:ascii="Times" w:hAnsi="Times"/>
        </w:rPr>
        <w:t>: larger apertures increase light collection but add weight and complexity.</w:t>
      </w:r>
    </w:p>
    <w:p w14:paraId="6B9FB23F" w14:textId="77777777" w:rsidR="00F43B1C" w:rsidRPr="00F43B1C" w:rsidRDefault="00F43B1C" w:rsidP="00F43B1C">
      <w:pPr>
        <w:numPr>
          <w:ilvl w:val="0"/>
          <w:numId w:val="5"/>
        </w:numPr>
        <w:spacing w:line="360" w:lineRule="auto"/>
        <w:jc w:val="both"/>
        <w:rPr>
          <w:rFonts w:ascii="Times" w:hAnsi="Times"/>
        </w:rPr>
      </w:pPr>
      <w:r w:rsidRPr="00F43B1C">
        <w:rPr>
          <w:rFonts w:ascii="Times" w:hAnsi="Times"/>
          <w:b/>
          <w:bCs/>
        </w:rPr>
        <w:t>Focal length</w:t>
      </w:r>
      <w:r w:rsidRPr="00F43B1C">
        <w:rPr>
          <w:rFonts w:ascii="Times" w:hAnsi="Times"/>
        </w:rPr>
        <w:t>: Balances spatial resolution and field of view (FOV).</w:t>
      </w:r>
    </w:p>
    <w:p w14:paraId="6885FDB7" w14:textId="77777777" w:rsidR="00F43B1C" w:rsidRPr="00F43B1C" w:rsidRDefault="00F43B1C" w:rsidP="00F43B1C">
      <w:pPr>
        <w:numPr>
          <w:ilvl w:val="0"/>
          <w:numId w:val="5"/>
        </w:numPr>
        <w:spacing w:line="360" w:lineRule="auto"/>
        <w:jc w:val="both"/>
        <w:rPr>
          <w:rFonts w:ascii="Times" w:hAnsi="Times"/>
        </w:rPr>
      </w:pPr>
      <w:r w:rsidRPr="00F43B1C">
        <w:rPr>
          <w:rFonts w:ascii="Times" w:hAnsi="Times"/>
          <w:b/>
          <w:bCs/>
        </w:rPr>
        <w:t>Field of view (FOV)</w:t>
      </w:r>
      <w:r w:rsidRPr="00F43B1C">
        <w:rPr>
          <w:rFonts w:ascii="Times" w:hAnsi="Times"/>
        </w:rPr>
        <w:t>: Determines the spatial coverage of the system.</w:t>
      </w:r>
    </w:p>
    <w:p w14:paraId="776345CB" w14:textId="77777777" w:rsidR="00F43B1C" w:rsidRPr="00F43B1C" w:rsidRDefault="00F43B1C" w:rsidP="00F43B1C">
      <w:pPr>
        <w:numPr>
          <w:ilvl w:val="0"/>
          <w:numId w:val="5"/>
        </w:numPr>
        <w:spacing w:line="360" w:lineRule="auto"/>
        <w:jc w:val="both"/>
        <w:rPr>
          <w:rFonts w:ascii="Times" w:hAnsi="Times"/>
        </w:rPr>
      </w:pPr>
      <w:r w:rsidRPr="00F43B1C">
        <w:rPr>
          <w:rFonts w:ascii="Times" w:hAnsi="Times"/>
          <w:b/>
          <w:bCs/>
        </w:rPr>
        <w:t>Optical throughput (f-number)</w:t>
      </w:r>
      <w:r w:rsidRPr="00F43B1C">
        <w:rPr>
          <w:rFonts w:ascii="Times" w:hAnsi="Times"/>
        </w:rPr>
        <w:t>: Affects the brightness of the captured image.</w:t>
      </w:r>
    </w:p>
    <w:p w14:paraId="367987AA" w14:textId="77777777" w:rsidR="00F43B1C" w:rsidRPr="00F43B1C" w:rsidRDefault="00F43B1C" w:rsidP="00F43B1C">
      <w:pPr>
        <w:numPr>
          <w:ilvl w:val="0"/>
          <w:numId w:val="5"/>
        </w:numPr>
        <w:spacing w:line="360" w:lineRule="auto"/>
        <w:jc w:val="both"/>
        <w:rPr>
          <w:rFonts w:ascii="Times" w:hAnsi="Times"/>
        </w:rPr>
      </w:pPr>
      <w:r w:rsidRPr="00F43B1C">
        <w:rPr>
          <w:rFonts w:ascii="Times" w:hAnsi="Times"/>
          <w:b/>
          <w:bCs/>
        </w:rPr>
        <w:t>Spectral range</w:t>
      </w:r>
      <w:r w:rsidRPr="00F43B1C">
        <w:rPr>
          <w:rFonts w:ascii="Times" w:hAnsi="Times"/>
        </w:rPr>
        <w:t>: Defines the wavelength coverage (e.g., visible, NIR, SWIR).</w:t>
      </w:r>
    </w:p>
    <w:p w14:paraId="6F56559A" w14:textId="77777777" w:rsidR="00F43B1C" w:rsidRPr="00F43B1C" w:rsidRDefault="00F43B1C" w:rsidP="00F43B1C">
      <w:pPr>
        <w:numPr>
          <w:ilvl w:val="0"/>
          <w:numId w:val="5"/>
        </w:numPr>
        <w:spacing w:line="360" w:lineRule="auto"/>
        <w:jc w:val="both"/>
        <w:rPr>
          <w:rFonts w:ascii="Times" w:hAnsi="Times"/>
        </w:rPr>
      </w:pPr>
      <w:r w:rsidRPr="00F43B1C">
        <w:rPr>
          <w:rFonts w:ascii="Times" w:hAnsi="Times"/>
          <w:b/>
          <w:bCs/>
        </w:rPr>
        <w:t>Spectral resolution</w:t>
      </w:r>
      <w:r w:rsidRPr="00F43B1C">
        <w:rPr>
          <w:rFonts w:ascii="Times" w:hAnsi="Times"/>
        </w:rPr>
        <w:t>: Narrower bands enhance spectral detail but may reduce signal-to-noise ratio (SNR).</w:t>
      </w:r>
    </w:p>
    <w:p w14:paraId="5E1EF4C5" w14:textId="77777777" w:rsidR="00F43B1C" w:rsidRPr="00F43B1C" w:rsidRDefault="00F43B1C" w:rsidP="00F43B1C">
      <w:pPr>
        <w:spacing w:line="360" w:lineRule="auto"/>
        <w:jc w:val="both"/>
        <w:rPr>
          <w:rFonts w:ascii="Times" w:hAnsi="Times"/>
        </w:rPr>
      </w:pPr>
      <w:r w:rsidRPr="00F43B1C">
        <w:rPr>
          <w:rFonts w:ascii="Times" w:hAnsi="Times"/>
        </w:rPr>
        <w:pict w14:anchorId="3047C0D2">
          <v:rect id="_x0000_i1038" style="width:0;height:1.5pt" o:hralign="center" o:hrstd="t" o:hr="t" fillcolor="#a0a0a0" stroked="f"/>
        </w:pict>
      </w:r>
    </w:p>
    <w:p w14:paraId="64A12545" w14:textId="77777777" w:rsidR="00F43B1C" w:rsidRPr="00F43B1C" w:rsidRDefault="00F43B1C" w:rsidP="00F43B1C">
      <w:pPr>
        <w:spacing w:line="360" w:lineRule="auto"/>
        <w:jc w:val="both"/>
        <w:rPr>
          <w:rFonts w:ascii="Times" w:hAnsi="Times"/>
          <w:b/>
          <w:bCs/>
        </w:rPr>
      </w:pPr>
      <w:r w:rsidRPr="00F43B1C">
        <w:rPr>
          <w:rFonts w:ascii="Times" w:hAnsi="Times"/>
          <w:b/>
          <w:bCs/>
        </w:rPr>
        <w:t>2. Detector Parameters:</w:t>
      </w:r>
    </w:p>
    <w:p w14:paraId="151FC400" w14:textId="77777777" w:rsidR="00F43B1C" w:rsidRPr="00F43B1C" w:rsidRDefault="00F43B1C" w:rsidP="00F43B1C">
      <w:pPr>
        <w:numPr>
          <w:ilvl w:val="0"/>
          <w:numId w:val="6"/>
        </w:numPr>
        <w:spacing w:line="360" w:lineRule="auto"/>
        <w:jc w:val="both"/>
        <w:rPr>
          <w:rFonts w:ascii="Times" w:hAnsi="Times"/>
        </w:rPr>
      </w:pPr>
      <w:r w:rsidRPr="00F43B1C">
        <w:rPr>
          <w:rFonts w:ascii="Times" w:hAnsi="Times"/>
          <w:b/>
          <w:bCs/>
        </w:rPr>
        <w:t>Pixel size</w:t>
      </w:r>
      <w:r w:rsidRPr="00F43B1C">
        <w:rPr>
          <w:rFonts w:ascii="Times" w:hAnsi="Times"/>
        </w:rPr>
        <w:t xml:space="preserve">: </w:t>
      </w:r>
      <w:proofErr w:type="gramStart"/>
      <w:r w:rsidRPr="00F43B1C">
        <w:rPr>
          <w:rFonts w:ascii="Times" w:hAnsi="Times"/>
        </w:rPr>
        <w:t>Smaller</w:t>
      </w:r>
      <w:proofErr w:type="gramEnd"/>
      <w:r w:rsidRPr="00F43B1C">
        <w:rPr>
          <w:rFonts w:ascii="Times" w:hAnsi="Times"/>
        </w:rPr>
        <w:t xml:space="preserve"> pixels improve spatial resolution but may reduce sensitivity.</w:t>
      </w:r>
    </w:p>
    <w:p w14:paraId="7EAEF81B" w14:textId="77777777" w:rsidR="00F43B1C" w:rsidRPr="00F43B1C" w:rsidRDefault="00F43B1C" w:rsidP="00F43B1C">
      <w:pPr>
        <w:numPr>
          <w:ilvl w:val="0"/>
          <w:numId w:val="6"/>
        </w:numPr>
        <w:spacing w:line="360" w:lineRule="auto"/>
        <w:jc w:val="both"/>
        <w:rPr>
          <w:rFonts w:ascii="Times" w:hAnsi="Times"/>
        </w:rPr>
      </w:pPr>
      <w:r w:rsidRPr="00F43B1C">
        <w:rPr>
          <w:rFonts w:ascii="Times" w:hAnsi="Times"/>
          <w:b/>
          <w:bCs/>
        </w:rPr>
        <w:t>Detector array size</w:t>
      </w:r>
      <w:r w:rsidRPr="00F43B1C">
        <w:rPr>
          <w:rFonts w:ascii="Times" w:hAnsi="Times"/>
        </w:rPr>
        <w:t>: Impacts the FOV and data acquisition rates.</w:t>
      </w:r>
    </w:p>
    <w:p w14:paraId="19712849" w14:textId="77777777" w:rsidR="00F43B1C" w:rsidRPr="00F43B1C" w:rsidRDefault="00F43B1C" w:rsidP="00F43B1C">
      <w:pPr>
        <w:numPr>
          <w:ilvl w:val="0"/>
          <w:numId w:val="6"/>
        </w:numPr>
        <w:spacing w:line="360" w:lineRule="auto"/>
        <w:jc w:val="both"/>
        <w:rPr>
          <w:rFonts w:ascii="Times" w:hAnsi="Times"/>
        </w:rPr>
      </w:pPr>
      <w:r w:rsidRPr="00F43B1C">
        <w:rPr>
          <w:rFonts w:ascii="Times" w:hAnsi="Times"/>
          <w:b/>
          <w:bCs/>
        </w:rPr>
        <w:t>Quantum efficiency</w:t>
      </w:r>
      <w:r w:rsidRPr="00F43B1C">
        <w:rPr>
          <w:rFonts w:ascii="Times" w:hAnsi="Times"/>
        </w:rPr>
        <w:t>: Higher efficiency improves sensitivity.</w:t>
      </w:r>
    </w:p>
    <w:p w14:paraId="25233164" w14:textId="77777777" w:rsidR="00F43B1C" w:rsidRPr="00F43B1C" w:rsidRDefault="00F43B1C" w:rsidP="00F43B1C">
      <w:pPr>
        <w:numPr>
          <w:ilvl w:val="0"/>
          <w:numId w:val="6"/>
        </w:numPr>
        <w:spacing w:line="360" w:lineRule="auto"/>
        <w:jc w:val="both"/>
        <w:rPr>
          <w:rFonts w:ascii="Times" w:hAnsi="Times"/>
        </w:rPr>
      </w:pPr>
      <w:r w:rsidRPr="00F43B1C">
        <w:rPr>
          <w:rFonts w:ascii="Times" w:hAnsi="Times"/>
          <w:b/>
          <w:bCs/>
        </w:rPr>
        <w:t>Noise characteristics</w:t>
      </w:r>
      <w:r w:rsidRPr="00F43B1C">
        <w:rPr>
          <w:rFonts w:ascii="Times" w:hAnsi="Times"/>
        </w:rPr>
        <w:t>: Lower noise increases data accuracy.</w:t>
      </w:r>
    </w:p>
    <w:p w14:paraId="522A9DFF" w14:textId="77777777" w:rsidR="00F43B1C" w:rsidRPr="00F43B1C" w:rsidRDefault="00F43B1C" w:rsidP="00F43B1C">
      <w:pPr>
        <w:numPr>
          <w:ilvl w:val="0"/>
          <w:numId w:val="6"/>
        </w:numPr>
        <w:spacing w:line="360" w:lineRule="auto"/>
        <w:jc w:val="both"/>
        <w:rPr>
          <w:rFonts w:ascii="Times" w:hAnsi="Times"/>
        </w:rPr>
      </w:pPr>
      <w:r w:rsidRPr="00F43B1C">
        <w:rPr>
          <w:rFonts w:ascii="Times" w:hAnsi="Times"/>
          <w:b/>
          <w:bCs/>
        </w:rPr>
        <w:t>Frame rate</w:t>
      </w:r>
      <w:r w:rsidRPr="00F43B1C">
        <w:rPr>
          <w:rFonts w:ascii="Times" w:hAnsi="Times"/>
        </w:rPr>
        <w:t>: Balances temporal resolution and data volume.</w:t>
      </w:r>
    </w:p>
    <w:p w14:paraId="47FC2337" w14:textId="77777777" w:rsidR="00F43B1C" w:rsidRPr="00F43B1C" w:rsidRDefault="00F43B1C" w:rsidP="00F43B1C">
      <w:pPr>
        <w:spacing w:line="360" w:lineRule="auto"/>
        <w:jc w:val="both"/>
        <w:rPr>
          <w:rFonts w:ascii="Times" w:hAnsi="Times"/>
        </w:rPr>
      </w:pPr>
      <w:r w:rsidRPr="00F43B1C">
        <w:rPr>
          <w:rFonts w:ascii="Times" w:hAnsi="Times"/>
        </w:rPr>
        <w:pict w14:anchorId="4BBD13C7">
          <v:rect id="_x0000_i1039" style="width:0;height:1.5pt" o:hralign="center" o:hrstd="t" o:hr="t" fillcolor="#a0a0a0" stroked="f"/>
        </w:pict>
      </w:r>
    </w:p>
    <w:p w14:paraId="2EDFDE2E" w14:textId="77777777" w:rsidR="00F43B1C" w:rsidRPr="00F43B1C" w:rsidRDefault="00F43B1C" w:rsidP="00F43B1C">
      <w:pPr>
        <w:spacing w:line="360" w:lineRule="auto"/>
        <w:jc w:val="both"/>
        <w:rPr>
          <w:rFonts w:ascii="Times" w:hAnsi="Times"/>
          <w:b/>
          <w:bCs/>
        </w:rPr>
      </w:pPr>
      <w:r w:rsidRPr="00F43B1C">
        <w:rPr>
          <w:rFonts w:ascii="Times" w:hAnsi="Times"/>
          <w:b/>
          <w:bCs/>
        </w:rPr>
        <w:t>3. Radiometric Parameters:</w:t>
      </w:r>
    </w:p>
    <w:p w14:paraId="5D5B6573" w14:textId="77777777" w:rsidR="00F43B1C" w:rsidRPr="00F43B1C" w:rsidRDefault="00F43B1C" w:rsidP="00F43B1C">
      <w:pPr>
        <w:numPr>
          <w:ilvl w:val="0"/>
          <w:numId w:val="7"/>
        </w:numPr>
        <w:spacing w:line="360" w:lineRule="auto"/>
        <w:jc w:val="both"/>
        <w:rPr>
          <w:rFonts w:ascii="Times" w:hAnsi="Times"/>
        </w:rPr>
      </w:pPr>
      <w:r w:rsidRPr="00F43B1C">
        <w:rPr>
          <w:rFonts w:ascii="Times" w:hAnsi="Times"/>
          <w:b/>
          <w:bCs/>
        </w:rPr>
        <w:t>Signal-to-noise ratio (SNR)</w:t>
      </w:r>
      <w:r w:rsidRPr="00F43B1C">
        <w:rPr>
          <w:rFonts w:ascii="Times" w:hAnsi="Times"/>
        </w:rPr>
        <w:t>: Higher SNR improves data quality.</w:t>
      </w:r>
    </w:p>
    <w:p w14:paraId="164FC558" w14:textId="77777777" w:rsidR="00F43B1C" w:rsidRPr="00F43B1C" w:rsidRDefault="00F43B1C" w:rsidP="00F43B1C">
      <w:pPr>
        <w:numPr>
          <w:ilvl w:val="0"/>
          <w:numId w:val="7"/>
        </w:numPr>
        <w:spacing w:line="360" w:lineRule="auto"/>
        <w:jc w:val="both"/>
        <w:rPr>
          <w:rFonts w:ascii="Times" w:hAnsi="Times"/>
        </w:rPr>
      </w:pPr>
      <w:r w:rsidRPr="00F43B1C">
        <w:rPr>
          <w:rFonts w:ascii="Times" w:hAnsi="Times"/>
          <w:b/>
          <w:bCs/>
        </w:rPr>
        <w:t>Dynamic range</w:t>
      </w:r>
      <w:r w:rsidRPr="00F43B1C">
        <w:rPr>
          <w:rFonts w:ascii="Times" w:hAnsi="Times"/>
        </w:rPr>
        <w:t>: Captures a wider range of light intensities without saturation.</w:t>
      </w:r>
    </w:p>
    <w:p w14:paraId="0D528F46" w14:textId="77777777" w:rsidR="00F43B1C" w:rsidRPr="00F43B1C" w:rsidRDefault="00F43B1C" w:rsidP="00F43B1C">
      <w:pPr>
        <w:numPr>
          <w:ilvl w:val="0"/>
          <w:numId w:val="7"/>
        </w:numPr>
        <w:spacing w:line="360" w:lineRule="auto"/>
        <w:jc w:val="both"/>
        <w:rPr>
          <w:rFonts w:ascii="Times" w:hAnsi="Times"/>
        </w:rPr>
      </w:pPr>
      <w:r w:rsidRPr="00F43B1C">
        <w:rPr>
          <w:rFonts w:ascii="Times" w:hAnsi="Times"/>
          <w:b/>
          <w:bCs/>
        </w:rPr>
        <w:t>Integration time</w:t>
      </w:r>
      <w:r w:rsidRPr="00F43B1C">
        <w:rPr>
          <w:rFonts w:ascii="Times" w:hAnsi="Times"/>
        </w:rPr>
        <w:t>: Optimized to maximize SNR without motion blur.</w:t>
      </w:r>
    </w:p>
    <w:p w14:paraId="334F1CCA" w14:textId="77777777" w:rsidR="00F43B1C" w:rsidRPr="00F43B1C" w:rsidRDefault="00F43B1C" w:rsidP="00F43B1C">
      <w:pPr>
        <w:spacing w:line="360" w:lineRule="auto"/>
        <w:jc w:val="both"/>
        <w:rPr>
          <w:rFonts w:ascii="Times" w:hAnsi="Times"/>
        </w:rPr>
      </w:pPr>
      <w:r w:rsidRPr="00F43B1C">
        <w:rPr>
          <w:rFonts w:ascii="Times" w:hAnsi="Times"/>
        </w:rPr>
        <w:lastRenderedPageBreak/>
        <w:pict w14:anchorId="2FAC8AD1">
          <v:rect id="_x0000_i1040" style="width:0;height:1.5pt" o:hralign="center" o:hrstd="t" o:hr="t" fillcolor="#a0a0a0" stroked="f"/>
        </w:pict>
      </w:r>
    </w:p>
    <w:p w14:paraId="7D10393C" w14:textId="77777777" w:rsidR="00F43B1C" w:rsidRPr="00F43B1C" w:rsidRDefault="00F43B1C" w:rsidP="00F43B1C">
      <w:pPr>
        <w:spacing w:line="360" w:lineRule="auto"/>
        <w:jc w:val="both"/>
        <w:rPr>
          <w:rFonts w:ascii="Times" w:hAnsi="Times"/>
          <w:b/>
          <w:bCs/>
        </w:rPr>
      </w:pPr>
      <w:r w:rsidRPr="00F43B1C">
        <w:rPr>
          <w:rFonts w:ascii="Times" w:hAnsi="Times"/>
          <w:b/>
          <w:bCs/>
        </w:rPr>
        <w:t>4. Mechanical Parameters:</w:t>
      </w:r>
    </w:p>
    <w:p w14:paraId="7270BA6A" w14:textId="77777777" w:rsidR="00F43B1C" w:rsidRPr="00F43B1C" w:rsidRDefault="00F43B1C" w:rsidP="00F43B1C">
      <w:pPr>
        <w:numPr>
          <w:ilvl w:val="0"/>
          <w:numId w:val="8"/>
        </w:numPr>
        <w:spacing w:line="360" w:lineRule="auto"/>
        <w:jc w:val="both"/>
        <w:rPr>
          <w:rFonts w:ascii="Times" w:hAnsi="Times"/>
        </w:rPr>
      </w:pPr>
      <w:r w:rsidRPr="00F43B1C">
        <w:rPr>
          <w:rFonts w:ascii="Times" w:hAnsi="Times"/>
          <w:b/>
          <w:bCs/>
        </w:rPr>
        <w:t>Size, weight, and power (</w:t>
      </w:r>
      <w:proofErr w:type="spellStart"/>
      <w:r w:rsidRPr="00F43B1C">
        <w:rPr>
          <w:rFonts w:ascii="Times" w:hAnsi="Times"/>
          <w:b/>
          <w:bCs/>
        </w:rPr>
        <w:t>SWaP</w:t>
      </w:r>
      <w:proofErr w:type="spellEnd"/>
      <w:r w:rsidRPr="00F43B1C">
        <w:rPr>
          <w:rFonts w:ascii="Times" w:hAnsi="Times"/>
          <w:b/>
          <w:bCs/>
        </w:rPr>
        <w:t>)</w:t>
      </w:r>
      <w:r w:rsidRPr="00F43B1C">
        <w:rPr>
          <w:rFonts w:ascii="Times" w:hAnsi="Times"/>
        </w:rPr>
        <w:t>: Critical to ensure compatibility with CubeSat constraints.</w:t>
      </w:r>
    </w:p>
    <w:p w14:paraId="69AC6C04" w14:textId="77777777" w:rsidR="00F43B1C" w:rsidRPr="00F43B1C" w:rsidRDefault="00F43B1C" w:rsidP="00F43B1C">
      <w:pPr>
        <w:numPr>
          <w:ilvl w:val="0"/>
          <w:numId w:val="8"/>
        </w:numPr>
        <w:spacing w:line="360" w:lineRule="auto"/>
        <w:jc w:val="both"/>
        <w:rPr>
          <w:rFonts w:ascii="Times" w:hAnsi="Times"/>
        </w:rPr>
      </w:pPr>
      <w:r w:rsidRPr="00F43B1C">
        <w:rPr>
          <w:rFonts w:ascii="Times" w:hAnsi="Times"/>
          <w:b/>
          <w:bCs/>
        </w:rPr>
        <w:t>Vibration tolerance</w:t>
      </w:r>
      <w:r w:rsidRPr="00F43B1C">
        <w:rPr>
          <w:rFonts w:ascii="Times" w:hAnsi="Times"/>
        </w:rPr>
        <w:t>: Ensures stability during launch.</w:t>
      </w:r>
    </w:p>
    <w:p w14:paraId="16B8CADE" w14:textId="77777777" w:rsidR="00F43B1C" w:rsidRPr="00F43B1C" w:rsidRDefault="00F43B1C" w:rsidP="00F43B1C">
      <w:pPr>
        <w:numPr>
          <w:ilvl w:val="0"/>
          <w:numId w:val="8"/>
        </w:numPr>
        <w:spacing w:line="360" w:lineRule="auto"/>
        <w:jc w:val="both"/>
        <w:rPr>
          <w:rFonts w:ascii="Times" w:hAnsi="Times"/>
        </w:rPr>
      </w:pPr>
      <w:r w:rsidRPr="00F43B1C">
        <w:rPr>
          <w:rFonts w:ascii="Times" w:hAnsi="Times"/>
          <w:b/>
          <w:bCs/>
        </w:rPr>
        <w:t>Thermal stability</w:t>
      </w:r>
      <w:r w:rsidRPr="00F43B1C">
        <w:rPr>
          <w:rFonts w:ascii="Times" w:hAnsi="Times"/>
        </w:rPr>
        <w:t>: Maintains consistent optical performance in the space environment.</w:t>
      </w:r>
    </w:p>
    <w:p w14:paraId="4A4B7253" w14:textId="77777777" w:rsidR="00F43B1C" w:rsidRPr="00F43B1C" w:rsidRDefault="00F43B1C" w:rsidP="00F43B1C">
      <w:pPr>
        <w:spacing w:line="360" w:lineRule="auto"/>
        <w:jc w:val="both"/>
        <w:rPr>
          <w:rFonts w:ascii="Times" w:hAnsi="Times"/>
        </w:rPr>
      </w:pPr>
      <w:r w:rsidRPr="00F43B1C">
        <w:rPr>
          <w:rFonts w:ascii="Times" w:hAnsi="Times"/>
        </w:rPr>
        <w:pict w14:anchorId="09563F62">
          <v:rect id="_x0000_i1041" style="width:0;height:1.5pt" o:hralign="center" o:hrstd="t" o:hr="t" fillcolor="#a0a0a0" stroked="f"/>
        </w:pict>
      </w:r>
    </w:p>
    <w:p w14:paraId="4B6DC586" w14:textId="77777777" w:rsidR="00F43B1C" w:rsidRPr="00F43B1C" w:rsidRDefault="00F43B1C" w:rsidP="00F43B1C">
      <w:pPr>
        <w:spacing w:line="360" w:lineRule="auto"/>
        <w:jc w:val="both"/>
        <w:rPr>
          <w:rFonts w:ascii="Times" w:hAnsi="Times"/>
          <w:b/>
          <w:bCs/>
        </w:rPr>
      </w:pPr>
      <w:r w:rsidRPr="00F43B1C">
        <w:rPr>
          <w:rFonts w:ascii="Times" w:hAnsi="Times"/>
          <w:b/>
          <w:bCs/>
        </w:rPr>
        <w:t>5. Data Management Parameters:</w:t>
      </w:r>
    </w:p>
    <w:p w14:paraId="4D3F8AAF" w14:textId="77777777" w:rsidR="00F43B1C" w:rsidRPr="00F43B1C" w:rsidRDefault="00F43B1C" w:rsidP="00F43B1C">
      <w:pPr>
        <w:numPr>
          <w:ilvl w:val="0"/>
          <w:numId w:val="9"/>
        </w:numPr>
        <w:spacing w:line="360" w:lineRule="auto"/>
        <w:jc w:val="both"/>
        <w:rPr>
          <w:rFonts w:ascii="Times" w:hAnsi="Times"/>
        </w:rPr>
      </w:pPr>
      <w:r w:rsidRPr="00F43B1C">
        <w:rPr>
          <w:rFonts w:ascii="Times" w:hAnsi="Times"/>
          <w:b/>
          <w:bCs/>
        </w:rPr>
        <w:t>Data compression</w:t>
      </w:r>
      <w:r w:rsidRPr="00F43B1C">
        <w:rPr>
          <w:rFonts w:ascii="Times" w:hAnsi="Times"/>
        </w:rPr>
        <w:t>: Reduces onboard data volume while preserving quality.</w:t>
      </w:r>
    </w:p>
    <w:p w14:paraId="19B82FB9" w14:textId="77777777" w:rsidR="00F43B1C" w:rsidRPr="00F43B1C" w:rsidRDefault="00F43B1C" w:rsidP="00F43B1C">
      <w:pPr>
        <w:numPr>
          <w:ilvl w:val="0"/>
          <w:numId w:val="9"/>
        </w:numPr>
        <w:spacing w:line="360" w:lineRule="auto"/>
        <w:jc w:val="both"/>
        <w:rPr>
          <w:rFonts w:ascii="Times" w:hAnsi="Times"/>
        </w:rPr>
      </w:pPr>
      <w:r w:rsidRPr="00F43B1C">
        <w:rPr>
          <w:rFonts w:ascii="Times" w:hAnsi="Times"/>
          <w:b/>
          <w:bCs/>
        </w:rPr>
        <w:t>Data rate</w:t>
      </w:r>
      <w:r w:rsidRPr="00F43B1C">
        <w:rPr>
          <w:rFonts w:ascii="Times" w:hAnsi="Times"/>
        </w:rPr>
        <w:t>: Matches data acquisition with the downlink capability.</w:t>
      </w:r>
    </w:p>
    <w:p w14:paraId="4A0B7F02" w14:textId="77777777" w:rsidR="00F43B1C" w:rsidRPr="00F43B1C" w:rsidRDefault="00F43B1C" w:rsidP="00F43B1C">
      <w:pPr>
        <w:numPr>
          <w:ilvl w:val="0"/>
          <w:numId w:val="9"/>
        </w:numPr>
        <w:spacing w:line="360" w:lineRule="auto"/>
        <w:jc w:val="both"/>
        <w:rPr>
          <w:rFonts w:ascii="Times" w:hAnsi="Times"/>
        </w:rPr>
      </w:pPr>
      <w:r w:rsidRPr="00F43B1C">
        <w:rPr>
          <w:rFonts w:ascii="Times" w:hAnsi="Times"/>
          <w:b/>
          <w:bCs/>
        </w:rPr>
        <w:t>Storage capacity</w:t>
      </w:r>
      <w:r w:rsidRPr="00F43B1C">
        <w:rPr>
          <w:rFonts w:ascii="Times" w:hAnsi="Times"/>
        </w:rPr>
        <w:t>: Adequate to buffer data between downlink opportunities.</w:t>
      </w:r>
    </w:p>
    <w:p w14:paraId="36144F69" w14:textId="77777777" w:rsidR="00F43B1C" w:rsidRPr="00F43B1C" w:rsidRDefault="00F43B1C" w:rsidP="00F43B1C">
      <w:pPr>
        <w:spacing w:line="360" w:lineRule="auto"/>
        <w:jc w:val="both"/>
        <w:rPr>
          <w:rFonts w:ascii="Times" w:hAnsi="Times"/>
        </w:rPr>
      </w:pPr>
      <w:r w:rsidRPr="00F43B1C">
        <w:rPr>
          <w:rFonts w:ascii="Times" w:hAnsi="Times"/>
        </w:rPr>
        <w:pict w14:anchorId="4CCA42B4">
          <v:rect id="_x0000_i1042" style="width:0;height:1.5pt" o:hralign="center" o:hrstd="t" o:hr="t" fillcolor="#a0a0a0" stroked="f"/>
        </w:pict>
      </w:r>
    </w:p>
    <w:p w14:paraId="44374743" w14:textId="77777777" w:rsidR="00F43B1C" w:rsidRPr="00F43B1C" w:rsidRDefault="00F43B1C" w:rsidP="00F43B1C">
      <w:pPr>
        <w:spacing w:line="360" w:lineRule="auto"/>
        <w:jc w:val="both"/>
        <w:rPr>
          <w:rFonts w:ascii="Times" w:hAnsi="Times"/>
          <w:b/>
          <w:bCs/>
        </w:rPr>
      </w:pPr>
      <w:r w:rsidRPr="00F43B1C">
        <w:rPr>
          <w:rFonts w:ascii="Times" w:hAnsi="Times"/>
          <w:b/>
          <w:bCs/>
        </w:rPr>
        <w:t>6. Platform-Related Parameters:</w:t>
      </w:r>
    </w:p>
    <w:p w14:paraId="17B5A032" w14:textId="77777777" w:rsidR="00F43B1C" w:rsidRPr="00F43B1C" w:rsidRDefault="00F43B1C" w:rsidP="00F43B1C">
      <w:pPr>
        <w:numPr>
          <w:ilvl w:val="0"/>
          <w:numId w:val="10"/>
        </w:numPr>
        <w:spacing w:line="360" w:lineRule="auto"/>
        <w:jc w:val="both"/>
        <w:rPr>
          <w:rFonts w:ascii="Times" w:hAnsi="Times"/>
        </w:rPr>
      </w:pPr>
      <w:r w:rsidRPr="00F43B1C">
        <w:rPr>
          <w:rFonts w:ascii="Times" w:hAnsi="Times"/>
          <w:b/>
          <w:bCs/>
        </w:rPr>
        <w:t>Orbit altitude</w:t>
      </w:r>
      <w:r w:rsidRPr="00F43B1C">
        <w:rPr>
          <w:rFonts w:ascii="Times" w:hAnsi="Times"/>
        </w:rPr>
        <w:t>: Affects spatial resolution and revisit times.</w:t>
      </w:r>
    </w:p>
    <w:p w14:paraId="2DCF6340" w14:textId="77777777" w:rsidR="00F43B1C" w:rsidRPr="00F43B1C" w:rsidRDefault="00F43B1C" w:rsidP="00F43B1C">
      <w:pPr>
        <w:numPr>
          <w:ilvl w:val="0"/>
          <w:numId w:val="10"/>
        </w:numPr>
        <w:spacing w:line="360" w:lineRule="auto"/>
        <w:jc w:val="both"/>
        <w:rPr>
          <w:rFonts w:ascii="Times" w:hAnsi="Times"/>
        </w:rPr>
      </w:pPr>
      <w:r w:rsidRPr="00F43B1C">
        <w:rPr>
          <w:rFonts w:ascii="Times" w:hAnsi="Times"/>
          <w:b/>
          <w:bCs/>
        </w:rPr>
        <w:t>Pointing accuracy</w:t>
      </w:r>
      <w:r w:rsidRPr="00F43B1C">
        <w:rPr>
          <w:rFonts w:ascii="Times" w:hAnsi="Times"/>
        </w:rPr>
        <w:t>: Ensures the target area is imaged correctly.</w:t>
      </w:r>
    </w:p>
    <w:p w14:paraId="081F53DD" w14:textId="77777777" w:rsidR="00F43B1C" w:rsidRPr="00F43B1C" w:rsidRDefault="00F43B1C" w:rsidP="00F43B1C">
      <w:pPr>
        <w:numPr>
          <w:ilvl w:val="0"/>
          <w:numId w:val="10"/>
        </w:numPr>
        <w:spacing w:line="360" w:lineRule="auto"/>
        <w:jc w:val="both"/>
        <w:rPr>
          <w:rFonts w:ascii="Times" w:hAnsi="Times"/>
        </w:rPr>
      </w:pPr>
      <w:r w:rsidRPr="00F43B1C">
        <w:rPr>
          <w:rFonts w:ascii="Times" w:hAnsi="Times"/>
          <w:b/>
          <w:bCs/>
        </w:rPr>
        <w:t>Revisit time</w:t>
      </w:r>
      <w:r w:rsidRPr="00F43B1C">
        <w:rPr>
          <w:rFonts w:ascii="Times" w:hAnsi="Times"/>
        </w:rPr>
        <w:t>: Determines how often the same area is observed.</w:t>
      </w:r>
    </w:p>
    <w:p w14:paraId="34E0EEF2" w14:textId="77777777" w:rsidR="00F43B1C" w:rsidRPr="00F43B1C" w:rsidRDefault="00F43B1C" w:rsidP="00F43B1C">
      <w:pPr>
        <w:numPr>
          <w:ilvl w:val="0"/>
          <w:numId w:val="10"/>
        </w:numPr>
        <w:spacing w:line="360" w:lineRule="auto"/>
        <w:jc w:val="both"/>
        <w:rPr>
          <w:rFonts w:ascii="Times" w:hAnsi="Times"/>
        </w:rPr>
      </w:pPr>
      <w:r w:rsidRPr="00F43B1C">
        <w:rPr>
          <w:rFonts w:ascii="Times" w:hAnsi="Times"/>
          <w:b/>
          <w:bCs/>
        </w:rPr>
        <w:t>Power budget</w:t>
      </w:r>
      <w:r w:rsidRPr="00F43B1C">
        <w:rPr>
          <w:rFonts w:ascii="Times" w:hAnsi="Times"/>
        </w:rPr>
        <w:t>: Ensures the system can operate without exceeding power availability.</w:t>
      </w:r>
    </w:p>
    <w:p w14:paraId="343B9374" w14:textId="77777777" w:rsidR="00F43B1C" w:rsidRPr="00F43B1C" w:rsidRDefault="00F43B1C" w:rsidP="00F43B1C">
      <w:pPr>
        <w:spacing w:line="360" w:lineRule="auto"/>
        <w:jc w:val="both"/>
        <w:rPr>
          <w:rFonts w:ascii="Times" w:hAnsi="Times"/>
        </w:rPr>
      </w:pPr>
      <w:r w:rsidRPr="00F43B1C">
        <w:rPr>
          <w:rFonts w:ascii="Times" w:hAnsi="Times"/>
        </w:rPr>
        <w:pict w14:anchorId="066DE4C3">
          <v:rect id="_x0000_i1043" style="width:0;height:1.5pt" o:hralign="center" o:hrstd="t" o:hr="t" fillcolor="#a0a0a0" stroked="f"/>
        </w:pict>
      </w:r>
    </w:p>
    <w:p w14:paraId="6C94A54D" w14:textId="77777777" w:rsidR="00F43B1C" w:rsidRPr="00F43B1C" w:rsidRDefault="00F43B1C" w:rsidP="00F43B1C">
      <w:pPr>
        <w:spacing w:line="360" w:lineRule="auto"/>
        <w:jc w:val="both"/>
        <w:rPr>
          <w:rFonts w:ascii="Times" w:hAnsi="Times"/>
          <w:b/>
          <w:bCs/>
        </w:rPr>
      </w:pPr>
      <w:r w:rsidRPr="00F43B1C">
        <w:rPr>
          <w:rFonts w:ascii="Times" w:hAnsi="Times"/>
          <w:b/>
          <w:bCs/>
        </w:rPr>
        <w:t>Optimization Objectives:</w:t>
      </w:r>
    </w:p>
    <w:p w14:paraId="1D9664D9" w14:textId="77777777" w:rsidR="00F43B1C" w:rsidRPr="00F43B1C" w:rsidRDefault="00F43B1C" w:rsidP="00F43B1C">
      <w:pPr>
        <w:numPr>
          <w:ilvl w:val="0"/>
          <w:numId w:val="11"/>
        </w:numPr>
        <w:spacing w:line="360" w:lineRule="auto"/>
        <w:jc w:val="both"/>
        <w:rPr>
          <w:rFonts w:ascii="Times" w:hAnsi="Times"/>
        </w:rPr>
      </w:pPr>
      <w:r w:rsidRPr="00F43B1C">
        <w:rPr>
          <w:rFonts w:ascii="Times" w:hAnsi="Times"/>
        </w:rPr>
        <w:t xml:space="preserve">Maximize </w:t>
      </w:r>
      <w:r w:rsidRPr="00F43B1C">
        <w:rPr>
          <w:rFonts w:ascii="Times" w:hAnsi="Times"/>
          <w:b/>
          <w:bCs/>
        </w:rPr>
        <w:t>spatial resolution</w:t>
      </w:r>
      <w:r w:rsidRPr="00F43B1C">
        <w:rPr>
          <w:rFonts w:ascii="Times" w:hAnsi="Times"/>
        </w:rPr>
        <w:t xml:space="preserve">, </w:t>
      </w:r>
      <w:r w:rsidRPr="00F43B1C">
        <w:rPr>
          <w:rFonts w:ascii="Times" w:hAnsi="Times"/>
          <w:b/>
          <w:bCs/>
        </w:rPr>
        <w:t>spectral resolution</w:t>
      </w:r>
      <w:r w:rsidRPr="00F43B1C">
        <w:rPr>
          <w:rFonts w:ascii="Times" w:hAnsi="Times"/>
        </w:rPr>
        <w:t xml:space="preserve">, and </w:t>
      </w:r>
      <w:r w:rsidRPr="00F43B1C">
        <w:rPr>
          <w:rFonts w:ascii="Times" w:hAnsi="Times"/>
          <w:b/>
          <w:bCs/>
        </w:rPr>
        <w:t>SNR</w:t>
      </w:r>
      <w:r w:rsidRPr="00F43B1C">
        <w:rPr>
          <w:rFonts w:ascii="Times" w:hAnsi="Times"/>
        </w:rPr>
        <w:t>.</w:t>
      </w:r>
    </w:p>
    <w:p w14:paraId="2DA7A5A3" w14:textId="77777777" w:rsidR="00F43B1C" w:rsidRPr="00F43B1C" w:rsidRDefault="00F43B1C" w:rsidP="00F43B1C">
      <w:pPr>
        <w:numPr>
          <w:ilvl w:val="0"/>
          <w:numId w:val="11"/>
        </w:numPr>
        <w:spacing w:line="360" w:lineRule="auto"/>
        <w:jc w:val="both"/>
        <w:rPr>
          <w:rFonts w:ascii="Times" w:hAnsi="Times"/>
        </w:rPr>
      </w:pPr>
      <w:r w:rsidRPr="00F43B1C">
        <w:rPr>
          <w:rFonts w:ascii="Times" w:hAnsi="Times"/>
        </w:rPr>
        <w:t xml:space="preserve">Minimize </w:t>
      </w:r>
      <w:r w:rsidRPr="00F43B1C">
        <w:rPr>
          <w:rFonts w:ascii="Times" w:hAnsi="Times"/>
          <w:b/>
          <w:bCs/>
        </w:rPr>
        <w:t>weight</w:t>
      </w:r>
      <w:r w:rsidRPr="00F43B1C">
        <w:rPr>
          <w:rFonts w:ascii="Times" w:hAnsi="Times"/>
        </w:rPr>
        <w:t xml:space="preserve">, </w:t>
      </w:r>
      <w:r w:rsidRPr="00F43B1C">
        <w:rPr>
          <w:rFonts w:ascii="Times" w:hAnsi="Times"/>
          <w:b/>
          <w:bCs/>
        </w:rPr>
        <w:t>volume</w:t>
      </w:r>
      <w:r w:rsidRPr="00F43B1C">
        <w:rPr>
          <w:rFonts w:ascii="Times" w:hAnsi="Times"/>
        </w:rPr>
        <w:t xml:space="preserve">, and </w:t>
      </w:r>
      <w:r w:rsidRPr="00F43B1C">
        <w:rPr>
          <w:rFonts w:ascii="Times" w:hAnsi="Times"/>
          <w:b/>
          <w:bCs/>
        </w:rPr>
        <w:t>power consumption</w:t>
      </w:r>
      <w:r w:rsidRPr="00F43B1C">
        <w:rPr>
          <w:rFonts w:ascii="Times" w:hAnsi="Times"/>
        </w:rPr>
        <w:t>.</w:t>
      </w:r>
    </w:p>
    <w:p w14:paraId="138A18A9" w14:textId="77777777" w:rsidR="00F43B1C" w:rsidRPr="00F43B1C" w:rsidRDefault="00F43B1C" w:rsidP="00F43B1C">
      <w:pPr>
        <w:numPr>
          <w:ilvl w:val="0"/>
          <w:numId w:val="11"/>
        </w:numPr>
        <w:spacing w:line="360" w:lineRule="auto"/>
        <w:jc w:val="both"/>
        <w:rPr>
          <w:rFonts w:ascii="Times" w:hAnsi="Times"/>
        </w:rPr>
      </w:pPr>
      <w:r w:rsidRPr="00F43B1C">
        <w:rPr>
          <w:rFonts w:ascii="Times" w:hAnsi="Times"/>
        </w:rPr>
        <w:t xml:space="preserve">Balance </w:t>
      </w:r>
      <w:r w:rsidRPr="00F43B1C">
        <w:rPr>
          <w:rFonts w:ascii="Times" w:hAnsi="Times"/>
          <w:b/>
          <w:bCs/>
        </w:rPr>
        <w:t>data rate</w:t>
      </w:r>
      <w:r w:rsidRPr="00F43B1C">
        <w:rPr>
          <w:rFonts w:ascii="Times" w:hAnsi="Times"/>
        </w:rPr>
        <w:t xml:space="preserve">, </w:t>
      </w:r>
      <w:r w:rsidRPr="00F43B1C">
        <w:rPr>
          <w:rFonts w:ascii="Times" w:hAnsi="Times"/>
          <w:b/>
          <w:bCs/>
        </w:rPr>
        <w:t>storage</w:t>
      </w:r>
      <w:r w:rsidRPr="00F43B1C">
        <w:rPr>
          <w:rFonts w:ascii="Times" w:hAnsi="Times"/>
        </w:rPr>
        <w:t xml:space="preserve">, and </w:t>
      </w:r>
      <w:r w:rsidRPr="00F43B1C">
        <w:rPr>
          <w:rFonts w:ascii="Times" w:hAnsi="Times"/>
          <w:b/>
          <w:bCs/>
        </w:rPr>
        <w:t>downlink capacity</w:t>
      </w:r>
      <w:r w:rsidRPr="00F43B1C">
        <w:rPr>
          <w:rFonts w:ascii="Times" w:hAnsi="Times"/>
        </w:rPr>
        <w:t>.</w:t>
      </w:r>
    </w:p>
    <w:p w14:paraId="33E0D8F2" w14:textId="77777777" w:rsidR="00F43B1C" w:rsidRPr="00F43B1C" w:rsidRDefault="00F43B1C" w:rsidP="00F43B1C">
      <w:pPr>
        <w:numPr>
          <w:ilvl w:val="0"/>
          <w:numId w:val="11"/>
        </w:numPr>
        <w:spacing w:line="360" w:lineRule="auto"/>
        <w:jc w:val="both"/>
        <w:rPr>
          <w:rFonts w:ascii="Times" w:hAnsi="Times"/>
        </w:rPr>
      </w:pPr>
      <w:r w:rsidRPr="00F43B1C">
        <w:rPr>
          <w:rFonts w:ascii="Times" w:hAnsi="Times"/>
        </w:rPr>
        <w:t xml:space="preserve">Optimize </w:t>
      </w:r>
      <w:r w:rsidRPr="00F43B1C">
        <w:rPr>
          <w:rFonts w:ascii="Times" w:hAnsi="Times"/>
          <w:b/>
          <w:bCs/>
        </w:rPr>
        <w:t>coverage</w:t>
      </w:r>
      <w:r w:rsidRPr="00F43B1C">
        <w:rPr>
          <w:rFonts w:ascii="Times" w:hAnsi="Times"/>
        </w:rPr>
        <w:t xml:space="preserve"> and </w:t>
      </w:r>
      <w:r w:rsidRPr="00F43B1C">
        <w:rPr>
          <w:rFonts w:ascii="Times" w:hAnsi="Times"/>
          <w:b/>
          <w:bCs/>
        </w:rPr>
        <w:t>revisit time</w:t>
      </w:r>
      <w:r w:rsidRPr="00F43B1C">
        <w:rPr>
          <w:rFonts w:ascii="Times" w:hAnsi="Times"/>
        </w:rPr>
        <w:t xml:space="preserve"> for the intended application (e.g., agriculture, disaster management).</w:t>
      </w:r>
    </w:p>
    <w:p w14:paraId="53EF95AD" w14:textId="77777777" w:rsidR="00F43B1C" w:rsidRPr="00F43B1C" w:rsidRDefault="00F43B1C" w:rsidP="00F43B1C">
      <w:pPr>
        <w:spacing w:line="360" w:lineRule="auto"/>
        <w:jc w:val="both"/>
        <w:rPr>
          <w:rFonts w:ascii="Times" w:hAnsi="Times"/>
        </w:rPr>
      </w:pPr>
      <w:r w:rsidRPr="00F43B1C">
        <w:rPr>
          <w:rFonts w:ascii="Times" w:hAnsi="Times"/>
        </w:rPr>
        <w:t>By considering and optimizing these parameters, the CubeSat hyperspectral system can achieve the best performance within the constraints of the CubeSat platform.</w:t>
      </w:r>
    </w:p>
    <w:p w14:paraId="311C1B89" w14:textId="77777777" w:rsidR="00F43B1C" w:rsidRPr="003545B0" w:rsidRDefault="00F43B1C" w:rsidP="003545B0">
      <w:pPr>
        <w:spacing w:line="360" w:lineRule="auto"/>
        <w:jc w:val="both"/>
        <w:rPr>
          <w:rFonts w:ascii="Times" w:hAnsi="Times"/>
        </w:rPr>
      </w:pPr>
    </w:p>
    <w:p w14:paraId="7F983505" w14:textId="6A64A226" w:rsidR="00F43B1C" w:rsidRPr="00F43B1C" w:rsidRDefault="00F43B1C" w:rsidP="00F43B1C">
      <w:pPr>
        <w:spacing w:line="360" w:lineRule="auto"/>
        <w:jc w:val="both"/>
        <w:rPr>
          <w:rFonts w:ascii="Times" w:hAnsi="Times"/>
        </w:rPr>
      </w:pPr>
      <w:r>
        <w:rPr>
          <w:rFonts w:ascii="Times" w:hAnsi="Times"/>
        </w:rPr>
        <w:lastRenderedPageBreak/>
        <w:t>4</w:t>
      </w:r>
      <w:r w:rsidRPr="00F43B1C">
        <w:rPr>
          <w:rFonts w:ascii="Times" w:hAnsi="Times"/>
          <w:color w:val="FF0000"/>
        </w:rPr>
        <w:t xml:space="preserve">. what to optimized in the design and performance analysis of hyperspectral optical </w:t>
      </w:r>
      <w:proofErr w:type="spellStart"/>
      <w:r w:rsidRPr="00F43B1C">
        <w:rPr>
          <w:rFonts w:ascii="Times" w:hAnsi="Times"/>
          <w:color w:val="FF0000"/>
        </w:rPr>
        <w:t>imagiing</w:t>
      </w:r>
      <w:proofErr w:type="spellEnd"/>
      <w:r w:rsidRPr="00F43B1C">
        <w:rPr>
          <w:rFonts w:ascii="Times" w:hAnsi="Times"/>
          <w:color w:val="FF0000"/>
        </w:rPr>
        <w:t xml:space="preserve"> system for </w:t>
      </w:r>
      <w:proofErr w:type="spellStart"/>
      <w:r w:rsidRPr="00F43B1C">
        <w:rPr>
          <w:rFonts w:ascii="Times" w:hAnsi="Times"/>
          <w:color w:val="FF0000"/>
        </w:rPr>
        <w:t>cubesat</w:t>
      </w:r>
      <w:proofErr w:type="spellEnd"/>
      <w:r w:rsidRPr="00F43B1C">
        <w:rPr>
          <w:rFonts w:ascii="Times" w:hAnsi="Times"/>
          <w:color w:val="FF0000"/>
        </w:rPr>
        <w:t xml:space="preserve"> platform?</w:t>
      </w:r>
    </w:p>
    <w:p w14:paraId="0F5D6EF4" w14:textId="77777777" w:rsidR="00F43B1C" w:rsidRPr="00F43B1C" w:rsidRDefault="00F43B1C" w:rsidP="00F43B1C">
      <w:pPr>
        <w:spacing w:line="360" w:lineRule="auto"/>
        <w:jc w:val="both"/>
        <w:rPr>
          <w:rFonts w:ascii="Times" w:hAnsi="Times"/>
        </w:rPr>
      </w:pPr>
      <w:r w:rsidRPr="00F43B1C">
        <w:rPr>
          <w:rFonts w:ascii="Times" w:hAnsi="Times"/>
        </w:rPr>
        <w:t>Optimizing the design and performance analysis of hyperspectral optical imaging systems for CubeSat platforms involves several key considerations:</w:t>
      </w:r>
    </w:p>
    <w:p w14:paraId="0E76383F" w14:textId="77777777" w:rsidR="00F43B1C" w:rsidRPr="00F43B1C" w:rsidRDefault="00F43B1C" w:rsidP="00F43B1C">
      <w:pPr>
        <w:numPr>
          <w:ilvl w:val="0"/>
          <w:numId w:val="12"/>
        </w:numPr>
        <w:spacing w:line="360" w:lineRule="auto"/>
        <w:jc w:val="both"/>
        <w:rPr>
          <w:rFonts w:ascii="Times" w:hAnsi="Times"/>
        </w:rPr>
      </w:pPr>
      <w:r w:rsidRPr="00F43B1C">
        <w:rPr>
          <w:rFonts w:ascii="Times" w:hAnsi="Times"/>
          <w:b/>
          <w:bCs/>
        </w:rPr>
        <w:t>Size, Weight, and Power (</w:t>
      </w:r>
      <w:proofErr w:type="spellStart"/>
      <w:r w:rsidRPr="00F43B1C">
        <w:rPr>
          <w:rFonts w:ascii="Times" w:hAnsi="Times"/>
          <w:b/>
          <w:bCs/>
        </w:rPr>
        <w:t>SWaP</w:t>
      </w:r>
      <w:proofErr w:type="spellEnd"/>
      <w:r w:rsidRPr="00F43B1C">
        <w:rPr>
          <w:rFonts w:ascii="Times" w:hAnsi="Times"/>
          <w:b/>
          <w:bCs/>
        </w:rPr>
        <w:t>)</w:t>
      </w:r>
      <w:r w:rsidRPr="00F43B1C">
        <w:rPr>
          <w:rFonts w:ascii="Times" w:hAnsi="Times"/>
        </w:rPr>
        <w:t>:</w:t>
      </w:r>
    </w:p>
    <w:p w14:paraId="685885CD" w14:textId="77777777" w:rsidR="00F43B1C" w:rsidRPr="00F43B1C" w:rsidRDefault="00F43B1C" w:rsidP="00F43B1C">
      <w:pPr>
        <w:numPr>
          <w:ilvl w:val="1"/>
          <w:numId w:val="12"/>
        </w:numPr>
        <w:spacing w:line="360" w:lineRule="auto"/>
        <w:jc w:val="both"/>
        <w:rPr>
          <w:rFonts w:ascii="Times" w:hAnsi="Times"/>
        </w:rPr>
      </w:pPr>
      <w:r w:rsidRPr="00F43B1C">
        <w:rPr>
          <w:rFonts w:ascii="Times" w:hAnsi="Times"/>
          <w:b/>
          <w:bCs/>
        </w:rPr>
        <w:t>Miniaturization</w:t>
      </w:r>
      <w:r w:rsidRPr="00F43B1C">
        <w:rPr>
          <w:rFonts w:ascii="Times" w:hAnsi="Times"/>
        </w:rPr>
        <w:t>: Design components to be as compact and lightweight as possible to fit within the limited payload capacity of CubeSats.</w:t>
      </w:r>
    </w:p>
    <w:p w14:paraId="2711FD2A" w14:textId="77777777" w:rsidR="00F43B1C" w:rsidRPr="00F43B1C" w:rsidRDefault="00F43B1C" w:rsidP="00F43B1C">
      <w:pPr>
        <w:numPr>
          <w:ilvl w:val="1"/>
          <w:numId w:val="12"/>
        </w:numPr>
        <w:spacing w:line="360" w:lineRule="auto"/>
        <w:jc w:val="both"/>
        <w:rPr>
          <w:rFonts w:ascii="Times" w:hAnsi="Times"/>
        </w:rPr>
      </w:pPr>
      <w:r w:rsidRPr="00F43B1C">
        <w:rPr>
          <w:rFonts w:ascii="Times" w:hAnsi="Times"/>
          <w:b/>
          <w:bCs/>
        </w:rPr>
        <w:t>Power Efficiency</w:t>
      </w:r>
      <w:r w:rsidRPr="00F43B1C">
        <w:rPr>
          <w:rFonts w:ascii="Times" w:hAnsi="Times"/>
        </w:rPr>
        <w:t>: Ensure power consumption is minimized to conserve energy and maximize operational duration.</w:t>
      </w:r>
    </w:p>
    <w:p w14:paraId="7829F91D" w14:textId="77777777" w:rsidR="00F43B1C" w:rsidRPr="00F43B1C" w:rsidRDefault="00F43B1C" w:rsidP="00F43B1C">
      <w:pPr>
        <w:numPr>
          <w:ilvl w:val="0"/>
          <w:numId w:val="12"/>
        </w:numPr>
        <w:spacing w:line="360" w:lineRule="auto"/>
        <w:jc w:val="both"/>
        <w:rPr>
          <w:rFonts w:ascii="Times" w:hAnsi="Times"/>
        </w:rPr>
      </w:pPr>
      <w:r w:rsidRPr="00F43B1C">
        <w:rPr>
          <w:rFonts w:ascii="Times" w:hAnsi="Times"/>
          <w:b/>
          <w:bCs/>
        </w:rPr>
        <w:t>Spectral Range and Resolution</w:t>
      </w:r>
      <w:r w:rsidRPr="00F43B1C">
        <w:rPr>
          <w:rFonts w:ascii="Times" w:hAnsi="Times"/>
        </w:rPr>
        <w:t>:</w:t>
      </w:r>
    </w:p>
    <w:p w14:paraId="7D46CAF6" w14:textId="77777777" w:rsidR="00F43B1C" w:rsidRPr="00F43B1C" w:rsidRDefault="00F43B1C" w:rsidP="00F43B1C">
      <w:pPr>
        <w:numPr>
          <w:ilvl w:val="1"/>
          <w:numId w:val="12"/>
        </w:numPr>
        <w:spacing w:line="360" w:lineRule="auto"/>
        <w:jc w:val="both"/>
        <w:rPr>
          <w:rFonts w:ascii="Times" w:hAnsi="Times"/>
        </w:rPr>
      </w:pPr>
      <w:r w:rsidRPr="00F43B1C">
        <w:rPr>
          <w:rFonts w:ascii="Times" w:hAnsi="Times"/>
          <w:b/>
          <w:bCs/>
        </w:rPr>
        <w:t>Spectral Coverage</w:t>
      </w:r>
      <w:r w:rsidRPr="00F43B1C">
        <w:rPr>
          <w:rFonts w:ascii="Times" w:hAnsi="Times"/>
        </w:rPr>
        <w:t>: Optimize spectral bands to cover the desired range for the intended applications.</w:t>
      </w:r>
    </w:p>
    <w:p w14:paraId="1FE54245" w14:textId="77777777" w:rsidR="00F43B1C" w:rsidRPr="00F43B1C" w:rsidRDefault="00F43B1C" w:rsidP="00F43B1C">
      <w:pPr>
        <w:numPr>
          <w:ilvl w:val="1"/>
          <w:numId w:val="12"/>
        </w:numPr>
        <w:spacing w:line="360" w:lineRule="auto"/>
        <w:jc w:val="both"/>
        <w:rPr>
          <w:rFonts w:ascii="Times" w:hAnsi="Times"/>
        </w:rPr>
      </w:pPr>
      <w:r w:rsidRPr="00F43B1C">
        <w:rPr>
          <w:rFonts w:ascii="Times" w:hAnsi="Times"/>
          <w:b/>
          <w:bCs/>
        </w:rPr>
        <w:t>Spectral Resolution</w:t>
      </w:r>
      <w:r w:rsidRPr="00F43B1C">
        <w:rPr>
          <w:rFonts w:ascii="Times" w:hAnsi="Times"/>
        </w:rPr>
        <w:t xml:space="preserve">: Balancing between spectral resolution and </w:t>
      </w:r>
      <w:proofErr w:type="spellStart"/>
      <w:r w:rsidRPr="00F43B1C">
        <w:rPr>
          <w:rFonts w:ascii="Times" w:hAnsi="Times"/>
        </w:rPr>
        <w:t>SWaP</w:t>
      </w:r>
      <w:proofErr w:type="spellEnd"/>
      <w:r w:rsidRPr="00F43B1C">
        <w:rPr>
          <w:rFonts w:ascii="Times" w:hAnsi="Times"/>
        </w:rPr>
        <w:t xml:space="preserve"> constraints; select the optimal resolution for the targeted applications.</w:t>
      </w:r>
    </w:p>
    <w:p w14:paraId="392C1121" w14:textId="77777777" w:rsidR="00F43B1C" w:rsidRPr="00F43B1C" w:rsidRDefault="00F43B1C" w:rsidP="00F43B1C">
      <w:pPr>
        <w:numPr>
          <w:ilvl w:val="0"/>
          <w:numId w:val="12"/>
        </w:numPr>
        <w:spacing w:line="360" w:lineRule="auto"/>
        <w:jc w:val="both"/>
        <w:rPr>
          <w:rFonts w:ascii="Times" w:hAnsi="Times"/>
        </w:rPr>
      </w:pPr>
      <w:r w:rsidRPr="00F43B1C">
        <w:rPr>
          <w:rFonts w:ascii="Times" w:hAnsi="Times"/>
          <w:b/>
          <w:bCs/>
        </w:rPr>
        <w:t>Spatial Resolution</w:t>
      </w:r>
      <w:r w:rsidRPr="00F43B1C">
        <w:rPr>
          <w:rFonts w:ascii="Times" w:hAnsi="Times"/>
        </w:rPr>
        <w:t>:</w:t>
      </w:r>
    </w:p>
    <w:p w14:paraId="6A9A0470" w14:textId="77777777" w:rsidR="00F43B1C" w:rsidRPr="00F43B1C" w:rsidRDefault="00F43B1C" w:rsidP="00F43B1C">
      <w:pPr>
        <w:numPr>
          <w:ilvl w:val="1"/>
          <w:numId w:val="12"/>
        </w:numPr>
        <w:spacing w:line="360" w:lineRule="auto"/>
        <w:jc w:val="both"/>
        <w:rPr>
          <w:rFonts w:ascii="Times" w:hAnsi="Times"/>
        </w:rPr>
      </w:pPr>
      <w:r w:rsidRPr="00F43B1C">
        <w:rPr>
          <w:rFonts w:ascii="Times" w:hAnsi="Times"/>
          <w:b/>
          <w:bCs/>
        </w:rPr>
        <w:t>Optical System Design</w:t>
      </w:r>
      <w:r w:rsidRPr="00F43B1C">
        <w:rPr>
          <w:rFonts w:ascii="Times" w:hAnsi="Times"/>
        </w:rPr>
        <w:t>: Choose appropriate optics and detectors to achieve the desired spatial resolution while considering CubeSat platform constraints.</w:t>
      </w:r>
    </w:p>
    <w:p w14:paraId="31A93AA5" w14:textId="77777777" w:rsidR="00F43B1C" w:rsidRPr="00F43B1C" w:rsidRDefault="00F43B1C" w:rsidP="00F43B1C">
      <w:pPr>
        <w:numPr>
          <w:ilvl w:val="1"/>
          <w:numId w:val="12"/>
        </w:numPr>
        <w:spacing w:line="360" w:lineRule="auto"/>
        <w:jc w:val="both"/>
        <w:rPr>
          <w:rFonts w:ascii="Times" w:hAnsi="Times"/>
        </w:rPr>
      </w:pPr>
      <w:r w:rsidRPr="00F43B1C">
        <w:rPr>
          <w:rFonts w:ascii="Times" w:hAnsi="Times"/>
          <w:b/>
          <w:bCs/>
        </w:rPr>
        <w:t>Image Processing</w:t>
      </w:r>
      <w:r w:rsidRPr="00F43B1C">
        <w:rPr>
          <w:rFonts w:ascii="Times" w:hAnsi="Times"/>
        </w:rPr>
        <w:t>: Employ advanced image processing techniques to enhance spatial resolution and reduce noise.</w:t>
      </w:r>
    </w:p>
    <w:p w14:paraId="443B8C61" w14:textId="77777777" w:rsidR="00F43B1C" w:rsidRPr="00F43B1C" w:rsidRDefault="00F43B1C" w:rsidP="00F43B1C">
      <w:pPr>
        <w:numPr>
          <w:ilvl w:val="0"/>
          <w:numId w:val="12"/>
        </w:numPr>
        <w:spacing w:line="360" w:lineRule="auto"/>
        <w:jc w:val="both"/>
        <w:rPr>
          <w:rFonts w:ascii="Times" w:hAnsi="Times"/>
        </w:rPr>
      </w:pPr>
      <w:r w:rsidRPr="00F43B1C">
        <w:rPr>
          <w:rFonts w:ascii="Times" w:hAnsi="Times"/>
          <w:b/>
          <w:bCs/>
        </w:rPr>
        <w:t>Radiometric Calibration</w:t>
      </w:r>
      <w:r w:rsidRPr="00F43B1C">
        <w:rPr>
          <w:rFonts w:ascii="Times" w:hAnsi="Times"/>
        </w:rPr>
        <w:t>:</w:t>
      </w:r>
    </w:p>
    <w:p w14:paraId="3B85472C" w14:textId="77777777" w:rsidR="00F43B1C" w:rsidRPr="00F43B1C" w:rsidRDefault="00F43B1C" w:rsidP="00F43B1C">
      <w:pPr>
        <w:numPr>
          <w:ilvl w:val="1"/>
          <w:numId w:val="12"/>
        </w:numPr>
        <w:spacing w:line="360" w:lineRule="auto"/>
        <w:jc w:val="both"/>
        <w:rPr>
          <w:rFonts w:ascii="Times" w:hAnsi="Times"/>
        </w:rPr>
      </w:pPr>
      <w:r w:rsidRPr="00F43B1C">
        <w:rPr>
          <w:rFonts w:ascii="Times" w:hAnsi="Times"/>
          <w:b/>
          <w:bCs/>
        </w:rPr>
        <w:t>Onboard Calibration</w:t>
      </w:r>
      <w:r w:rsidRPr="00F43B1C">
        <w:rPr>
          <w:rFonts w:ascii="Times" w:hAnsi="Times"/>
        </w:rPr>
        <w:t>: Implement onboard calibration mechanisms to ensure accurate radiometric measurements.</w:t>
      </w:r>
    </w:p>
    <w:p w14:paraId="030825F9" w14:textId="77777777" w:rsidR="00F43B1C" w:rsidRPr="00F43B1C" w:rsidRDefault="00F43B1C" w:rsidP="00F43B1C">
      <w:pPr>
        <w:numPr>
          <w:ilvl w:val="1"/>
          <w:numId w:val="12"/>
        </w:numPr>
        <w:spacing w:line="360" w:lineRule="auto"/>
        <w:jc w:val="both"/>
        <w:rPr>
          <w:rFonts w:ascii="Times" w:hAnsi="Times"/>
        </w:rPr>
      </w:pPr>
      <w:r w:rsidRPr="00F43B1C">
        <w:rPr>
          <w:rFonts w:ascii="Times" w:hAnsi="Times"/>
          <w:b/>
          <w:bCs/>
        </w:rPr>
        <w:t>Ground-based Calibration</w:t>
      </w:r>
      <w:r w:rsidRPr="00F43B1C">
        <w:rPr>
          <w:rFonts w:ascii="Times" w:hAnsi="Times"/>
        </w:rPr>
        <w:t>: Develop calibration algorithms to correct for sensor biases and maintain consistent radiometric accuracy over time.</w:t>
      </w:r>
    </w:p>
    <w:p w14:paraId="6AA583C4" w14:textId="77777777" w:rsidR="00F43B1C" w:rsidRPr="00F43B1C" w:rsidRDefault="00F43B1C" w:rsidP="00F43B1C">
      <w:pPr>
        <w:numPr>
          <w:ilvl w:val="0"/>
          <w:numId w:val="12"/>
        </w:numPr>
        <w:spacing w:line="360" w:lineRule="auto"/>
        <w:jc w:val="both"/>
        <w:rPr>
          <w:rFonts w:ascii="Times" w:hAnsi="Times"/>
        </w:rPr>
      </w:pPr>
      <w:r w:rsidRPr="00F43B1C">
        <w:rPr>
          <w:rFonts w:ascii="Times" w:hAnsi="Times"/>
          <w:b/>
          <w:bCs/>
        </w:rPr>
        <w:t>Data Handling and Compression</w:t>
      </w:r>
      <w:r w:rsidRPr="00F43B1C">
        <w:rPr>
          <w:rFonts w:ascii="Times" w:hAnsi="Times"/>
        </w:rPr>
        <w:t>:</w:t>
      </w:r>
    </w:p>
    <w:p w14:paraId="6ABCECE4" w14:textId="77777777" w:rsidR="00F43B1C" w:rsidRPr="00F43B1C" w:rsidRDefault="00F43B1C" w:rsidP="00F43B1C">
      <w:pPr>
        <w:numPr>
          <w:ilvl w:val="1"/>
          <w:numId w:val="12"/>
        </w:numPr>
        <w:spacing w:line="360" w:lineRule="auto"/>
        <w:jc w:val="both"/>
        <w:rPr>
          <w:rFonts w:ascii="Times" w:hAnsi="Times"/>
        </w:rPr>
      </w:pPr>
      <w:r w:rsidRPr="00F43B1C">
        <w:rPr>
          <w:rFonts w:ascii="Times" w:hAnsi="Times"/>
          <w:b/>
          <w:bCs/>
        </w:rPr>
        <w:t>Data Rate Reduction</w:t>
      </w:r>
      <w:r w:rsidRPr="00F43B1C">
        <w:rPr>
          <w:rFonts w:ascii="Times" w:hAnsi="Times"/>
        </w:rPr>
        <w:t>: Implement data compression techniques to reduce the amount of data transmitted from the CubeSat.</w:t>
      </w:r>
    </w:p>
    <w:p w14:paraId="6CD8CCE1" w14:textId="77777777" w:rsidR="00F43B1C" w:rsidRPr="00F43B1C" w:rsidRDefault="00F43B1C" w:rsidP="00F43B1C">
      <w:pPr>
        <w:numPr>
          <w:ilvl w:val="1"/>
          <w:numId w:val="12"/>
        </w:numPr>
        <w:spacing w:line="360" w:lineRule="auto"/>
        <w:jc w:val="both"/>
        <w:rPr>
          <w:rFonts w:ascii="Times" w:hAnsi="Times"/>
        </w:rPr>
      </w:pPr>
      <w:r w:rsidRPr="00F43B1C">
        <w:rPr>
          <w:rFonts w:ascii="Times" w:hAnsi="Times"/>
          <w:b/>
          <w:bCs/>
        </w:rPr>
        <w:t>Onboard Processing</w:t>
      </w:r>
      <w:r w:rsidRPr="00F43B1C">
        <w:rPr>
          <w:rFonts w:ascii="Times" w:hAnsi="Times"/>
        </w:rPr>
        <w:t>: Integrate onboard processing capabilities to perform initial data analysis and compression before transmission.</w:t>
      </w:r>
    </w:p>
    <w:p w14:paraId="5438BCB6" w14:textId="77777777" w:rsidR="00F43B1C" w:rsidRPr="00F43B1C" w:rsidRDefault="00F43B1C" w:rsidP="00F43B1C">
      <w:pPr>
        <w:numPr>
          <w:ilvl w:val="0"/>
          <w:numId w:val="12"/>
        </w:numPr>
        <w:spacing w:line="360" w:lineRule="auto"/>
        <w:jc w:val="both"/>
        <w:rPr>
          <w:rFonts w:ascii="Times" w:hAnsi="Times"/>
        </w:rPr>
      </w:pPr>
      <w:r w:rsidRPr="00F43B1C">
        <w:rPr>
          <w:rFonts w:ascii="Times" w:hAnsi="Times"/>
          <w:b/>
          <w:bCs/>
        </w:rPr>
        <w:lastRenderedPageBreak/>
        <w:t>Pointing, Stability, and Attitude Control</w:t>
      </w:r>
      <w:r w:rsidRPr="00F43B1C">
        <w:rPr>
          <w:rFonts w:ascii="Times" w:hAnsi="Times"/>
        </w:rPr>
        <w:t>:</w:t>
      </w:r>
    </w:p>
    <w:p w14:paraId="1FAC7E64" w14:textId="77777777" w:rsidR="00F43B1C" w:rsidRPr="00F43B1C" w:rsidRDefault="00F43B1C" w:rsidP="00F43B1C">
      <w:pPr>
        <w:numPr>
          <w:ilvl w:val="1"/>
          <w:numId w:val="12"/>
        </w:numPr>
        <w:spacing w:line="360" w:lineRule="auto"/>
        <w:jc w:val="both"/>
        <w:rPr>
          <w:rFonts w:ascii="Times" w:hAnsi="Times"/>
        </w:rPr>
      </w:pPr>
      <w:r w:rsidRPr="00F43B1C">
        <w:rPr>
          <w:rFonts w:ascii="Times" w:hAnsi="Times"/>
          <w:b/>
          <w:bCs/>
        </w:rPr>
        <w:t>Pointing Accuracy</w:t>
      </w:r>
      <w:r w:rsidRPr="00F43B1C">
        <w:rPr>
          <w:rFonts w:ascii="Times" w:hAnsi="Times"/>
        </w:rPr>
        <w:t>: Design precise attitude control systems to accurately point the imaging system toward the target.</w:t>
      </w:r>
    </w:p>
    <w:p w14:paraId="377987DD" w14:textId="77777777" w:rsidR="00F43B1C" w:rsidRPr="00F43B1C" w:rsidRDefault="00F43B1C" w:rsidP="00F43B1C">
      <w:pPr>
        <w:numPr>
          <w:ilvl w:val="1"/>
          <w:numId w:val="12"/>
        </w:numPr>
        <w:spacing w:line="360" w:lineRule="auto"/>
        <w:jc w:val="both"/>
        <w:rPr>
          <w:rFonts w:ascii="Times" w:hAnsi="Times"/>
        </w:rPr>
      </w:pPr>
      <w:r w:rsidRPr="00F43B1C">
        <w:rPr>
          <w:rFonts w:ascii="Times" w:hAnsi="Times"/>
          <w:b/>
          <w:bCs/>
        </w:rPr>
        <w:t>Stability</w:t>
      </w:r>
      <w:r w:rsidRPr="00F43B1C">
        <w:rPr>
          <w:rFonts w:ascii="Times" w:hAnsi="Times"/>
        </w:rPr>
        <w:t>: Minimize vibrations and disturbances to maintain stable imaging during operation.</w:t>
      </w:r>
    </w:p>
    <w:p w14:paraId="4C5DF257" w14:textId="77777777" w:rsidR="00F43B1C" w:rsidRPr="00F43B1C" w:rsidRDefault="00F43B1C" w:rsidP="00F43B1C">
      <w:pPr>
        <w:numPr>
          <w:ilvl w:val="0"/>
          <w:numId w:val="12"/>
        </w:numPr>
        <w:spacing w:line="360" w:lineRule="auto"/>
        <w:jc w:val="both"/>
        <w:rPr>
          <w:rFonts w:ascii="Times" w:hAnsi="Times"/>
        </w:rPr>
      </w:pPr>
      <w:r w:rsidRPr="00F43B1C">
        <w:rPr>
          <w:rFonts w:ascii="Times" w:hAnsi="Times"/>
          <w:b/>
          <w:bCs/>
        </w:rPr>
        <w:t>Thermal Management</w:t>
      </w:r>
      <w:r w:rsidRPr="00F43B1C">
        <w:rPr>
          <w:rFonts w:ascii="Times" w:hAnsi="Times"/>
        </w:rPr>
        <w:t>:</w:t>
      </w:r>
    </w:p>
    <w:p w14:paraId="4B26D144" w14:textId="77777777" w:rsidR="00F43B1C" w:rsidRPr="00F43B1C" w:rsidRDefault="00F43B1C" w:rsidP="00F43B1C">
      <w:pPr>
        <w:numPr>
          <w:ilvl w:val="1"/>
          <w:numId w:val="12"/>
        </w:numPr>
        <w:spacing w:line="360" w:lineRule="auto"/>
        <w:jc w:val="both"/>
        <w:rPr>
          <w:rFonts w:ascii="Times" w:hAnsi="Times"/>
        </w:rPr>
      </w:pPr>
      <w:r w:rsidRPr="00F43B1C">
        <w:rPr>
          <w:rFonts w:ascii="Times" w:hAnsi="Times"/>
          <w:b/>
          <w:bCs/>
        </w:rPr>
        <w:t>Temperature Control</w:t>
      </w:r>
      <w:r w:rsidRPr="00F43B1C">
        <w:rPr>
          <w:rFonts w:ascii="Times" w:hAnsi="Times"/>
        </w:rPr>
        <w:t>: Implement thermal management systems to ensure components operate within their specified temperature ranges.</w:t>
      </w:r>
    </w:p>
    <w:p w14:paraId="2B36F97E" w14:textId="77777777" w:rsidR="00F43B1C" w:rsidRPr="00F43B1C" w:rsidRDefault="00F43B1C" w:rsidP="00F43B1C">
      <w:pPr>
        <w:numPr>
          <w:ilvl w:val="1"/>
          <w:numId w:val="12"/>
        </w:numPr>
        <w:spacing w:line="360" w:lineRule="auto"/>
        <w:jc w:val="both"/>
        <w:rPr>
          <w:rFonts w:ascii="Times" w:hAnsi="Times"/>
        </w:rPr>
      </w:pPr>
      <w:r w:rsidRPr="00F43B1C">
        <w:rPr>
          <w:rFonts w:ascii="Times" w:hAnsi="Times"/>
          <w:b/>
          <w:bCs/>
        </w:rPr>
        <w:t>Heat Dissipation</w:t>
      </w:r>
      <w:r w:rsidRPr="00F43B1C">
        <w:rPr>
          <w:rFonts w:ascii="Times" w:hAnsi="Times"/>
        </w:rPr>
        <w:t>: Design structures and materials to dissipate heat efficiently, preventing overheating.</w:t>
      </w:r>
    </w:p>
    <w:p w14:paraId="770E1DCD" w14:textId="77777777" w:rsidR="00F43B1C" w:rsidRPr="00F43B1C" w:rsidRDefault="00F43B1C" w:rsidP="00F43B1C">
      <w:pPr>
        <w:numPr>
          <w:ilvl w:val="0"/>
          <w:numId w:val="12"/>
        </w:numPr>
        <w:spacing w:line="360" w:lineRule="auto"/>
        <w:jc w:val="both"/>
        <w:rPr>
          <w:rFonts w:ascii="Times" w:hAnsi="Times"/>
        </w:rPr>
      </w:pPr>
      <w:r w:rsidRPr="00F43B1C">
        <w:rPr>
          <w:rFonts w:ascii="Times" w:hAnsi="Times"/>
          <w:b/>
          <w:bCs/>
        </w:rPr>
        <w:t>Radiation Hardening</w:t>
      </w:r>
      <w:r w:rsidRPr="00F43B1C">
        <w:rPr>
          <w:rFonts w:ascii="Times" w:hAnsi="Times"/>
        </w:rPr>
        <w:t>:</w:t>
      </w:r>
    </w:p>
    <w:p w14:paraId="739A492A" w14:textId="77777777" w:rsidR="00F43B1C" w:rsidRPr="00F43B1C" w:rsidRDefault="00F43B1C" w:rsidP="00F43B1C">
      <w:pPr>
        <w:numPr>
          <w:ilvl w:val="1"/>
          <w:numId w:val="12"/>
        </w:numPr>
        <w:spacing w:line="360" w:lineRule="auto"/>
        <w:jc w:val="both"/>
        <w:rPr>
          <w:rFonts w:ascii="Times" w:hAnsi="Times"/>
        </w:rPr>
      </w:pPr>
      <w:r w:rsidRPr="00F43B1C">
        <w:rPr>
          <w:rFonts w:ascii="Times" w:hAnsi="Times"/>
          <w:b/>
          <w:bCs/>
        </w:rPr>
        <w:t>Components Selection</w:t>
      </w:r>
      <w:r w:rsidRPr="00F43B1C">
        <w:rPr>
          <w:rFonts w:ascii="Times" w:hAnsi="Times"/>
        </w:rPr>
        <w:t>: Use radiation-hardened components to withstand the harsh space environment and minimize the risk of radiation-induced damage.</w:t>
      </w:r>
    </w:p>
    <w:p w14:paraId="00F5CEAB" w14:textId="77777777" w:rsidR="00F43B1C" w:rsidRPr="00F43B1C" w:rsidRDefault="00F43B1C" w:rsidP="00F43B1C">
      <w:pPr>
        <w:numPr>
          <w:ilvl w:val="0"/>
          <w:numId w:val="12"/>
        </w:numPr>
        <w:spacing w:line="360" w:lineRule="auto"/>
        <w:jc w:val="both"/>
        <w:rPr>
          <w:rFonts w:ascii="Times" w:hAnsi="Times"/>
        </w:rPr>
      </w:pPr>
      <w:r w:rsidRPr="00F43B1C">
        <w:rPr>
          <w:rFonts w:ascii="Times" w:hAnsi="Times"/>
          <w:b/>
          <w:bCs/>
        </w:rPr>
        <w:t>Ground Segment and Data Processing</w:t>
      </w:r>
      <w:r w:rsidRPr="00F43B1C">
        <w:rPr>
          <w:rFonts w:ascii="Times" w:hAnsi="Times"/>
        </w:rPr>
        <w:t>:</w:t>
      </w:r>
    </w:p>
    <w:p w14:paraId="710613B7" w14:textId="77777777" w:rsidR="00F43B1C" w:rsidRPr="00F43B1C" w:rsidRDefault="00F43B1C" w:rsidP="00F43B1C">
      <w:pPr>
        <w:numPr>
          <w:ilvl w:val="1"/>
          <w:numId w:val="12"/>
        </w:numPr>
        <w:spacing w:line="360" w:lineRule="auto"/>
        <w:jc w:val="both"/>
        <w:rPr>
          <w:rFonts w:ascii="Times" w:hAnsi="Times"/>
        </w:rPr>
      </w:pPr>
      <w:r w:rsidRPr="00F43B1C">
        <w:rPr>
          <w:rFonts w:ascii="Times" w:hAnsi="Times"/>
          <w:b/>
          <w:bCs/>
        </w:rPr>
        <w:t>Data Reception</w:t>
      </w:r>
      <w:r w:rsidRPr="00F43B1C">
        <w:rPr>
          <w:rFonts w:ascii="Times" w:hAnsi="Times"/>
        </w:rPr>
        <w:t>: Develop ground stations capable of receiving and processing data from CubeSats.</w:t>
      </w:r>
    </w:p>
    <w:p w14:paraId="112F4A05" w14:textId="77777777" w:rsidR="00F43B1C" w:rsidRPr="00F43B1C" w:rsidRDefault="00F43B1C" w:rsidP="00F43B1C">
      <w:pPr>
        <w:numPr>
          <w:ilvl w:val="1"/>
          <w:numId w:val="12"/>
        </w:numPr>
        <w:spacing w:line="360" w:lineRule="auto"/>
        <w:jc w:val="both"/>
        <w:rPr>
          <w:rFonts w:ascii="Times" w:hAnsi="Times"/>
        </w:rPr>
      </w:pPr>
      <w:r w:rsidRPr="00F43B1C">
        <w:rPr>
          <w:rFonts w:ascii="Times" w:hAnsi="Times"/>
          <w:b/>
          <w:bCs/>
        </w:rPr>
        <w:t>Data Processing</w:t>
      </w:r>
      <w:r w:rsidRPr="00F43B1C">
        <w:rPr>
          <w:rFonts w:ascii="Times" w:hAnsi="Times"/>
        </w:rPr>
        <w:t>: Implement algorithms for spectral analysis, feature extraction, and data fusion to extract meaningful information from hyperspectral images.</w:t>
      </w:r>
    </w:p>
    <w:p w14:paraId="5E376E77" w14:textId="77777777" w:rsidR="00F43B1C" w:rsidRPr="00F43B1C" w:rsidRDefault="00F43B1C" w:rsidP="00F43B1C">
      <w:pPr>
        <w:numPr>
          <w:ilvl w:val="0"/>
          <w:numId w:val="12"/>
        </w:numPr>
        <w:spacing w:line="360" w:lineRule="auto"/>
        <w:jc w:val="both"/>
        <w:rPr>
          <w:rFonts w:ascii="Times" w:hAnsi="Times"/>
        </w:rPr>
      </w:pPr>
      <w:r w:rsidRPr="00F43B1C">
        <w:rPr>
          <w:rFonts w:ascii="Times" w:hAnsi="Times"/>
          <w:b/>
          <w:bCs/>
        </w:rPr>
        <w:t>Mission Planning and Tasking</w:t>
      </w:r>
      <w:r w:rsidRPr="00F43B1C">
        <w:rPr>
          <w:rFonts w:ascii="Times" w:hAnsi="Times"/>
        </w:rPr>
        <w:t>:</w:t>
      </w:r>
    </w:p>
    <w:p w14:paraId="0F95C478" w14:textId="77777777" w:rsidR="00F43B1C" w:rsidRPr="00F43B1C" w:rsidRDefault="00F43B1C" w:rsidP="00F43B1C">
      <w:pPr>
        <w:numPr>
          <w:ilvl w:val="1"/>
          <w:numId w:val="12"/>
        </w:numPr>
        <w:spacing w:line="360" w:lineRule="auto"/>
        <w:jc w:val="both"/>
        <w:rPr>
          <w:rFonts w:ascii="Times" w:hAnsi="Times"/>
        </w:rPr>
      </w:pPr>
      <w:r w:rsidRPr="00F43B1C">
        <w:rPr>
          <w:rFonts w:ascii="Times" w:hAnsi="Times"/>
          <w:b/>
          <w:bCs/>
        </w:rPr>
        <w:t>Flexibility</w:t>
      </w:r>
      <w:r w:rsidRPr="00F43B1C">
        <w:rPr>
          <w:rFonts w:ascii="Times" w:hAnsi="Times"/>
        </w:rPr>
        <w:t>: Design systems with the capability to adapt tasking based on changing mission requirements and priorities.</w:t>
      </w:r>
    </w:p>
    <w:p w14:paraId="7F9EDF05" w14:textId="77777777" w:rsidR="00F43B1C" w:rsidRPr="00F43B1C" w:rsidRDefault="00F43B1C" w:rsidP="00F43B1C">
      <w:pPr>
        <w:numPr>
          <w:ilvl w:val="1"/>
          <w:numId w:val="12"/>
        </w:numPr>
        <w:spacing w:line="360" w:lineRule="auto"/>
        <w:jc w:val="both"/>
        <w:rPr>
          <w:rFonts w:ascii="Times" w:hAnsi="Times"/>
        </w:rPr>
      </w:pPr>
      <w:r w:rsidRPr="00F43B1C">
        <w:rPr>
          <w:rFonts w:ascii="Times" w:hAnsi="Times"/>
          <w:b/>
          <w:bCs/>
        </w:rPr>
        <w:t>Autonomy</w:t>
      </w:r>
      <w:r w:rsidRPr="00F43B1C">
        <w:rPr>
          <w:rFonts w:ascii="Times" w:hAnsi="Times"/>
        </w:rPr>
        <w:t>: Incorporate autonomous features for onboard decision-making and task prioritization.</w:t>
      </w:r>
    </w:p>
    <w:p w14:paraId="0CDEC233" w14:textId="77777777" w:rsidR="00F43B1C" w:rsidRPr="00F43B1C" w:rsidRDefault="00F43B1C" w:rsidP="00F43B1C">
      <w:pPr>
        <w:spacing w:line="360" w:lineRule="auto"/>
        <w:jc w:val="both"/>
        <w:rPr>
          <w:rFonts w:ascii="Times" w:hAnsi="Times"/>
        </w:rPr>
      </w:pPr>
      <w:r w:rsidRPr="00F43B1C">
        <w:rPr>
          <w:rFonts w:ascii="Times" w:hAnsi="Times"/>
        </w:rPr>
        <w:t>By optimizing these aspects, CubeSat-based hyperspectral optical imaging systems can achieve efficient performance while meeting the specific requirements of their intended applications.</w:t>
      </w:r>
    </w:p>
    <w:p w14:paraId="19780BC5" w14:textId="5F598BF1" w:rsidR="00DD4B1B" w:rsidRPr="00F43B1C" w:rsidRDefault="00DD4B1B" w:rsidP="00F43B1C">
      <w:pPr>
        <w:spacing w:line="360" w:lineRule="auto"/>
        <w:jc w:val="both"/>
        <w:rPr>
          <w:rFonts w:ascii="Times" w:hAnsi="Times"/>
        </w:rPr>
      </w:pPr>
    </w:p>
    <w:p w14:paraId="1351A320" w14:textId="3F572880" w:rsidR="00DD4B1B" w:rsidRDefault="00DD4B1B" w:rsidP="00811CC4">
      <w:pPr>
        <w:spacing w:line="360" w:lineRule="auto"/>
        <w:jc w:val="both"/>
        <w:rPr>
          <w:rFonts w:ascii="Times" w:hAnsi="Times"/>
        </w:rPr>
      </w:pPr>
    </w:p>
    <w:p w14:paraId="2CB90FA5" w14:textId="1277B182" w:rsidR="00F43B1C" w:rsidRPr="00F43B1C" w:rsidRDefault="00F43B1C" w:rsidP="00F43B1C">
      <w:pPr>
        <w:spacing w:line="360" w:lineRule="auto"/>
        <w:jc w:val="both"/>
        <w:rPr>
          <w:rFonts w:ascii="Times" w:hAnsi="Times"/>
          <w:color w:val="FF0000"/>
        </w:rPr>
      </w:pPr>
      <w:r w:rsidRPr="00FC7B97">
        <w:rPr>
          <w:rFonts w:ascii="Times" w:hAnsi="Times"/>
          <w:color w:val="FF0000"/>
        </w:rPr>
        <w:t xml:space="preserve">6. </w:t>
      </w:r>
      <w:r w:rsidRPr="00F43B1C">
        <w:rPr>
          <w:rFonts w:ascii="Times" w:hAnsi="Times"/>
          <w:color w:val="FF0000"/>
        </w:rPr>
        <w:t xml:space="preserve">What to parameter to be optimized in the optical system design </w:t>
      </w:r>
      <w:proofErr w:type="spellStart"/>
      <w:r w:rsidRPr="00F43B1C">
        <w:rPr>
          <w:rFonts w:ascii="Times" w:hAnsi="Times"/>
          <w:color w:val="FF0000"/>
        </w:rPr>
        <w:t>design</w:t>
      </w:r>
      <w:proofErr w:type="spellEnd"/>
      <w:r w:rsidRPr="00F43B1C">
        <w:rPr>
          <w:rFonts w:ascii="Times" w:hAnsi="Times"/>
          <w:color w:val="FF0000"/>
        </w:rPr>
        <w:t xml:space="preserve"> and performance analysis of hyperspectral optical </w:t>
      </w:r>
      <w:proofErr w:type="spellStart"/>
      <w:r w:rsidRPr="00F43B1C">
        <w:rPr>
          <w:rFonts w:ascii="Times" w:hAnsi="Times"/>
          <w:color w:val="FF0000"/>
        </w:rPr>
        <w:t>imagiing</w:t>
      </w:r>
      <w:proofErr w:type="spellEnd"/>
      <w:r w:rsidRPr="00F43B1C">
        <w:rPr>
          <w:rFonts w:ascii="Times" w:hAnsi="Times"/>
          <w:color w:val="FF0000"/>
        </w:rPr>
        <w:t xml:space="preserve"> system for </w:t>
      </w:r>
      <w:proofErr w:type="spellStart"/>
      <w:r w:rsidRPr="00F43B1C">
        <w:rPr>
          <w:rFonts w:ascii="Times" w:hAnsi="Times"/>
          <w:color w:val="FF0000"/>
        </w:rPr>
        <w:t>cubesat</w:t>
      </w:r>
      <w:proofErr w:type="spellEnd"/>
      <w:r w:rsidRPr="00F43B1C">
        <w:rPr>
          <w:rFonts w:ascii="Times" w:hAnsi="Times"/>
          <w:color w:val="FF0000"/>
        </w:rPr>
        <w:t xml:space="preserve"> platform?</w:t>
      </w:r>
    </w:p>
    <w:p w14:paraId="774877C0" w14:textId="77777777" w:rsidR="00F43B1C" w:rsidRPr="00F43B1C" w:rsidRDefault="00F43B1C" w:rsidP="00F43B1C">
      <w:pPr>
        <w:spacing w:line="360" w:lineRule="auto"/>
        <w:jc w:val="both"/>
        <w:rPr>
          <w:rFonts w:ascii="Times" w:hAnsi="Times"/>
        </w:rPr>
      </w:pPr>
      <w:r w:rsidRPr="00F43B1C">
        <w:rPr>
          <w:rFonts w:ascii="Times" w:hAnsi="Times"/>
        </w:rPr>
        <w:lastRenderedPageBreak/>
        <w:t>In the optical system design and performance analysis of hyperspectral optical imaging systems for CubeSat platforms, several parameters need to be optimized:</w:t>
      </w:r>
    </w:p>
    <w:p w14:paraId="3227047A" w14:textId="77777777" w:rsidR="00F43B1C" w:rsidRPr="00F43B1C" w:rsidRDefault="00F43B1C" w:rsidP="00F43B1C">
      <w:pPr>
        <w:numPr>
          <w:ilvl w:val="0"/>
          <w:numId w:val="13"/>
        </w:numPr>
        <w:spacing w:line="360" w:lineRule="auto"/>
        <w:jc w:val="both"/>
        <w:rPr>
          <w:rFonts w:ascii="Times" w:hAnsi="Times"/>
        </w:rPr>
      </w:pPr>
      <w:r w:rsidRPr="00F43B1C">
        <w:rPr>
          <w:rFonts w:ascii="Times" w:hAnsi="Times"/>
          <w:b/>
          <w:bCs/>
        </w:rPr>
        <w:t>Optical Design Parameters</w:t>
      </w:r>
      <w:r w:rsidRPr="00F43B1C">
        <w:rPr>
          <w:rFonts w:ascii="Times" w:hAnsi="Times"/>
        </w:rPr>
        <w:t>:</w:t>
      </w:r>
    </w:p>
    <w:p w14:paraId="1DE37C63" w14:textId="77777777" w:rsidR="00F43B1C" w:rsidRPr="00F43B1C" w:rsidRDefault="00F43B1C" w:rsidP="00F43B1C">
      <w:pPr>
        <w:numPr>
          <w:ilvl w:val="1"/>
          <w:numId w:val="13"/>
        </w:numPr>
        <w:spacing w:line="360" w:lineRule="auto"/>
        <w:jc w:val="both"/>
        <w:rPr>
          <w:rFonts w:ascii="Times" w:hAnsi="Times"/>
        </w:rPr>
      </w:pPr>
      <w:r w:rsidRPr="00F43B1C">
        <w:rPr>
          <w:rFonts w:ascii="Times" w:hAnsi="Times"/>
          <w:b/>
          <w:bCs/>
        </w:rPr>
        <w:t>Optical Aperture</w:t>
      </w:r>
      <w:r w:rsidRPr="00F43B1C">
        <w:rPr>
          <w:rFonts w:ascii="Times" w:hAnsi="Times"/>
        </w:rPr>
        <w:t>: Determine the size of the entrance aperture for optimal light collection.</w:t>
      </w:r>
    </w:p>
    <w:p w14:paraId="3B27A10E" w14:textId="77777777" w:rsidR="00F43B1C" w:rsidRPr="00F43B1C" w:rsidRDefault="00F43B1C" w:rsidP="00F43B1C">
      <w:pPr>
        <w:numPr>
          <w:ilvl w:val="1"/>
          <w:numId w:val="13"/>
        </w:numPr>
        <w:spacing w:line="360" w:lineRule="auto"/>
        <w:jc w:val="both"/>
        <w:rPr>
          <w:rFonts w:ascii="Times" w:hAnsi="Times"/>
        </w:rPr>
      </w:pPr>
      <w:r w:rsidRPr="00F43B1C">
        <w:rPr>
          <w:rFonts w:ascii="Times" w:hAnsi="Times"/>
          <w:b/>
          <w:bCs/>
        </w:rPr>
        <w:t>Field of View (FOV)</w:t>
      </w:r>
      <w:r w:rsidRPr="00F43B1C">
        <w:rPr>
          <w:rFonts w:ascii="Times" w:hAnsi="Times"/>
        </w:rPr>
        <w:t>: Define the angular extent of the scene captured by the system.</w:t>
      </w:r>
    </w:p>
    <w:p w14:paraId="7A5A6DAD" w14:textId="77777777" w:rsidR="00F43B1C" w:rsidRPr="00F43B1C" w:rsidRDefault="00F43B1C" w:rsidP="00F43B1C">
      <w:pPr>
        <w:numPr>
          <w:ilvl w:val="1"/>
          <w:numId w:val="13"/>
        </w:numPr>
        <w:spacing w:line="360" w:lineRule="auto"/>
        <w:jc w:val="both"/>
        <w:rPr>
          <w:rFonts w:ascii="Times" w:hAnsi="Times"/>
        </w:rPr>
      </w:pPr>
      <w:r w:rsidRPr="00F43B1C">
        <w:rPr>
          <w:rFonts w:ascii="Times" w:hAnsi="Times"/>
          <w:b/>
          <w:bCs/>
        </w:rPr>
        <w:t>Focal Length</w:t>
      </w:r>
      <w:r w:rsidRPr="00F43B1C">
        <w:rPr>
          <w:rFonts w:ascii="Times" w:hAnsi="Times"/>
        </w:rPr>
        <w:t>: Optimize focal length for desired spatial resolution and FOV.</w:t>
      </w:r>
    </w:p>
    <w:p w14:paraId="7A2E6CA5" w14:textId="77777777" w:rsidR="00F43B1C" w:rsidRPr="00F43B1C" w:rsidRDefault="00F43B1C" w:rsidP="00F43B1C">
      <w:pPr>
        <w:numPr>
          <w:ilvl w:val="1"/>
          <w:numId w:val="13"/>
        </w:numPr>
        <w:spacing w:line="360" w:lineRule="auto"/>
        <w:jc w:val="both"/>
        <w:rPr>
          <w:rFonts w:ascii="Times" w:hAnsi="Times"/>
        </w:rPr>
      </w:pPr>
      <w:r w:rsidRPr="00F43B1C">
        <w:rPr>
          <w:rFonts w:ascii="Times" w:hAnsi="Times"/>
          <w:b/>
          <w:bCs/>
        </w:rPr>
        <w:t>Lens/Detector Configuration</w:t>
      </w:r>
      <w:r w:rsidRPr="00F43B1C">
        <w:rPr>
          <w:rFonts w:ascii="Times" w:hAnsi="Times"/>
        </w:rPr>
        <w:t>: Select appropriate lens and detector configurations to achieve desired performance.</w:t>
      </w:r>
    </w:p>
    <w:p w14:paraId="620AFE3C" w14:textId="77777777" w:rsidR="00F43B1C" w:rsidRPr="00F43B1C" w:rsidRDefault="00F43B1C" w:rsidP="00F43B1C">
      <w:pPr>
        <w:numPr>
          <w:ilvl w:val="1"/>
          <w:numId w:val="13"/>
        </w:numPr>
        <w:spacing w:line="360" w:lineRule="auto"/>
        <w:jc w:val="both"/>
        <w:rPr>
          <w:rFonts w:ascii="Times" w:hAnsi="Times"/>
        </w:rPr>
      </w:pPr>
      <w:r w:rsidRPr="00F43B1C">
        <w:rPr>
          <w:rFonts w:ascii="Times" w:hAnsi="Times"/>
          <w:b/>
          <w:bCs/>
        </w:rPr>
        <w:t>Optical Coatings</w:t>
      </w:r>
      <w:r w:rsidRPr="00F43B1C">
        <w:rPr>
          <w:rFonts w:ascii="Times" w:hAnsi="Times"/>
        </w:rPr>
        <w:t>: Choose coatings for lenses and mirrors to maximize transmission and reduce reflections.</w:t>
      </w:r>
    </w:p>
    <w:p w14:paraId="5AC82D38" w14:textId="77777777" w:rsidR="00F43B1C" w:rsidRPr="00F43B1C" w:rsidRDefault="00F43B1C" w:rsidP="00F43B1C">
      <w:pPr>
        <w:numPr>
          <w:ilvl w:val="1"/>
          <w:numId w:val="13"/>
        </w:numPr>
        <w:spacing w:line="360" w:lineRule="auto"/>
        <w:jc w:val="both"/>
        <w:rPr>
          <w:rFonts w:ascii="Times" w:hAnsi="Times"/>
        </w:rPr>
      </w:pPr>
      <w:r w:rsidRPr="00F43B1C">
        <w:rPr>
          <w:rFonts w:ascii="Times" w:hAnsi="Times"/>
          <w:b/>
          <w:bCs/>
        </w:rPr>
        <w:t>Optical System Alignment</w:t>
      </w:r>
      <w:r w:rsidRPr="00F43B1C">
        <w:rPr>
          <w:rFonts w:ascii="Times" w:hAnsi="Times"/>
        </w:rPr>
        <w:t>: Ensure precise alignment of optical components for optimal performance.</w:t>
      </w:r>
    </w:p>
    <w:p w14:paraId="4C7BACFD" w14:textId="77777777" w:rsidR="00F43B1C" w:rsidRPr="00F43B1C" w:rsidRDefault="00F43B1C" w:rsidP="00F43B1C">
      <w:pPr>
        <w:numPr>
          <w:ilvl w:val="0"/>
          <w:numId w:val="13"/>
        </w:numPr>
        <w:spacing w:line="360" w:lineRule="auto"/>
        <w:jc w:val="both"/>
        <w:rPr>
          <w:rFonts w:ascii="Times" w:hAnsi="Times"/>
        </w:rPr>
      </w:pPr>
      <w:r w:rsidRPr="00F43B1C">
        <w:rPr>
          <w:rFonts w:ascii="Times" w:hAnsi="Times"/>
          <w:b/>
          <w:bCs/>
        </w:rPr>
        <w:t>Spectral Parameters</w:t>
      </w:r>
      <w:r w:rsidRPr="00F43B1C">
        <w:rPr>
          <w:rFonts w:ascii="Times" w:hAnsi="Times"/>
        </w:rPr>
        <w:t>:</w:t>
      </w:r>
    </w:p>
    <w:p w14:paraId="3FA8321D" w14:textId="77777777" w:rsidR="00F43B1C" w:rsidRPr="00F43B1C" w:rsidRDefault="00F43B1C" w:rsidP="00F43B1C">
      <w:pPr>
        <w:numPr>
          <w:ilvl w:val="1"/>
          <w:numId w:val="13"/>
        </w:numPr>
        <w:spacing w:line="360" w:lineRule="auto"/>
        <w:jc w:val="both"/>
        <w:rPr>
          <w:rFonts w:ascii="Times" w:hAnsi="Times"/>
        </w:rPr>
      </w:pPr>
      <w:r w:rsidRPr="00F43B1C">
        <w:rPr>
          <w:rFonts w:ascii="Times" w:hAnsi="Times"/>
          <w:b/>
          <w:bCs/>
        </w:rPr>
        <w:t>Spectral Range</w:t>
      </w:r>
      <w:r w:rsidRPr="00F43B1C">
        <w:rPr>
          <w:rFonts w:ascii="Times" w:hAnsi="Times"/>
        </w:rPr>
        <w:t>: Determine the range of wavelengths to be captured by the system.</w:t>
      </w:r>
    </w:p>
    <w:p w14:paraId="329751F6" w14:textId="77777777" w:rsidR="00F43B1C" w:rsidRPr="00F43B1C" w:rsidRDefault="00F43B1C" w:rsidP="00F43B1C">
      <w:pPr>
        <w:numPr>
          <w:ilvl w:val="1"/>
          <w:numId w:val="13"/>
        </w:numPr>
        <w:spacing w:line="360" w:lineRule="auto"/>
        <w:jc w:val="both"/>
        <w:rPr>
          <w:rFonts w:ascii="Times" w:hAnsi="Times"/>
        </w:rPr>
      </w:pPr>
      <w:r w:rsidRPr="00F43B1C">
        <w:rPr>
          <w:rFonts w:ascii="Times" w:hAnsi="Times"/>
          <w:b/>
          <w:bCs/>
        </w:rPr>
        <w:t>Spectral Resolution</w:t>
      </w:r>
      <w:r w:rsidRPr="00F43B1C">
        <w:rPr>
          <w:rFonts w:ascii="Times" w:hAnsi="Times"/>
        </w:rPr>
        <w:t>: Optimize the spectral resolution to differentiate between spectral features.</w:t>
      </w:r>
    </w:p>
    <w:p w14:paraId="72301285" w14:textId="77777777" w:rsidR="00F43B1C" w:rsidRPr="00F43B1C" w:rsidRDefault="00F43B1C" w:rsidP="00F43B1C">
      <w:pPr>
        <w:numPr>
          <w:ilvl w:val="1"/>
          <w:numId w:val="13"/>
        </w:numPr>
        <w:spacing w:line="360" w:lineRule="auto"/>
        <w:jc w:val="both"/>
        <w:rPr>
          <w:rFonts w:ascii="Times" w:hAnsi="Times"/>
        </w:rPr>
      </w:pPr>
      <w:r w:rsidRPr="00F43B1C">
        <w:rPr>
          <w:rFonts w:ascii="Times" w:hAnsi="Times"/>
          <w:b/>
          <w:bCs/>
        </w:rPr>
        <w:t>Bandwidth</w:t>
      </w:r>
      <w:r w:rsidRPr="00F43B1C">
        <w:rPr>
          <w:rFonts w:ascii="Times" w:hAnsi="Times"/>
        </w:rPr>
        <w:t>: Define the width of each spectral band to balance between spectral resolution and sensitivity.</w:t>
      </w:r>
    </w:p>
    <w:p w14:paraId="39437573" w14:textId="77777777" w:rsidR="00F43B1C" w:rsidRPr="00F43B1C" w:rsidRDefault="00F43B1C" w:rsidP="00F43B1C">
      <w:pPr>
        <w:numPr>
          <w:ilvl w:val="1"/>
          <w:numId w:val="13"/>
        </w:numPr>
        <w:spacing w:line="360" w:lineRule="auto"/>
        <w:jc w:val="both"/>
        <w:rPr>
          <w:rFonts w:ascii="Times" w:hAnsi="Times"/>
        </w:rPr>
      </w:pPr>
      <w:r w:rsidRPr="00F43B1C">
        <w:rPr>
          <w:rFonts w:ascii="Times" w:hAnsi="Times"/>
          <w:b/>
          <w:bCs/>
        </w:rPr>
        <w:t>Spectral Sampling</w:t>
      </w:r>
      <w:r w:rsidRPr="00F43B1C">
        <w:rPr>
          <w:rFonts w:ascii="Times" w:hAnsi="Times"/>
        </w:rPr>
        <w:t>: Determine the number and distribution of spectral bands across the spectrum.</w:t>
      </w:r>
    </w:p>
    <w:p w14:paraId="6BFD7D70" w14:textId="77777777" w:rsidR="00F43B1C" w:rsidRPr="00F43B1C" w:rsidRDefault="00F43B1C" w:rsidP="00F43B1C">
      <w:pPr>
        <w:numPr>
          <w:ilvl w:val="0"/>
          <w:numId w:val="13"/>
        </w:numPr>
        <w:spacing w:line="360" w:lineRule="auto"/>
        <w:jc w:val="both"/>
        <w:rPr>
          <w:rFonts w:ascii="Times" w:hAnsi="Times"/>
        </w:rPr>
      </w:pPr>
      <w:r w:rsidRPr="00F43B1C">
        <w:rPr>
          <w:rFonts w:ascii="Times" w:hAnsi="Times"/>
          <w:b/>
          <w:bCs/>
        </w:rPr>
        <w:t>Spatial Parameters</w:t>
      </w:r>
      <w:r w:rsidRPr="00F43B1C">
        <w:rPr>
          <w:rFonts w:ascii="Times" w:hAnsi="Times"/>
        </w:rPr>
        <w:t>:</w:t>
      </w:r>
    </w:p>
    <w:p w14:paraId="76C22885" w14:textId="77777777" w:rsidR="00F43B1C" w:rsidRPr="00F43B1C" w:rsidRDefault="00F43B1C" w:rsidP="00F43B1C">
      <w:pPr>
        <w:numPr>
          <w:ilvl w:val="1"/>
          <w:numId w:val="13"/>
        </w:numPr>
        <w:spacing w:line="360" w:lineRule="auto"/>
        <w:jc w:val="both"/>
        <w:rPr>
          <w:rFonts w:ascii="Times" w:hAnsi="Times"/>
        </w:rPr>
      </w:pPr>
      <w:r w:rsidRPr="00F43B1C">
        <w:rPr>
          <w:rFonts w:ascii="Times" w:hAnsi="Times"/>
          <w:b/>
          <w:bCs/>
        </w:rPr>
        <w:t>Spatial Resolution</w:t>
      </w:r>
      <w:r w:rsidRPr="00F43B1C">
        <w:rPr>
          <w:rFonts w:ascii="Times" w:hAnsi="Times"/>
        </w:rPr>
        <w:t>: Define the ability of the system to resolve details in the scene.</w:t>
      </w:r>
    </w:p>
    <w:p w14:paraId="119979D2" w14:textId="77777777" w:rsidR="00F43B1C" w:rsidRPr="00F43B1C" w:rsidRDefault="00F43B1C" w:rsidP="00F43B1C">
      <w:pPr>
        <w:numPr>
          <w:ilvl w:val="1"/>
          <w:numId w:val="13"/>
        </w:numPr>
        <w:spacing w:line="360" w:lineRule="auto"/>
        <w:jc w:val="both"/>
        <w:rPr>
          <w:rFonts w:ascii="Times" w:hAnsi="Times"/>
        </w:rPr>
      </w:pPr>
      <w:r w:rsidRPr="00F43B1C">
        <w:rPr>
          <w:rFonts w:ascii="Times" w:hAnsi="Times"/>
          <w:b/>
          <w:bCs/>
        </w:rPr>
        <w:t>Pixel Size</w:t>
      </w:r>
      <w:r w:rsidRPr="00F43B1C">
        <w:rPr>
          <w:rFonts w:ascii="Times" w:hAnsi="Times"/>
        </w:rPr>
        <w:t>: Optimize pixel size for desired spatial resolution and field of view.</w:t>
      </w:r>
    </w:p>
    <w:p w14:paraId="47E3185F" w14:textId="77777777" w:rsidR="00F43B1C" w:rsidRPr="00F43B1C" w:rsidRDefault="00F43B1C" w:rsidP="00F43B1C">
      <w:pPr>
        <w:numPr>
          <w:ilvl w:val="1"/>
          <w:numId w:val="13"/>
        </w:numPr>
        <w:spacing w:line="360" w:lineRule="auto"/>
        <w:jc w:val="both"/>
        <w:rPr>
          <w:rFonts w:ascii="Times" w:hAnsi="Times"/>
        </w:rPr>
      </w:pPr>
      <w:r w:rsidRPr="00F43B1C">
        <w:rPr>
          <w:rFonts w:ascii="Times" w:hAnsi="Times"/>
          <w:b/>
          <w:bCs/>
        </w:rPr>
        <w:t>Detector Array Size</w:t>
      </w:r>
      <w:r w:rsidRPr="00F43B1C">
        <w:rPr>
          <w:rFonts w:ascii="Times" w:hAnsi="Times"/>
        </w:rPr>
        <w:t>: Determine the size of the detector array to achieve desired spatial coverage.</w:t>
      </w:r>
    </w:p>
    <w:p w14:paraId="6E2ADF5B" w14:textId="77777777" w:rsidR="00F43B1C" w:rsidRPr="00F43B1C" w:rsidRDefault="00F43B1C" w:rsidP="00F43B1C">
      <w:pPr>
        <w:numPr>
          <w:ilvl w:val="1"/>
          <w:numId w:val="13"/>
        </w:numPr>
        <w:spacing w:line="360" w:lineRule="auto"/>
        <w:jc w:val="both"/>
        <w:rPr>
          <w:rFonts w:ascii="Times" w:hAnsi="Times"/>
        </w:rPr>
      </w:pPr>
      <w:r w:rsidRPr="00F43B1C">
        <w:rPr>
          <w:rFonts w:ascii="Times" w:hAnsi="Times"/>
          <w:b/>
          <w:bCs/>
        </w:rPr>
        <w:t>Point Spread Function (PSF)</w:t>
      </w:r>
      <w:r w:rsidRPr="00F43B1C">
        <w:rPr>
          <w:rFonts w:ascii="Times" w:hAnsi="Times"/>
        </w:rPr>
        <w:t>: Minimize PSF to achieve sharp images.</w:t>
      </w:r>
    </w:p>
    <w:p w14:paraId="7DC7A702" w14:textId="77777777" w:rsidR="00F43B1C" w:rsidRPr="00F43B1C" w:rsidRDefault="00F43B1C" w:rsidP="00F43B1C">
      <w:pPr>
        <w:numPr>
          <w:ilvl w:val="0"/>
          <w:numId w:val="13"/>
        </w:numPr>
        <w:spacing w:line="360" w:lineRule="auto"/>
        <w:jc w:val="both"/>
        <w:rPr>
          <w:rFonts w:ascii="Times" w:hAnsi="Times"/>
        </w:rPr>
      </w:pPr>
      <w:r w:rsidRPr="00F43B1C">
        <w:rPr>
          <w:rFonts w:ascii="Times" w:hAnsi="Times"/>
          <w:b/>
          <w:bCs/>
        </w:rPr>
        <w:t>Radiometric Parameters</w:t>
      </w:r>
      <w:r w:rsidRPr="00F43B1C">
        <w:rPr>
          <w:rFonts w:ascii="Times" w:hAnsi="Times"/>
        </w:rPr>
        <w:t>:</w:t>
      </w:r>
    </w:p>
    <w:p w14:paraId="6F5EE8CA" w14:textId="77777777" w:rsidR="00F43B1C" w:rsidRPr="00F43B1C" w:rsidRDefault="00F43B1C" w:rsidP="00F43B1C">
      <w:pPr>
        <w:numPr>
          <w:ilvl w:val="1"/>
          <w:numId w:val="13"/>
        </w:numPr>
        <w:spacing w:line="360" w:lineRule="auto"/>
        <w:jc w:val="both"/>
        <w:rPr>
          <w:rFonts w:ascii="Times" w:hAnsi="Times"/>
        </w:rPr>
      </w:pPr>
      <w:r w:rsidRPr="00F43B1C">
        <w:rPr>
          <w:rFonts w:ascii="Times" w:hAnsi="Times"/>
          <w:b/>
          <w:bCs/>
        </w:rPr>
        <w:lastRenderedPageBreak/>
        <w:t>Sensitivity</w:t>
      </w:r>
      <w:r w:rsidRPr="00F43B1C">
        <w:rPr>
          <w:rFonts w:ascii="Times" w:hAnsi="Times"/>
        </w:rPr>
        <w:t>: Maximize sensor sensitivity to detect weak signals.</w:t>
      </w:r>
    </w:p>
    <w:p w14:paraId="27159155" w14:textId="77777777" w:rsidR="00F43B1C" w:rsidRPr="00F43B1C" w:rsidRDefault="00F43B1C" w:rsidP="00F43B1C">
      <w:pPr>
        <w:numPr>
          <w:ilvl w:val="1"/>
          <w:numId w:val="13"/>
        </w:numPr>
        <w:spacing w:line="360" w:lineRule="auto"/>
        <w:jc w:val="both"/>
        <w:rPr>
          <w:rFonts w:ascii="Times" w:hAnsi="Times"/>
        </w:rPr>
      </w:pPr>
      <w:r w:rsidRPr="00F43B1C">
        <w:rPr>
          <w:rFonts w:ascii="Times" w:hAnsi="Times"/>
          <w:b/>
          <w:bCs/>
        </w:rPr>
        <w:t>Dynamic Range</w:t>
      </w:r>
      <w:r w:rsidRPr="00F43B1C">
        <w:rPr>
          <w:rFonts w:ascii="Times" w:hAnsi="Times"/>
        </w:rPr>
        <w:t>: Optimize dynamic range to accurately capture both bright and dark areas in the scene.</w:t>
      </w:r>
    </w:p>
    <w:p w14:paraId="01753EC7" w14:textId="77777777" w:rsidR="00F43B1C" w:rsidRPr="00F43B1C" w:rsidRDefault="00F43B1C" w:rsidP="00F43B1C">
      <w:pPr>
        <w:numPr>
          <w:ilvl w:val="1"/>
          <w:numId w:val="13"/>
        </w:numPr>
        <w:spacing w:line="360" w:lineRule="auto"/>
        <w:jc w:val="both"/>
        <w:rPr>
          <w:rFonts w:ascii="Times" w:hAnsi="Times"/>
        </w:rPr>
      </w:pPr>
      <w:r w:rsidRPr="00F43B1C">
        <w:rPr>
          <w:rFonts w:ascii="Times" w:hAnsi="Times"/>
          <w:b/>
          <w:bCs/>
        </w:rPr>
        <w:t>Quantization</w:t>
      </w:r>
      <w:r w:rsidRPr="00F43B1C">
        <w:rPr>
          <w:rFonts w:ascii="Times" w:hAnsi="Times"/>
        </w:rPr>
        <w:t>: Determine the number of bits used to digitize the signal to balance between dynamic range and data size.</w:t>
      </w:r>
    </w:p>
    <w:p w14:paraId="09F6040E" w14:textId="77777777" w:rsidR="00F43B1C" w:rsidRPr="00F43B1C" w:rsidRDefault="00F43B1C" w:rsidP="00F43B1C">
      <w:pPr>
        <w:numPr>
          <w:ilvl w:val="1"/>
          <w:numId w:val="13"/>
        </w:numPr>
        <w:spacing w:line="360" w:lineRule="auto"/>
        <w:jc w:val="both"/>
        <w:rPr>
          <w:rFonts w:ascii="Times" w:hAnsi="Times"/>
        </w:rPr>
      </w:pPr>
      <w:r w:rsidRPr="00F43B1C">
        <w:rPr>
          <w:rFonts w:ascii="Times" w:hAnsi="Times"/>
          <w:b/>
          <w:bCs/>
        </w:rPr>
        <w:t>Radiometric Calibration</w:t>
      </w:r>
      <w:r w:rsidRPr="00F43B1C">
        <w:rPr>
          <w:rFonts w:ascii="Times" w:hAnsi="Times"/>
        </w:rPr>
        <w:t>: Ensure accurate radiometric calibration for precise quantification of radiance or reflectance.</w:t>
      </w:r>
    </w:p>
    <w:p w14:paraId="3E06438F" w14:textId="77777777" w:rsidR="00F43B1C" w:rsidRPr="00F43B1C" w:rsidRDefault="00F43B1C" w:rsidP="00F43B1C">
      <w:pPr>
        <w:numPr>
          <w:ilvl w:val="0"/>
          <w:numId w:val="13"/>
        </w:numPr>
        <w:spacing w:line="360" w:lineRule="auto"/>
        <w:jc w:val="both"/>
        <w:rPr>
          <w:rFonts w:ascii="Times" w:hAnsi="Times"/>
        </w:rPr>
      </w:pPr>
      <w:r w:rsidRPr="00F43B1C">
        <w:rPr>
          <w:rFonts w:ascii="Times" w:hAnsi="Times"/>
          <w:b/>
          <w:bCs/>
        </w:rPr>
        <w:t>Mechanical Parameters</w:t>
      </w:r>
      <w:r w:rsidRPr="00F43B1C">
        <w:rPr>
          <w:rFonts w:ascii="Times" w:hAnsi="Times"/>
        </w:rPr>
        <w:t>:</w:t>
      </w:r>
    </w:p>
    <w:p w14:paraId="115AAC51" w14:textId="77777777" w:rsidR="00F43B1C" w:rsidRPr="00F43B1C" w:rsidRDefault="00F43B1C" w:rsidP="00F43B1C">
      <w:pPr>
        <w:numPr>
          <w:ilvl w:val="1"/>
          <w:numId w:val="13"/>
        </w:numPr>
        <w:spacing w:line="360" w:lineRule="auto"/>
        <w:jc w:val="both"/>
        <w:rPr>
          <w:rFonts w:ascii="Times" w:hAnsi="Times"/>
        </w:rPr>
      </w:pPr>
      <w:r w:rsidRPr="00F43B1C">
        <w:rPr>
          <w:rFonts w:ascii="Times" w:hAnsi="Times"/>
          <w:b/>
          <w:bCs/>
        </w:rPr>
        <w:t>Size and Weight</w:t>
      </w:r>
      <w:r w:rsidRPr="00F43B1C">
        <w:rPr>
          <w:rFonts w:ascii="Times" w:hAnsi="Times"/>
        </w:rPr>
        <w:t>: Minimize size and weight to fit within CubeSat constraints.</w:t>
      </w:r>
    </w:p>
    <w:p w14:paraId="5E9155AC" w14:textId="77777777" w:rsidR="00F43B1C" w:rsidRPr="00F43B1C" w:rsidRDefault="00F43B1C" w:rsidP="00F43B1C">
      <w:pPr>
        <w:numPr>
          <w:ilvl w:val="1"/>
          <w:numId w:val="13"/>
        </w:numPr>
        <w:spacing w:line="360" w:lineRule="auto"/>
        <w:jc w:val="both"/>
        <w:rPr>
          <w:rFonts w:ascii="Times" w:hAnsi="Times"/>
        </w:rPr>
      </w:pPr>
      <w:r w:rsidRPr="00F43B1C">
        <w:rPr>
          <w:rFonts w:ascii="Times" w:hAnsi="Times"/>
          <w:b/>
          <w:bCs/>
        </w:rPr>
        <w:t>Vibration and Shock Resistance</w:t>
      </w:r>
      <w:r w:rsidRPr="00F43B1C">
        <w:rPr>
          <w:rFonts w:ascii="Times" w:hAnsi="Times"/>
        </w:rPr>
        <w:t>: Design mechanical structures to withstand launch and operational vibrations and shocks.</w:t>
      </w:r>
    </w:p>
    <w:p w14:paraId="089094CF" w14:textId="77777777" w:rsidR="00F43B1C" w:rsidRPr="00F43B1C" w:rsidRDefault="00F43B1C" w:rsidP="00F43B1C">
      <w:pPr>
        <w:numPr>
          <w:ilvl w:val="1"/>
          <w:numId w:val="13"/>
        </w:numPr>
        <w:spacing w:line="360" w:lineRule="auto"/>
        <w:jc w:val="both"/>
        <w:rPr>
          <w:rFonts w:ascii="Times" w:hAnsi="Times"/>
        </w:rPr>
      </w:pPr>
      <w:r w:rsidRPr="00F43B1C">
        <w:rPr>
          <w:rFonts w:ascii="Times" w:hAnsi="Times"/>
          <w:b/>
          <w:bCs/>
        </w:rPr>
        <w:t>Thermal Stability</w:t>
      </w:r>
      <w:r w:rsidRPr="00F43B1C">
        <w:rPr>
          <w:rFonts w:ascii="Times" w:hAnsi="Times"/>
        </w:rPr>
        <w:t>: Ensure thermal stability to maintain optical alignment and performance.</w:t>
      </w:r>
    </w:p>
    <w:p w14:paraId="2DA97D33" w14:textId="77777777" w:rsidR="00F43B1C" w:rsidRPr="00F43B1C" w:rsidRDefault="00F43B1C" w:rsidP="00F43B1C">
      <w:pPr>
        <w:numPr>
          <w:ilvl w:val="0"/>
          <w:numId w:val="13"/>
        </w:numPr>
        <w:spacing w:line="360" w:lineRule="auto"/>
        <w:jc w:val="both"/>
        <w:rPr>
          <w:rFonts w:ascii="Times" w:hAnsi="Times"/>
        </w:rPr>
      </w:pPr>
      <w:r w:rsidRPr="00F43B1C">
        <w:rPr>
          <w:rFonts w:ascii="Times" w:hAnsi="Times"/>
          <w:b/>
          <w:bCs/>
        </w:rPr>
        <w:t>System Integration Parameters</w:t>
      </w:r>
      <w:r w:rsidRPr="00F43B1C">
        <w:rPr>
          <w:rFonts w:ascii="Times" w:hAnsi="Times"/>
        </w:rPr>
        <w:t>:</w:t>
      </w:r>
    </w:p>
    <w:p w14:paraId="5A34E99D" w14:textId="77777777" w:rsidR="00F43B1C" w:rsidRPr="00F43B1C" w:rsidRDefault="00F43B1C" w:rsidP="00F43B1C">
      <w:pPr>
        <w:numPr>
          <w:ilvl w:val="1"/>
          <w:numId w:val="13"/>
        </w:numPr>
        <w:spacing w:line="360" w:lineRule="auto"/>
        <w:jc w:val="both"/>
        <w:rPr>
          <w:rFonts w:ascii="Times" w:hAnsi="Times"/>
        </w:rPr>
      </w:pPr>
      <w:r w:rsidRPr="00F43B1C">
        <w:rPr>
          <w:rFonts w:ascii="Times" w:hAnsi="Times"/>
          <w:b/>
          <w:bCs/>
        </w:rPr>
        <w:t>Alignment Stability</w:t>
      </w:r>
      <w:r w:rsidRPr="00F43B1C">
        <w:rPr>
          <w:rFonts w:ascii="Times" w:hAnsi="Times"/>
        </w:rPr>
        <w:t>: Ensure stability of optical alignment during satellite operations.</w:t>
      </w:r>
    </w:p>
    <w:p w14:paraId="3AF30EF1" w14:textId="77777777" w:rsidR="00F43B1C" w:rsidRPr="00F43B1C" w:rsidRDefault="00F43B1C" w:rsidP="00F43B1C">
      <w:pPr>
        <w:numPr>
          <w:ilvl w:val="1"/>
          <w:numId w:val="13"/>
        </w:numPr>
        <w:spacing w:line="360" w:lineRule="auto"/>
        <w:jc w:val="both"/>
        <w:rPr>
          <w:rFonts w:ascii="Times" w:hAnsi="Times"/>
        </w:rPr>
      </w:pPr>
      <w:r w:rsidRPr="00F43B1C">
        <w:rPr>
          <w:rFonts w:ascii="Times" w:hAnsi="Times"/>
          <w:b/>
          <w:bCs/>
        </w:rPr>
        <w:t>Compatibility with CubeSat Platform</w:t>
      </w:r>
      <w:r w:rsidRPr="00F43B1C">
        <w:rPr>
          <w:rFonts w:ascii="Times" w:hAnsi="Times"/>
        </w:rPr>
        <w:t>: Design the optical system to integrate seamlessly with CubeSat platforms.</w:t>
      </w:r>
    </w:p>
    <w:p w14:paraId="19910467" w14:textId="77777777" w:rsidR="00F43B1C" w:rsidRPr="00F43B1C" w:rsidRDefault="00F43B1C" w:rsidP="00F43B1C">
      <w:pPr>
        <w:numPr>
          <w:ilvl w:val="1"/>
          <w:numId w:val="13"/>
        </w:numPr>
        <w:spacing w:line="360" w:lineRule="auto"/>
        <w:jc w:val="both"/>
        <w:rPr>
          <w:rFonts w:ascii="Times" w:hAnsi="Times"/>
        </w:rPr>
      </w:pPr>
      <w:r w:rsidRPr="00F43B1C">
        <w:rPr>
          <w:rFonts w:ascii="Times" w:hAnsi="Times"/>
          <w:b/>
          <w:bCs/>
        </w:rPr>
        <w:t>Power Consumption</w:t>
      </w:r>
      <w:r w:rsidRPr="00F43B1C">
        <w:rPr>
          <w:rFonts w:ascii="Times" w:hAnsi="Times"/>
        </w:rPr>
        <w:t>: Minimize power consumption to extend operational lifetime.</w:t>
      </w:r>
    </w:p>
    <w:p w14:paraId="6B629684" w14:textId="77777777" w:rsidR="00F43B1C" w:rsidRPr="00F43B1C" w:rsidRDefault="00F43B1C" w:rsidP="00F43B1C">
      <w:pPr>
        <w:numPr>
          <w:ilvl w:val="0"/>
          <w:numId w:val="13"/>
        </w:numPr>
        <w:spacing w:line="360" w:lineRule="auto"/>
        <w:jc w:val="both"/>
        <w:rPr>
          <w:rFonts w:ascii="Times" w:hAnsi="Times"/>
        </w:rPr>
      </w:pPr>
      <w:r w:rsidRPr="00F43B1C">
        <w:rPr>
          <w:rFonts w:ascii="Times" w:hAnsi="Times"/>
          <w:b/>
          <w:bCs/>
        </w:rPr>
        <w:t>Environmental Parameters</w:t>
      </w:r>
      <w:r w:rsidRPr="00F43B1C">
        <w:rPr>
          <w:rFonts w:ascii="Times" w:hAnsi="Times"/>
        </w:rPr>
        <w:t>:</w:t>
      </w:r>
    </w:p>
    <w:p w14:paraId="40354183" w14:textId="77777777" w:rsidR="00F43B1C" w:rsidRPr="00F43B1C" w:rsidRDefault="00F43B1C" w:rsidP="00F43B1C">
      <w:pPr>
        <w:numPr>
          <w:ilvl w:val="1"/>
          <w:numId w:val="13"/>
        </w:numPr>
        <w:spacing w:line="360" w:lineRule="auto"/>
        <w:jc w:val="both"/>
        <w:rPr>
          <w:rFonts w:ascii="Times" w:hAnsi="Times"/>
        </w:rPr>
      </w:pPr>
      <w:r w:rsidRPr="00F43B1C">
        <w:rPr>
          <w:rFonts w:ascii="Times" w:hAnsi="Times"/>
          <w:b/>
          <w:bCs/>
        </w:rPr>
        <w:t>Radiation Hardening</w:t>
      </w:r>
      <w:r w:rsidRPr="00F43B1C">
        <w:rPr>
          <w:rFonts w:ascii="Times" w:hAnsi="Times"/>
        </w:rPr>
        <w:t>: Design components to withstand radiation effects in space.</w:t>
      </w:r>
    </w:p>
    <w:p w14:paraId="561F064C" w14:textId="77777777" w:rsidR="00F43B1C" w:rsidRPr="00F43B1C" w:rsidRDefault="00F43B1C" w:rsidP="00F43B1C">
      <w:pPr>
        <w:numPr>
          <w:ilvl w:val="1"/>
          <w:numId w:val="13"/>
        </w:numPr>
        <w:spacing w:line="360" w:lineRule="auto"/>
        <w:jc w:val="both"/>
        <w:rPr>
          <w:rFonts w:ascii="Times" w:hAnsi="Times"/>
        </w:rPr>
      </w:pPr>
      <w:r w:rsidRPr="00F43B1C">
        <w:rPr>
          <w:rFonts w:ascii="Times" w:hAnsi="Times"/>
          <w:b/>
          <w:bCs/>
        </w:rPr>
        <w:t>Temperature Range</w:t>
      </w:r>
      <w:r w:rsidRPr="00F43B1C">
        <w:rPr>
          <w:rFonts w:ascii="Times" w:hAnsi="Times"/>
        </w:rPr>
        <w:t>: Ensure operation within specified temperature ranges.</w:t>
      </w:r>
    </w:p>
    <w:p w14:paraId="7F4164ED" w14:textId="77777777" w:rsidR="00F43B1C" w:rsidRPr="00F43B1C" w:rsidRDefault="00F43B1C" w:rsidP="00F43B1C">
      <w:pPr>
        <w:numPr>
          <w:ilvl w:val="1"/>
          <w:numId w:val="13"/>
        </w:numPr>
        <w:spacing w:line="360" w:lineRule="auto"/>
        <w:jc w:val="both"/>
        <w:rPr>
          <w:rFonts w:ascii="Times" w:hAnsi="Times"/>
        </w:rPr>
      </w:pPr>
      <w:r w:rsidRPr="00F43B1C">
        <w:rPr>
          <w:rFonts w:ascii="Times" w:hAnsi="Times"/>
          <w:b/>
          <w:bCs/>
        </w:rPr>
        <w:t>Vacuum Compatibility</w:t>
      </w:r>
      <w:r w:rsidRPr="00F43B1C">
        <w:rPr>
          <w:rFonts w:ascii="Times" w:hAnsi="Times"/>
        </w:rPr>
        <w:t>: Ensure components can operate in the vacuum environment of space.</w:t>
      </w:r>
    </w:p>
    <w:p w14:paraId="0AC9D7B4" w14:textId="77777777" w:rsidR="00F43B1C" w:rsidRPr="00F43B1C" w:rsidRDefault="00F43B1C" w:rsidP="00F43B1C">
      <w:pPr>
        <w:spacing w:line="360" w:lineRule="auto"/>
        <w:jc w:val="both"/>
        <w:rPr>
          <w:rFonts w:ascii="Times" w:hAnsi="Times"/>
        </w:rPr>
      </w:pPr>
      <w:r w:rsidRPr="00F43B1C">
        <w:rPr>
          <w:rFonts w:ascii="Times" w:hAnsi="Times"/>
        </w:rPr>
        <w:t>By optimizing these parameters, the optical system can achieve the desired performance within the constraints of a CubeSat platform.</w:t>
      </w:r>
    </w:p>
    <w:p w14:paraId="0DB98661" w14:textId="77777777" w:rsidR="00F43B1C" w:rsidRDefault="00F43B1C" w:rsidP="00811CC4">
      <w:pPr>
        <w:spacing w:line="360" w:lineRule="auto"/>
        <w:jc w:val="both"/>
        <w:rPr>
          <w:rFonts w:ascii="Times" w:hAnsi="Times" w:hint="eastAsia"/>
        </w:rPr>
      </w:pPr>
    </w:p>
    <w:p w14:paraId="19FA4F7C" w14:textId="77777777" w:rsidR="00DD4B1B" w:rsidRDefault="00DD4B1B" w:rsidP="00811CC4">
      <w:pPr>
        <w:spacing w:line="360" w:lineRule="auto"/>
        <w:jc w:val="both"/>
        <w:rPr>
          <w:rFonts w:ascii="Times" w:hAnsi="Times" w:hint="eastAsia"/>
        </w:rPr>
      </w:pPr>
    </w:p>
    <w:p w14:paraId="4139451D" w14:textId="77777777" w:rsidR="00DD4B1B" w:rsidRDefault="00DD4B1B" w:rsidP="00811CC4">
      <w:pPr>
        <w:spacing w:line="360" w:lineRule="auto"/>
        <w:jc w:val="both"/>
        <w:rPr>
          <w:rFonts w:ascii="Times" w:hAnsi="Times" w:hint="eastAsia"/>
        </w:rPr>
      </w:pPr>
    </w:p>
    <w:p w14:paraId="7638B0D9" w14:textId="77777777" w:rsidR="00DD4B1B" w:rsidRDefault="00DD4B1B" w:rsidP="00811CC4">
      <w:pPr>
        <w:spacing w:line="360" w:lineRule="auto"/>
        <w:jc w:val="both"/>
        <w:rPr>
          <w:rFonts w:ascii="Times" w:hAnsi="Times" w:hint="eastAsia"/>
        </w:rPr>
      </w:pPr>
    </w:p>
    <w:p w14:paraId="3549B42A" w14:textId="77777777" w:rsidR="00DD4B1B" w:rsidRDefault="00DD4B1B" w:rsidP="00811CC4">
      <w:pPr>
        <w:spacing w:line="360" w:lineRule="auto"/>
        <w:jc w:val="both"/>
        <w:rPr>
          <w:rFonts w:ascii="Times" w:hAnsi="Times" w:hint="eastAsia"/>
        </w:rPr>
      </w:pPr>
    </w:p>
    <w:p w14:paraId="51CFFD96" w14:textId="77777777" w:rsidR="00DD4B1B" w:rsidRDefault="00DD4B1B" w:rsidP="00811CC4">
      <w:pPr>
        <w:spacing w:line="360" w:lineRule="auto"/>
        <w:jc w:val="both"/>
        <w:rPr>
          <w:rFonts w:ascii="Times" w:hAnsi="Times" w:hint="eastAsia"/>
        </w:rPr>
      </w:pPr>
    </w:p>
    <w:p w14:paraId="42EAF2A3" w14:textId="77777777" w:rsidR="00DD4B1B" w:rsidRDefault="00DD4B1B" w:rsidP="00811CC4">
      <w:pPr>
        <w:spacing w:line="360" w:lineRule="auto"/>
        <w:jc w:val="both"/>
        <w:rPr>
          <w:rFonts w:ascii="Times" w:hAnsi="Times" w:hint="eastAsia"/>
        </w:rPr>
      </w:pPr>
    </w:p>
    <w:p w14:paraId="0CBBBDF8" w14:textId="77777777" w:rsidR="00DD4B1B" w:rsidRDefault="00DD4B1B" w:rsidP="00811CC4">
      <w:pPr>
        <w:spacing w:line="360" w:lineRule="auto"/>
        <w:jc w:val="both"/>
        <w:rPr>
          <w:rFonts w:ascii="Times" w:hAnsi="Times" w:hint="eastAsia"/>
        </w:rPr>
      </w:pPr>
    </w:p>
    <w:p w14:paraId="563C2AF2" w14:textId="77777777" w:rsidR="00DD4B1B" w:rsidRDefault="00DD4B1B" w:rsidP="00811CC4">
      <w:pPr>
        <w:spacing w:line="360" w:lineRule="auto"/>
        <w:jc w:val="both"/>
        <w:rPr>
          <w:rFonts w:ascii="Times" w:hAnsi="Times" w:hint="eastAsia"/>
        </w:rPr>
      </w:pPr>
    </w:p>
    <w:sdt>
      <w:sdtPr>
        <w:rPr>
          <w:rFonts w:ascii="Times" w:hAnsi="Times" w:hint="eastAsia"/>
          <w:color w:val="000000"/>
        </w:rPr>
        <w:tag w:val="MENDELEY_BIBLIOGRAPHY"/>
        <w:id w:val="-215196573"/>
        <w:placeholder>
          <w:docPart w:val="DefaultPlaceholder_-1854013440"/>
        </w:placeholder>
      </w:sdtPr>
      <w:sdtContent>
        <w:p w14:paraId="192E8EAF" w14:textId="77777777" w:rsidR="00DD4B1B" w:rsidRPr="00DD4B1B" w:rsidRDefault="00DD4B1B" w:rsidP="00DD4B1B">
          <w:pPr>
            <w:widowControl/>
            <w:wordWrap/>
            <w:spacing w:line="360" w:lineRule="auto"/>
            <w:ind w:hanging="640"/>
            <w:jc w:val="both"/>
            <w:divId w:val="368996991"/>
            <w:rPr>
              <w:rFonts w:ascii="Times" w:hAnsi="Times" w:hint="eastAsia"/>
              <w:color w:val="000000"/>
              <w:kern w:val="0"/>
              <w:sz w:val="24"/>
              <w14:ligatures w14:val="none"/>
            </w:rPr>
          </w:pPr>
          <w:r w:rsidRPr="00DD4B1B">
            <w:rPr>
              <w:rFonts w:ascii="Times" w:hAnsi="Times"/>
              <w:color w:val="000000"/>
            </w:rPr>
            <w:t>[1]</w:t>
          </w:r>
          <w:r w:rsidRPr="00DD4B1B">
            <w:rPr>
              <w:rFonts w:ascii="Times" w:hAnsi="Times"/>
              <w:color w:val="000000"/>
            </w:rPr>
            <w:tab/>
            <w:t xml:space="preserve">N. </w:t>
          </w:r>
          <w:proofErr w:type="spellStart"/>
          <w:r w:rsidRPr="00DD4B1B">
            <w:rPr>
              <w:rFonts w:ascii="Times" w:hAnsi="Times"/>
              <w:color w:val="000000"/>
            </w:rPr>
            <w:t>Masoomi</w:t>
          </w:r>
          <w:proofErr w:type="spellEnd"/>
          <w:r w:rsidRPr="00DD4B1B">
            <w:rPr>
              <w:rFonts w:ascii="Times" w:hAnsi="Times"/>
              <w:color w:val="000000"/>
            </w:rPr>
            <w:t xml:space="preserve">, A. Zakery, and M. Afkhami, “Design of a compact multispectral telescope consisting of a Cassegrain telescope and a concave elliptical grating,” </w:t>
          </w:r>
          <w:r w:rsidRPr="00DD4B1B">
            <w:rPr>
              <w:rFonts w:ascii="Times" w:hAnsi="Times"/>
              <w:i/>
              <w:iCs/>
              <w:color w:val="000000"/>
            </w:rPr>
            <w:t xml:space="preserve">Appl </w:t>
          </w:r>
          <w:proofErr w:type="spellStart"/>
          <w:r w:rsidRPr="00DD4B1B">
            <w:rPr>
              <w:rFonts w:ascii="Times" w:hAnsi="Times"/>
              <w:i/>
              <w:iCs/>
              <w:color w:val="000000"/>
            </w:rPr>
            <w:t>Opt</w:t>
          </w:r>
          <w:proofErr w:type="spellEnd"/>
          <w:r w:rsidRPr="00DD4B1B">
            <w:rPr>
              <w:rFonts w:ascii="Times" w:hAnsi="Times"/>
              <w:color w:val="000000"/>
            </w:rPr>
            <w:t xml:space="preserve">, vol. 63, no. 9, p. 2195, Mar. 2024, </w:t>
          </w:r>
          <w:proofErr w:type="spellStart"/>
          <w:r w:rsidRPr="00DD4B1B">
            <w:rPr>
              <w:rFonts w:ascii="Times" w:hAnsi="Times"/>
              <w:color w:val="000000"/>
            </w:rPr>
            <w:t>doi</w:t>
          </w:r>
          <w:proofErr w:type="spellEnd"/>
          <w:r w:rsidRPr="00DD4B1B">
            <w:rPr>
              <w:rFonts w:ascii="Times" w:hAnsi="Times"/>
              <w:color w:val="000000"/>
            </w:rPr>
            <w:t>: 10.1364/ao.502424.</w:t>
          </w:r>
        </w:p>
        <w:p w14:paraId="2A249423" w14:textId="77777777" w:rsidR="00DD4B1B" w:rsidRPr="00DD4B1B" w:rsidRDefault="00DD4B1B" w:rsidP="00DD4B1B">
          <w:pPr>
            <w:spacing w:line="360" w:lineRule="auto"/>
            <w:ind w:hanging="640"/>
            <w:jc w:val="both"/>
            <w:divId w:val="1757434096"/>
            <w:rPr>
              <w:rFonts w:ascii="Times" w:hAnsi="Times" w:hint="eastAsia"/>
              <w:color w:val="000000"/>
            </w:rPr>
          </w:pPr>
          <w:r w:rsidRPr="00DD4B1B">
            <w:rPr>
              <w:rFonts w:ascii="Times" w:hAnsi="Times"/>
              <w:color w:val="000000"/>
            </w:rPr>
            <w:t>[2]</w:t>
          </w:r>
          <w:r w:rsidRPr="00DD4B1B">
            <w:rPr>
              <w:rFonts w:ascii="Times" w:hAnsi="Times"/>
              <w:color w:val="000000"/>
            </w:rPr>
            <w:tab/>
            <w:t xml:space="preserve">E. Por, M. Van Kooten, and V. </w:t>
          </w:r>
          <w:proofErr w:type="spellStart"/>
          <w:r w:rsidRPr="00DD4B1B">
            <w:rPr>
              <w:rFonts w:ascii="Times" w:hAnsi="Times"/>
              <w:color w:val="000000"/>
            </w:rPr>
            <w:t>Sarkovic</w:t>
          </w:r>
          <w:proofErr w:type="spellEnd"/>
          <w:r w:rsidRPr="00DD4B1B">
            <w:rPr>
              <w:rFonts w:ascii="Times" w:hAnsi="Times"/>
              <w:color w:val="000000"/>
            </w:rPr>
            <w:t>, “Nyquist-Shannon sampling theorem,” 2019. [Online]. Available: https://youtu.be/6XwgbHjRo30</w:t>
          </w:r>
        </w:p>
        <w:p w14:paraId="5853BDE8" w14:textId="77777777" w:rsidR="00DD4B1B" w:rsidRPr="00DD4B1B" w:rsidRDefault="00DD4B1B" w:rsidP="00DD4B1B">
          <w:pPr>
            <w:spacing w:line="360" w:lineRule="auto"/>
            <w:ind w:hanging="640"/>
            <w:jc w:val="both"/>
            <w:divId w:val="31195433"/>
            <w:rPr>
              <w:rFonts w:ascii="Times" w:hAnsi="Times" w:hint="eastAsia"/>
              <w:color w:val="000000"/>
            </w:rPr>
          </w:pPr>
          <w:r w:rsidRPr="00DD4B1B">
            <w:rPr>
              <w:rFonts w:ascii="Times" w:hAnsi="Times"/>
              <w:color w:val="000000"/>
            </w:rPr>
            <w:t>[3]</w:t>
          </w:r>
          <w:r w:rsidRPr="00DD4B1B">
            <w:rPr>
              <w:rFonts w:ascii="Times" w:hAnsi="Times"/>
              <w:color w:val="000000"/>
            </w:rPr>
            <w:tab/>
            <w:t xml:space="preserve">J. H. Lee, T. S. Jang, H. S. Yang, and S. W. Rhee, “Optical design of a compact imaging spectrometer for STSAT3,” </w:t>
          </w:r>
          <w:r w:rsidRPr="00DD4B1B">
            <w:rPr>
              <w:rFonts w:ascii="Times" w:hAnsi="Times"/>
              <w:i/>
              <w:iCs/>
              <w:color w:val="000000"/>
            </w:rPr>
            <w:t xml:space="preserve">J </w:t>
          </w:r>
          <w:proofErr w:type="spellStart"/>
          <w:r w:rsidRPr="00DD4B1B">
            <w:rPr>
              <w:rFonts w:ascii="Times" w:hAnsi="Times"/>
              <w:i/>
              <w:iCs/>
              <w:color w:val="000000"/>
            </w:rPr>
            <w:t>Opt</w:t>
          </w:r>
          <w:proofErr w:type="spellEnd"/>
          <w:r w:rsidRPr="00DD4B1B">
            <w:rPr>
              <w:rFonts w:ascii="Times" w:hAnsi="Times"/>
              <w:i/>
              <w:iCs/>
              <w:color w:val="000000"/>
            </w:rPr>
            <w:t xml:space="preserve"> Soc Korea</w:t>
          </w:r>
          <w:r w:rsidRPr="00DD4B1B">
            <w:rPr>
              <w:rFonts w:ascii="Times" w:hAnsi="Times"/>
              <w:color w:val="000000"/>
            </w:rPr>
            <w:t xml:space="preserve">, vol. 12, no. 4, pp. 262–268, 2008, </w:t>
          </w:r>
          <w:proofErr w:type="spellStart"/>
          <w:r w:rsidRPr="00DD4B1B">
            <w:rPr>
              <w:rFonts w:ascii="Times" w:hAnsi="Times"/>
              <w:color w:val="000000"/>
            </w:rPr>
            <w:t>doi</w:t>
          </w:r>
          <w:proofErr w:type="spellEnd"/>
          <w:r w:rsidRPr="00DD4B1B">
            <w:rPr>
              <w:rFonts w:ascii="Times" w:hAnsi="Times"/>
              <w:color w:val="000000"/>
            </w:rPr>
            <w:t>: 10.3807/JOSK.2008.12.4.262.</w:t>
          </w:r>
        </w:p>
        <w:p w14:paraId="1FA95A28" w14:textId="77777777" w:rsidR="00DD4B1B" w:rsidRPr="00DD4B1B" w:rsidRDefault="00DD4B1B" w:rsidP="00DD4B1B">
          <w:pPr>
            <w:spacing w:line="360" w:lineRule="auto"/>
            <w:ind w:hanging="640"/>
            <w:jc w:val="both"/>
            <w:divId w:val="434138238"/>
            <w:rPr>
              <w:rFonts w:ascii="Times" w:hAnsi="Times" w:hint="eastAsia"/>
              <w:color w:val="000000"/>
            </w:rPr>
          </w:pPr>
          <w:r w:rsidRPr="00DD4B1B">
            <w:rPr>
              <w:rFonts w:ascii="Times" w:hAnsi="Times"/>
              <w:color w:val="000000"/>
            </w:rPr>
            <w:t>[4]</w:t>
          </w:r>
          <w:r w:rsidRPr="00DD4B1B">
            <w:rPr>
              <w:rFonts w:ascii="Times" w:hAnsi="Times"/>
              <w:color w:val="000000"/>
            </w:rPr>
            <w:tab/>
            <w:t xml:space="preserve">J. H. Lee, C. W. Lee, Y. M. Kim, and J. W. Kim, “Optomechanical design of a compact imaging spectrometer for a microsatellite STSAT3,” </w:t>
          </w:r>
          <w:r w:rsidRPr="00DD4B1B">
            <w:rPr>
              <w:rFonts w:ascii="Times" w:hAnsi="Times"/>
              <w:i/>
              <w:iCs/>
              <w:color w:val="000000"/>
            </w:rPr>
            <w:t xml:space="preserve">J </w:t>
          </w:r>
          <w:proofErr w:type="spellStart"/>
          <w:r w:rsidRPr="00DD4B1B">
            <w:rPr>
              <w:rFonts w:ascii="Times" w:hAnsi="Times"/>
              <w:i/>
              <w:iCs/>
              <w:color w:val="000000"/>
            </w:rPr>
            <w:t>Opt</w:t>
          </w:r>
          <w:proofErr w:type="spellEnd"/>
          <w:r w:rsidRPr="00DD4B1B">
            <w:rPr>
              <w:rFonts w:ascii="Times" w:hAnsi="Times"/>
              <w:i/>
              <w:iCs/>
              <w:color w:val="000000"/>
            </w:rPr>
            <w:t xml:space="preserve"> Soc Korea</w:t>
          </w:r>
          <w:r w:rsidRPr="00DD4B1B">
            <w:rPr>
              <w:rFonts w:ascii="Times" w:hAnsi="Times"/>
              <w:color w:val="000000"/>
            </w:rPr>
            <w:t xml:space="preserve">, vol. 13, no. 2, pp. 193–200, 2009, </w:t>
          </w:r>
          <w:proofErr w:type="spellStart"/>
          <w:r w:rsidRPr="00DD4B1B">
            <w:rPr>
              <w:rFonts w:ascii="Times" w:hAnsi="Times"/>
              <w:color w:val="000000"/>
            </w:rPr>
            <w:t>doi</w:t>
          </w:r>
          <w:proofErr w:type="spellEnd"/>
          <w:r w:rsidRPr="00DD4B1B">
            <w:rPr>
              <w:rFonts w:ascii="Times" w:hAnsi="Times"/>
              <w:color w:val="000000"/>
            </w:rPr>
            <w:t>: 10.3807/JOSK.2009.13.2.193.</w:t>
          </w:r>
        </w:p>
        <w:p w14:paraId="3EF46116" w14:textId="77777777" w:rsidR="00DD4B1B" w:rsidRPr="00DD4B1B" w:rsidRDefault="00DD4B1B" w:rsidP="00DD4B1B">
          <w:pPr>
            <w:spacing w:line="360" w:lineRule="auto"/>
            <w:ind w:hanging="640"/>
            <w:jc w:val="both"/>
            <w:divId w:val="632178255"/>
            <w:rPr>
              <w:rFonts w:ascii="Times" w:hAnsi="Times" w:hint="eastAsia"/>
              <w:color w:val="000000"/>
            </w:rPr>
          </w:pPr>
          <w:r w:rsidRPr="00DD4B1B">
            <w:rPr>
              <w:rFonts w:ascii="Times" w:hAnsi="Times"/>
              <w:color w:val="000000"/>
            </w:rPr>
            <w:t>[5]</w:t>
          </w:r>
          <w:r w:rsidRPr="00DD4B1B">
            <w:rPr>
              <w:rFonts w:ascii="Times" w:hAnsi="Times"/>
              <w:color w:val="000000"/>
            </w:rPr>
            <w:tab/>
            <w:t xml:space="preserve">P. </w:t>
          </w:r>
          <w:proofErr w:type="spellStart"/>
          <w:r w:rsidRPr="00DD4B1B">
            <w:rPr>
              <w:rFonts w:ascii="Times" w:hAnsi="Times"/>
              <w:color w:val="000000"/>
            </w:rPr>
            <w:t>Mouroulis</w:t>
          </w:r>
          <w:proofErr w:type="spellEnd"/>
          <w:r w:rsidRPr="00DD4B1B">
            <w:rPr>
              <w:rFonts w:ascii="Times" w:hAnsi="Times"/>
              <w:color w:val="000000"/>
            </w:rPr>
            <w:t xml:space="preserve">, B. Van Gorp, R. O. Green, and D. W. Wilson, “Optical design of a CubeSat-compatible imaging spectrometer,” in </w:t>
          </w:r>
          <w:r w:rsidRPr="00DD4B1B">
            <w:rPr>
              <w:rFonts w:ascii="Times" w:hAnsi="Times"/>
              <w:i/>
              <w:iCs/>
              <w:color w:val="000000"/>
            </w:rPr>
            <w:t>Imaging Spectrometry XIX</w:t>
          </w:r>
          <w:r w:rsidRPr="00DD4B1B">
            <w:rPr>
              <w:rFonts w:ascii="Times" w:hAnsi="Times"/>
              <w:color w:val="000000"/>
            </w:rPr>
            <w:t xml:space="preserve">, SPIE, Sep. 2014, p. 92220D. </w:t>
          </w:r>
          <w:proofErr w:type="spellStart"/>
          <w:r w:rsidRPr="00DD4B1B">
            <w:rPr>
              <w:rFonts w:ascii="Times" w:hAnsi="Times"/>
              <w:color w:val="000000"/>
            </w:rPr>
            <w:t>doi</w:t>
          </w:r>
          <w:proofErr w:type="spellEnd"/>
          <w:r w:rsidRPr="00DD4B1B">
            <w:rPr>
              <w:rFonts w:ascii="Times" w:hAnsi="Times"/>
              <w:color w:val="000000"/>
            </w:rPr>
            <w:t>: 10.1117/12.2062680.</w:t>
          </w:r>
        </w:p>
        <w:p w14:paraId="3DEA1123" w14:textId="403D5771" w:rsidR="00DD4B1B" w:rsidRPr="008335D5" w:rsidRDefault="00DD4B1B" w:rsidP="00DD4B1B">
          <w:pPr>
            <w:spacing w:line="360" w:lineRule="auto"/>
            <w:jc w:val="both"/>
            <w:rPr>
              <w:rFonts w:ascii="Times" w:hAnsi="Times" w:hint="eastAsia"/>
            </w:rPr>
          </w:pPr>
          <w:r w:rsidRPr="00DD4B1B">
            <w:rPr>
              <w:rFonts w:ascii="Times" w:hAnsi="Times"/>
              <w:color w:val="000000"/>
            </w:rPr>
            <w:t> </w:t>
          </w:r>
        </w:p>
      </w:sdtContent>
    </w:sdt>
    <w:p w14:paraId="3F2FF028" w14:textId="1A06970F" w:rsidR="00BC79A3" w:rsidRPr="00BC79A3" w:rsidRDefault="00BC79A3" w:rsidP="00811CC4">
      <w:pPr>
        <w:spacing w:line="360" w:lineRule="auto"/>
        <w:jc w:val="both"/>
        <w:rPr>
          <w:rFonts w:ascii="Times" w:hAnsi="Times" w:hint="eastAsia"/>
        </w:rPr>
      </w:pPr>
    </w:p>
    <w:p w14:paraId="1FC5CBF4" w14:textId="77777777" w:rsidR="00BC79A3" w:rsidRPr="00BC79A3" w:rsidRDefault="00BC79A3" w:rsidP="00811CC4">
      <w:pPr>
        <w:spacing w:line="360" w:lineRule="auto"/>
        <w:jc w:val="both"/>
        <w:rPr>
          <w:rFonts w:ascii="Times" w:hAnsi="Times" w:hint="eastAsia"/>
        </w:rPr>
      </w:pPr>
    </w:p>
    <w:p w14:paraId="6295CB62" w14:textId="77777777" w:rsidR="006F3D31" w:rsidRDefault="006F3D31" w:rsidP="00811CC4">
      <w:pPr>
        <w:spacing w:line="360" w:lineRule="auto"/>
        <w:jc w:val="both"/>
      </w:pPr>
    </w:p>
    <w:sectPr w:rsidR="006F3D31">
      <w:pgSz w:w="11906" w:h="16838"/>
      <w:pgMar w:top="170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4543B"/>
    <w:multiLevelType w:val="multilevel"/>
    <w:tmpl w:val="632A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94C30"/>
    <w:multiLevelType w:val="hybridMultilevel"/>
    <w:tmpl w:val="6CE882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C60237"/>
    <w:multiLevelType w:val="multilevel"/>
    <w:tmpl w:val="29CA9E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5E212C"/>
    <w:multiLevelType w:val="multilevel"/>
    <w:tmpl w:val="861A28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0D419F"/>
    <w:multiLevelType w:val="multilevel"/>
    <w:tmpl w:val="4B24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912EFC"/>
    <w:multiLevelType w:val="multilevel"/>
    <w:tmpl w:val="5844B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044FE3"/>
    <w:multiLevelType w:val="multilevel"/>
    <w:tmpl w:val="1820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534E49"/>
    <w:multiLevelType w:val="multilevel"/>
    <w:tmpl w:val="200E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3B1944"/>
    <w:multiLevelType w:val="multilevel"/>
    <w:tmpl w:val="047C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7E4B9A"/>
    <w:multiLevelType w:val="multilevel"/>
    <w:tmpl w:val="368C15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AE787D"/>
    <w:multiLevelType w:val="multilevel"/>
    <w:tmpl w:val="616E0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5939F6"/>
    <w:multiLevelType w:val="multilevel"/>
    <w:tmpl w:val="97F4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CF0BCC"/>
    <w:multiLevelType w:val="multilevel"/>
    <w:tmpl w:val="849E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9"/>
  </w:num>
  <w:num w:numId="3">
    <w:abstractNumId w:val="10"/>
  </w:num>
  <w:num w:numId="4">
    <w:abstractNumId w:val="1"/>
  </w:num>
  <w:num w:numId="5">
    <w:abstractNumId w:val="0"/>
  </w:num>
  <w:num w:numId="6">
    <w:abstractNumId w:val="12"/>
  </w:num>
  <w:num w:numId="7">
    <w:abstractNumId w:val="11"/>
  </w:num>
  <w:num w:numId="8">
    <w:abstractNumId w:val="7"/>
  </w:num>
  <w:num w:numId="9">
    <w:abstractNumId w:val="4"/>
  </w:num>
  <w:num w:numId="10">
    <w:abstractNumId w:val="6"/>
  </w:num>
  <w:num w:numId="11">
    <w:abstractNumId w:val="8"/>
  </w:num>
  <w:num w:numId="12">
    <w:abstractNumId w:val="2"/>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9B1"/>
    <w:rsid w:val="000C2072"/>
    <w:rsid w:val="00130617"/>
    <w:rsid w:val="00237503"/>
    <w:rsid w:val="003545B0"/>
    <w:rsid w:val="005E36FC"/>
    <w:rsid w:val="006A3E88"/>
    <w:rsid w:val="006F3D31"/>
    <w:rsid w:val="00811CC4"/>
    <w:rsid w:val="008335D5"/>
    <w:rsid w:val="00867236"/>
    <w:rsid w:val="008B39B1"/>
    <w:rsid w:val="008E364D"/>
    <w:rsid w:val="00A60857"/>
    <w:rsid w:val="00AC65A0"/>
    <w:rsid w:val="00BC79A3"/>
    <w:rsid w:val="00DD4B1B"/>
    <w:rsid w:val="00E22BFE"/>
    <w:rsid w:val="00EA269A"/>
    <w:rsid w:val="00EA3658"/>
    <w:rsid w:val="00F43B1C"/>
    <w:rsid w:val="00FC7B9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EDE32"/>
  <w15:chartTrackingRefBased/>
  <w15:docId w15:val="{ED1D9448-9C53-4C90-B5A4-42227ECA1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1">
    <w:name w:val="heading 1"/>
    <w:basedOn w:val="Normal"/>
    <w:next w:val="Normal"/>
    <w:link w:val="Heading1Char"/>
    <w:uiPriority w:val="9"/>
    <w:qFormat/>
    <w:rsid w:val="008B39B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8B39B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8B39B1"/>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8B39B1"/>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8B39B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8B39B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8B39B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8B39B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8B39B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9B1"/>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8B39B1"/>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8B39B1"/>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8B39B1"/>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8B39B1"/>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8B39B1"/>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8B39B1"/>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8B39B1"/>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8B39B1"/>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8B39B1"/>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9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9B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39B1"/>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8B39B1"/>
    <w:pPr>
      <w:spacing w:before="160"/>
      <w:jc w:val="center"/>
    </w:pPr>
    <w:rPr>
      <w:i/>
      <w:iCs/>
      <w:color w:val="404040" w:themeColor="text1" w:themeTint="BF"/>
    </w:rPr>
  </w:style>
  <w:style w:type="character" w:customStyle="1" w:styleId="QuoteChar">
    <w:name w:val="Quote Char"/>
    <w:basedOn w:val="DefaultParagraphFont"/>
    <w:link w:val="Quote"/>
    <w:uiPriority w:val="29"/>
    <w:rsid w:val="008B39B1"/>
    <w:rPr>
      <w:i/>
      <w:iCs/>
      <w:color w:val="404040" w:themeColor="text1" w:themeTint="BF"/>
    </w:rPr>
  </w:style>
  <w:style w:type="paragraph" w:styleId="ListParagraph">
    <w:name w:val="List Paragraph"/>
    <w:basedOn w:val="Normal"/>
    <w:uiPriority w:val="34"/>
    <w:qFormat/>
    <w:rsid w:val="008B39B1"/>
    <w:pPr>
      <w:ind w:left="720"/>
      <w:contextualSpacing/>
    </w:pPr>
  </w:style>
  <w:style w:type="character" w:styleId="IntenseEmphasis">
    <w:name w:val="Intense Emphasis"/>
    <w:basedOn w:val="DefaultParagraphFont"/>
    <w:uiPriority w:val="21"/>
    <w:qFormat/>
    <w:rsid w:val="008B39B1"/>
    <w:rPr>
      <w:i/>
      <w:iCs/>
      <w:color w:val="0F4761" w:themeColor="accent1" w:themeShade="BF"/>
    </w:rPr>
  </w:style>
  <w:style w:type="paragraph" w:styleId="IntenseQuote">
    <w:name w:val="Intense Quote"/>
    <w:basedOn w:val="Normal"/>
    <w:next w:val="Normal"/>
    <w:link w:val="IntenseQuoteChar"/>
    <w:uiPriority w:val="30"/>
    <w:qFormat/>
    <w:rsid w:val="008B39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39B1"/>
    <w:rPr>
      <w:i/>
      <w:iCs/>
      <w:color w:val="0F4761" w:themeColor="accent1" w:themeShade="BF"/>
    </w:rPr>
  </w:style>
  <w:style w:type="character" w:styleId="IntenseReference">
    <w:name w:val="Intense Reference"/>
    <w:basedOn w:val="DefaultParagraphFont"/>
    <w:uiPriority w:val="32"/>
    <w:qFormat/>
    <w:rsid w:val="008B39B1"/>
    <w:rPr>
      <w:b/>
      <w:bCs/>
      <w:smallCaps/>
      <w:color w:val="0F4761" w:themeColor="accent1" w:themeShade="BF"/>
      <w:spacing w:val="5"/>
    </w:rPr>
  </w:style>
  <w:style w:type="character" w:styleId="PlaceholderText">
    <w:name w:val="Placeholder Text"/>
    <w:basedOn w:val="DefaultParagraphFont"/>
    <w:uiPriority w:val="99"/>
    <w:semiHidden/>
    <w:rsid w:val="000C2072"/>
    <w:rPr>
      <w:color w:val="666666"/>
    </w:rPr>
  </w:style>
  <w:style w:type="table" w:styleId="TableGrid">
    <w:name w:val="Table Grid"/>
    <w:basedOn w:val="TableNormal"/>
    <w:uiPriority w:val="39"/>
    <w:rsid w:val="0013061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335D5"/>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987265">
      <w:bodyDiv w:val="1"/>
      <w:marLeft w:val="0"/>
      <w:marRight w:val="0"/>
      <w:marTop w:val="0"/>
      <w:marBottom w:val="0"/>
      <w:divBdr>
        <w:top w:val="none" w:sz="0" w:space="0" w:color="auto"/>
        <w:left w:val="none" w:sz="0" w:space="0" w:color="auto"/>
        <w:bottom w:val="none" w:sz="0" w:space="0" w:color="auto"/>
        <w:right w:val="none" w:sz="0" w:space="0" w:color="auto"/>
      </w:divBdr>
    </w:div>
    <w:div w:id="144901514">
      <w:bodyDiv w:val="1"/>
      <w:marLeft w:val="0"/>
      <w:marRight w:val="0"/>
      <w:marTop w:val="0"/>
      <w:marBottom w:val="0"/>
      <w:divBdr>
        <w:top w:val="none" w:sz="0" w:space="0" w:color="auto"/>
        <w:left w:val="none" w:sz="0" w:space="0" w:color="auto"/>
        <w:bottom w:val="none" w:sz="0" w:space="0" w:color="auto"/>
        <w:right w:val="none" w:sz="0" w:space="0" w:color="auto"/>
      </w:divBdr>
      <w:divsChild>
        <w:div w:id="721175136">
          <w:marLeft w:val="0"/>
          <w:marRight w:val="0"/>
          <w:marTop w:val="0"/>
          <w:marBottom w:val="0"/>
          <w:divBdr>
            <w:top w:val="none" w:sz="0" w:space="0" w:color="auto"/>
            <w:left w:val="none" w:sz="0" w:space="0" w:color="auto"/>
            <w:bottom w:val="none" w:sz="0" w:space="0" w:color="auto"/>
            <w:right w:val="none" w:sz="0" w:space="0" w:color="auto"/>
          </w:divBdr>
          <w:divsChild>
            <w:div w:id="324551385">
              <w:marLeft w:val="0"/>
              <w:marRight w:val="0"/>
              <w:marTop w:val="0"/>
              <w:marBottom w:val="0"/>
              <w:divBdr>
                <w:top w:val="none" w:sz="0" w:space="0" w:color="auto"/>
                <w:left w:val="none" w:sz="0" w:space="0" w:color="auto"/>
                <w:bottom w:val="none" w:sz="0" w:space="0" w:color="auto"/>
                <w:right w:val="none" w:sz="0" w:space="0" w:color="auto"/>
              </w:divBdr>
              <w:divsChild>
                <w:div w:id="854542608">
                  <w:marLeft w:val="0"/>
                  <w:marRight w:val="0"/>
                  <w:marTop w:val="0"/>
                  <w:marBottom w:val="0"/>
                  <w:divBdr>
                    <w:top w:val="none" w:sz="0" w:space="0" w:color="auto"/>
                    <w:left w:val="none" w:sz="0" w:space="0" w:color="auto"/>
                    <w:bottom w:val="none" w:sz="0" w:space="0" w:color="auto"/>
                    <w:right w:val="none" w:sz="0" w:space="0" w:color="auto"/>
                  </w:divBdr>
                  <w:divsChild>
                    <w:div w:id="1444156001">
                      <w:marLeft w:val="0"/>
                      <w:marRight w:val="0"/>
                      <w:marTop w:val="0"/>
                      <w:marBottom w:val="0"/>
                      <w:divBdr>
                        <w:top w:val="none" w:sz="0" w:space="0" w:color="auto"/>
                        <w:left w:val="none" w:sz="0" w:space="0" w:color="auto"/>
                        <w:bottom w:val="none" w:sz="0" w:space="0" w:color="auto"/>
                        <w:right w:val="none" w:sz="0" w:space="0" w:color="auto"/>
                      </w:divBdr>
                      <w:divsChild>
                        <w:div w:id="572813709">
                          <w:marLeft w:val="0"/>
                          <w:marRight w:val="0"/>
                          <w:marTop w:val="0"/>
                          <w:marBottom w:val="0"/>
                          <w:divBdr>
                            <w:top w:val="none" w:sz="0" w:space="0" w:color="auto"/>
                            <w:left w:val="none" w:sz="0" w:space="0" w:color="auto"/>
                            <w:bottom w:val="none" w:sz="0" w:space="0" w:color="auto"/>
                            <w:right w:val="none" w:sz="0" w:space="0" w:color="auto"/>
                          </w:divBdr>
                          <w:divsChild>
                            <w:div w:id="1018503812">
                              <w:marLeft w:val="0"/>
                              <w:marRight w:val="0"/>
                              <w:marTop w:val="0"/>
                              <w:marBottom w:val="0"/>
                              <w:divBdr>
                                <w:top w:val="none" w:sz="0" w:space="0" w:color="auto"/>
                                <w:left w:val="none" w:sz="0" w:space="0" w:color="auto"/>
                                <w:bottom w:val="none" w:sz="0" w:space="0" w:color="auto"/>
                                <w:right w:val="none" w:sz="0" w:space="0" w:color="auto"/>
                              </w:divBdr>
                              <w:divsChild>
                                <w:div w:id="326252172">
                                  <w:marLeft w:val="0"/>
                                  <w:marRight w:val="0"/>
                                  <w:marTop w:val="0"/>
                                  <w:marBottom w:val="0"/>
                                  <w:divBdr>
                                    <w:top w:val="none" w:sz="0" w:space="0" w:color="auto"/>
                                    <w:left w:val="none" w:sz="0" w:space="0" w:color="auto"/>
                                    <w:bottom w:val="none" w:sz="0" w:space="0" w:color="auto"/>
                                    <w:right w:val="none" w:sz="0" w:space="0" w:color="auto"/>
                                  </w:divBdr>
                                  <w:divsChild>
                                    <w:div w:id="681862515">
                                      <w:marLeft w:val="0"/>
                                      <w:marRight w:val="0"/>
                                      <w:marTop w:val="0"/>
                                      <w:marBottom w:val="0"/>
                                      <w:divBdr>
                                        <w:top w:val="none" w:sz="0" w:space="0" w:color="auto"/>
                                        <w:left w:val="none" w:sz="0" w:space="0" w:color="auto"/>
                                        <w:bottom w:val="none" w:sz="0" w:space="0" w:color="auto"/>
                                        <w:right w:val="none" w:sz="0" w:space="0" w:color="auto"/>
                                      </w:divBdr>
                                      <w:divsChild>
                                        <w:div w:id="848328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826510810">
                          <w:marLeft w:val="0"/>
                          <w:marRight w:val="0"/>
                          <w:marTop w:val="0"/>
                          <w:marBottom w:val="0"/>
                          <w:divBdr>
                            <w:top w:val="none" w:sz="0" w:space="0" w:color="auto"/>
                            <w:left w:val="none" w:sz="0" w:space="0" w:color="auto"/>
                            <w:bottom w:val="none" w:sz="0" w:space="0" w:color="auto"/>
                            <w:right w:val="none" w:sz="0" w:space="0" w:color="auto"/>
                          </w:divBdr>
                          <w:divsChild>
                            <w:div w:id="1734346752">
                              <w:marLeft w:val="0"/>
                              <w:marRight w:val="0"/>
                              <w:marTop w:val="0"/>
                              <w:marBottom w:val="0"/>
                              <w:divBdr>
                                <w:top w:val="none" w:sz="0" w:space="0" w:color="auto"/>
                                <w:left w:val="none" w:sz="0" w:space="0" w:color="auto"/>
                                <w:bottom w:val="none" w:sz="0" w:space="0" w:color="auto"/>
                                <w:right w:val="none" w:sz="0" w:space="0" w:color="auto"/>
                              </w:divBdr>
                              <w:divsChild>
                                <w:div w:id="177872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657136">
      <w:bodyDiv w:val="1"/>
      <w:marLeft w:val="0"/>
      <w:marRight w:val="0"/>
      <w:marTop w:val="0"/>
      <w:marBottom w:val="0"/>
      <w:divBdr>
        <w:top w:val="none" w:sz="0" w:space="0" w:color="auto"/>
        <w:left w:val="none" w:sz="0" w:space="0" w:color="auto"/>
        <w:bottom w:val="none" w:sz="0" w:space="0" w:color="auto"/>
        <w:right w:val="none" w:sz="0" w:space="0" w:color="auto"/>
      </w:divBdr>
    </w:div>
    <w:div w:id="313530644">
      <w:bodyDiv w:val="1"/>
      <w:marLeft w:val="0"/>
      <w:marRight w:val="0"/>
      <w:marTop w:val="0"/>
      <w:marBottom w:val="0"/>
      <w:divBdr>
        <w:top w:val="none" w:sz="0" w:space="0" w:color="auto"/>
        <w:left w:val="none" w:sz="0" w:space="0" w:color="auto"/>
        <w:bottom w:val="none" w:sz="0" w:space="0" w:color="auto"/>
        <w:right w:val="none" w:sz="0" w:space="0" w:color="auto"/>
      </w:divBdr>
      <w:divsChild>
        <w:div w:id="427311526">
          <w:marLeft w:val="0"/>
          <w:marRight w:val="0"/>
          <w:marTop w:val="0"/>
          <w:marBottom w:val="0"/>
          <w:divBdr>
            <w:top w:val="none" w:sz="0" w:space="0" w:color="auto"/>
            <w:left w:val="none" w:sz="0" w:space="0" w:color="auto"/>
            <w:bottom w:val="none" w:sz="0" w:space="0" w:color="auto"/>
            <w:right w:val="none" w:sz="0" w:space="0" w:color="auto"/>
          </w:divBdr>
          <w:divsChild>
            <w:div w:id="118038784">
              <w:marLeft w:val="0"/>
              <w:marRight w:val="0"/>
              <w:marTop w:val="0"/>
              <w:marBottom w:val="0"/>
              <w:divBdr>
                <w:top w:val="none" w:sz="0" w:space="0" w:color="auto"/>
                <w:left w:val="none" w:sz="0" w:space="0" w:color="auto"/>
                <w:bottom w:val="none" w:sz="0" w:space="0" w:color="auto"/>
                <w:right w:val="none" w:sz="0" w:space="0" w:color="auto"/>
              </w:divBdr>
              <w:divsChild>
                <w:div w:id="1742798948">
                  <w:marLeft w:val="0"/>
                  <w:marRight w:val="0"/>
                  <w:marTop w:val="0"/>
                  <w:marBottom w:val="0"/>
                  <w:divBdr>
                    <w:top w:val="none" w:sz="0" w:space="0" w:color="auto"/>
                    <w:left w:val="none" w:sz="0" w:space="0" w:color="auto"/>
                    <w:bottom w:val="none" w:sz="0" w:space="0" w:color="auto"/>
                    <w:right w:val="none" w:sz="0" w:space="0" w:color="auto"/>
                  </w:divBdr>
                  <w:divsChild>
                    <w:div w:id="977145713">
                      <w:marLeft w:val="0"/>
                      <w:marRight w:val="0"/>
                      <w:marTop w:val="0"/>
                      <w:marBottom w:val="0"/>
                      <w:divBdr>
                        <w:top w:val="none" w:sz="0" w:space="0" w:color="auto"/>
                        <w:left w:val="none" w:sz="0" w:space="0" w:color="auto"/>
                        <w:bottom w:val="none" w:sz="0" w:space="0" w:color="auto"/>
                        <w:right w:val="none" w:sz="0" w:space="0" w:color="auto"/>
                      </w:divBdr>
                      <w:divsChild>
                        <w:div w:id="1151672193">
                          <w:marLeft w:val="0"/>
                          <w:marRight w:val="0"/>
                          <w:marTop w:val="0"/>
                          <w:marBottom w:val="0"/>
                          <w:divBdr>
                            <w:top w:val="none" w:sz="0" w:space="0" w:color="auto"/>
                            <w:left w:val="none" w:sz="0" w:space="0" w:color="auto"/>
                            <w:bottom w:val="none" w:sz="0" w:space="0" w:color="auto"/>
                            <w:right w:val="none" w:sz="0" w:space="0" w:color="auto"/>
                          </w:divBdr>
                          <w:divsChild>
                            <w:div w:id="578758697">
                              <w:marLeft w:val="0"/>
                              <w:marRight w:val="0"/>
                              <w:marTop w:val="0"/>
                              <w:marBottom w:val="0"/>
                              <w:divBdr>
                                <w:top w:val="none" w:sz="0" w:space="0" w:color="auto"/>
                                <w:left w:val="none" w:sz="0" w:space="0" w:color="auto"/>
                                <w:bottom w:val="none" w:sz="0" w:space="0" w:color="auto"/>
                                <w:right w:val="none" w:sz="0" w:space="0" w:color="auto"/>
                              </w:divBdr>
                              <w:divsChild>
                                <w:div w:id="1169246204">
                                  <w:marLeft w:val="0"/>
                                  <w:marRight w:val="0"/>
                                  <w:marTop w:val="0"/>
                                  <w:marBottom w:val="0"/>
                                  <w:divBdr>
                                    <w:top w:val="none" w:sz="0" w:space="0" w:color="auto"/>
                                    <w:left w:val="none" w:sz="0" w:space="0" w:color="auto"/>
                                    <w:bottom w:val="none" w:sz="0" w:space="0" w:color="auto"/>
                                    <w:right w:val="none" w:sz="0" w:space="0" w:color="auto"/>
                                  </w:divBdr>
                                  <w:divsChild>
                                    <w:div w:id="9217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000127">
          <w:marLeft w:val="0"/>
          <w:marRight w:val="0"/>
          <w:marTop w:val="0"/>
          <w:marBottom w:val="0"/>
          <w:divBdr>
            <w:top w:val="none" w:sz="0" w:space="0" w:color="auto"/>
            <w:left w:val="none" w:sz="0" w:space="0" w:color="auto"/>
            <w:bottom w:val="none" w:sz="0" w:space="0" w:color="auto"/>
            <w:right w:val="none" w:sz="0" w:space="0" w:color="auto"/>
          </w:divBdr>
          <w:divsChild>
            <w:div w:id="1217856987">
              <w:marLeft w:val="0"/>
              <w:marRight w:val="0"/>
              <w:marTop w:val="0"/>
              <w:marBottom w:val="0"/>
              <w:divBdr>
                <w:top w:val="none" w:sz="0" w:space="0" w:color="auto"/>
                <w:left w:val="none" w:sz="0" w:space="0" w:color="auto"/>
                <w:bottom w:val="none" w:sz="0" w:space="0" w:color="auto"/>
                <w:right w:val="none" w:sz="0" w:space="0" w:color="auto"/>
              </w:divBdr>
              <w:divsChild>
                <w:div w:id="2037730855">
                  <w:marLeft w:val="0"/>
                  <w:marRight w:val="0"/>
                  <w:marTop w:val="0"/>
                  <w:marBottom w:val="0"/>
                  <w:divBdr>
                    <w:top w:val="none" w:sz="0" w:space="0" w:color="auto"/>
                    <w:left w:val="none" w:sz="0" w:space="0" w:color="auto"/>
                    <w:bottom w:val="none" w:sz="0" w:space="0" w:color="auto"/>
                    <w:right w:val="none" w:sz="0" w:space="0" w:color="auto"/>
                  </w:divBdr>
                  <w:divsChild>
                    <w:div w:id="883174620">
                      <w:marLeft w:val="0"/>
                      <w:marRight w:val="0"/>
                      <w:marTop w:val="0"/>
                      <w:marBottom w:val="0"/>
                      <w:divBdr>
                        <w:top w:val="none" w:sz="0" w:space="0" w:color="auto"/>
                        <w:left w:val="none" w:sz="0" w:space="0" w:color="auto"/>
                        <w:bottom w:val="none" w:sz="0" w:space="0" w:color="auto"/>
                        <w:right w:val="none" w:sz="0" w:space="0" w:color="auto"/>
                      </w:divBdr>
                      <w:divsChild>
                        <w:div w:id="1724981478">
                          <w:marLeft w:val="0"/>
                          <w:marRight w:val="0"/>
                          <w:marTop w:val="0"/>
                          <w:marBottom w:val="0"/>
                          <w:divBdr>
                            <w:top w:val="none" w:sz="0" w:space="0" w:color="auto"/>
                            <w:left w:val="none" w:sz="0" w:space="0" w:color="auto"/>
                            <w:bottom w:val="none" w:sz="0" w:space="0" w:color="auto"/>
                            <w:right w:val="none" w:sz="0" w:space="0" w:color="auto"/>
                          </w:divBdr>
                          <w:divsChild>
                            <w:div w:id="2040858083">
                              <w:marLeft w:val="0"/>
                              <w:marRight w:val="0"/>
                              <w:marTop w:val="0"/>
                              <w:marBottom w:val="0"/>
                              <w:divBdr>
                                <w:top w:val="none" w:sz="0" w:space="0" w:color="auto"/>
                                <w:left w:val="none" w:sz="0" w:space="0" w:color="auto"/>
                                <w:bottom w:val="none" w:sz="0" w:space="0" w:color="auto"/>
                                <w:right w:val="none" w:sz="0" w:space="0" w:color="auto"/>
                              </w:divBdr>
                              <w:divsChild>
                                <w:div w:id="1928344656">
                                  <w:marLeft w:val="0"/>
                                  <w:marRight w:val="0"/>
                                  <w:marTop w:val="0"/>
                                  <w:marBottom w:val="0"/>
                                  <w:divBdr>
                                    <w:top w:val="none" w:sz="0" w:space="0" w:color="auto"/>
                                    <w:left w:val="none" w:sz="0" w:space="0" w:color="auto"/>
                                    <w:bottom w:val="none" w:sz="0" w:space="0" w:color="auto"/>
                                    <w:right w:val="none" w:sz="0" w:space="0" w:color="auto"/>
                                  </w:divBdr>
                                  <w:divsChild>
                                    <w:div w:id="1611233862">
                                      <w:marLeft w:val="0"/>
                                      <w:marRight w:val="0"/>
                                      <w:marTop w:val="0"/>
                                      <w:marBottom w:val="0"/>
                                      <w:divBdr>
                                        <w:top w:val="none" w:sz="0" w:space="0" w:color="auto"/>
                                        <w:left w:val="none" w:sz="0" w:space="0" w:color="auto"/>
                                        <w:bottom w:val="none" w:sz="0" w:space="0" w:color="auto"/>
                                        <w:right w:val="none" w:sz="0" w:space="0" w:color="auto"/>
                                      </w:divBdr>
                                      <w:divsChild>
                                        <w:div w:id="65544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5694234">
      <w:bodyDiv w:val="1"/>
      <w:marLeft w:val="0"/>
      <w:marRight w:val="0"/>
      <w:marTop w:val="0"/>
      <w:marBottom w:val="0"/>
      <w:divBdr>
        <w:top w:val="none" w:sz="0" w:space="0" w:color="auto"/>
        <w:left w:val="none" w:sz="0" w:space="0" w:color="auto"/>
        <w:bottom w:val="none" w:sz="0" w:space="0" w:color="auto"/>
        <w:right w:val="none" w:sz="0" w:space="0" w:color="auto"/>
      </w:divBdr>
    </w:div>
    <w:div w:id="581305636">
      <w:bodyDiv w:val="1"/>
      <w:marLeft w:val="0"/>
      <w:marRight w:val="0"/>
      <w:marTop w:val="0"/>
      <w:marBottom w:val="0"/>
      <w:divBdr>
        <w:top w:val="none" w:sz="0" w:space="0" w:color="auto"/>
        <w:left w:val="none" w:sz="0" w:space="0" w:color="auto"/>
        <w:bottom w:val="none" w:sz="0" w:space="0" w:color="auto"/>
        <w:right w:val="none" w:sz="0" w:space="0" w:color="auto"/>
      </w:divBdr>
    </w:div>
    <w:div w:id="649947104">
      <w:bodyDiv w:val="1"/>
      <w:marLeft w:val="0"/>
      <w:marRight w:val="0"/>
      <w:marTop w:val="0"/>
      <w:marBottom w:val="0"/>
      <w:divBdr>
        <w:top w:val="none" w:sz="0" w:space="0" w:color="auto"/>
        <w:left w:val="none" w:sz="0" w:space="0" w:color="auto"/>
        <w:bottom w:val="none" w:sz="0" w:space="0" w:color="auto"/>
        <w:right w:val="none" w:sz="0" w:space="0" w:color="auto"/>
      </w:divBdr>
      <w:divsChild>
        <w:div w:id="679163078">
          <w:marLeft w:val="0"/>
          <w:marRight w:val="0"/>
          <w:marTop w:val="0"/>
          <w:marBottom w:val="0"/>
          <w:divBdr>
            <w:top w:val="none" w:sz="0" w:space="0" w:color="auto"/>
            <w:left w:val="none" w:sz="0" w:space="0" w:color="auto"/>
            <w:bottom w:val="none" w:sz="0" w:space="0" w:color="auto"/>
            <w:right w:val="none" w:sz="0" w:space="0" w:color="auto"/>
          </w:divBdr>
          <w:divsChild>
            <w:div w:id="223609233">
              <w:marLeft w:val="0"/>
              <w:marRight w:val="0"/>
              <w:marTop w:val="0"/>
              <w:marBottom w:val="0"/>
              <w:divBdr>
                <w:top w:val="none" w:sz="0" w:space="0" w:color="auto"/>
                <w:left w:val="none" w:sz="0" w:space="0" w:color="auto"/>
                <w:bottom w:val="none" w:sz="0" w:space="0" w:color="auto"/>
                <w:right w:val="none" w:sz="0" w:space="0" w:color="auto"/>
              </w:divBdr>
              <w:divsChild>
                <w:div w:id="1080249613">
                  <w:marLeft w:val="0"/>
                  <w:marRight w:val="0"/>
                  <w:marTop w:val="0"/>
                  <w:marBottom w:val="0"/>
                  <w:divBdr>
                    <w:top w:val="none" w:sz="0" w:space="0" w:color="auto"/>
                    <w:left w:val="none" w:sz="0" w:space="0" w:color="auto"/>
                    <w:bottom w:val="none" w:sz="0" w:space="0" w:color="auto"/>
                    <w:right w:val="none" w:sz="0" w:space="0" w:color="auto"/>
                  </w:divBdr>
                  <w:divsChild>
                    <w:div w:id="1520730059">
                      <w:marLeft w:val="0"/>
                      <w:marRight w:val="0"/>
                      <w:marTop w:val="0"/>
                      <w:marBottom w:val="0"/>
                      <w:divBdr>
                        <w:top w:val="none" w:sz="0" w:space="0" w:color="auto"/>
                        <w:left w:val="none" w:sz="0" w:space="0" w:color="auto"/>
                        <w:bottom w:val="none" w:sz="0" w:space="0" w:color="auto"/>
                        <w:right w:val="none" w:sz="0" w:space="0" w:color="auto"/>
                      </w:divBdr>
                      <w:divsChild>
                        <w:div w:id="1516190032">
                          <w:marLeft w:val="0"/>
                          <w:marRight w:val="0"/>
                          <w:marTop w:val="0"/>
                          <w:marBottom w:val="0"/>
                          <w:divBdr>
                            <w:top w:val="none" w:sz="0" w:space="0" w:color="auto"/>
                            <w:left w:val="none" w:sz="0" w:space="0" w:color="auto"/>
                            <w:bottom w:val="none" w:sz="0" w:space="0" w:color="auto"/>
                            <w:right w:val="none" w:sz="0" w:space="0" w:color="auto"/>
                          </w:divBdr>
                          <w:divsChild>
                            <w:div w:id="1778596046">
                              <w:marLeft w:val="0"/>
                              <w:marRight w:val="0"/>
                              <w:marTop w:val="0"/>
                              <w:marBottom w:val="0"/>
                              <w:divBdr>
                                <w:top w:val="none" w:sz="0" w:space="0" w:color="auto"/>
                                <w:left w:val="none" w:sz="0" w:space="0" w:color="auto"/>
                                <w:bottom w:val="none" w:sz="0" w:space="0" w:color="auto"/>
                                <w:right w:val="none" w:sz="0" w:space="0" w:color="auto"/>
                              </w:divBdr>
                              <w:divsChild>
                                <w:div w:id="2048600510">
                                  <w:marLeft w:val="0"/>
                                  <w:marRight w:val="0"/>
                                  <w:marTop w:val="0"/>
                                  <w:marBottom w:val="0"/>
                                  <w:divBdr>
                                    <w:top w:val="none" w:sz="0" w:space="0" w:color="auto"/>
                                    <w:left w:val="none" w:sz="0" w:space="0" w:color="auto"/>
                                    <w:bottom w:val="none" w:sz="0" w:space="0" w:color="auto"/>
                                    <w:right w:val="none" w:sz="0" w:space="0" w:color="auto"/>
                                  </w:divBdr>
                                  <w:divsChild>
                                    <w:div w:id="1907301951">
                                      <w:marLeft w:val="0"/>
                                      <w:marRight w:val="0"/>
                                      <w:marTop w:val="0"/>
                                      <w:marBottom w:val="0"/>
                                      <w:divBdr>
                                        <w:top w:val="none" w:sz="0" w:space="0" w:color="auto"/>
                                        <w:left w:val="none" w:sz="0" w:space="0" w:color="auto"/>
                                        <w:bottom w:val="none" w:sz="0" w:space="0" w:color="auto"/>
                                        <w:right w:val="none" w:sz="0" w:space="0" w:color="auto"/>
                                      </w:divBdr>
                                      <w:divsChild>
                                        <w:div w:id="154340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1777631">
          <w:marLeft w:val="0"/>
          <w:marRight w:val="0"/>
          <w:marTop w:val="0"/>
          <w:marBottom w:val="0"/>
          <w:divBdr>
            <w:top w:val="none" w:sz="0" w:space="0" w:color="auto"/>
            <w:left w:val="none" w:sz="0" w:space="0" w:color="auto"/>
            <w:bottom w:val="none" w:sz="0" w:space="0" w:color="auto"/>
            <w:right w:val="none" w:sz="0" w:space="0" w:color="auto"/>
          </w:divBdr>
          <w:divsChild>
            <w:div w:id="885876542">
              <w:marLeft w:val="0"/>
              <w:marRight w:val="0"/>
              <w:marTop w:val="0"/>
              <w:marBottom w:val="0"/>
              <w:divBdr>
                <w:top w:val="none" w:sz="0" w:space="0" w:color="auto"/>
                <w:left w:val="none" w:sz="0" w:space="0" w:color="auto"/>
                <w:bottom w:val="none" w:sz="0" w:space="0" w:color="auto"/>
                <w:right w:val="none" w:sz="0" w:space="0" w:color="auto"/>
              </w:divBdr>
              <w:divsChild>
                <w:div w:id="1132407105">
                  <w:marLeft w:val="0"/>
                  <w:marRight w:val="0"/>
                  <w:marTop w:val="0"/>
                  <w:marBottom w:val="0"/>
                  <w:divBdr>
                    <w:top w:val="none" w:sz="0" w:space="0" w:color="auto"/>
                    <w:left w:val="none" w:sz="0" w:space="0" w:color="auto"/>
                    <w:bottom w:val="none" w:sz="0" w:space="0" w:color="auto"/>
                    <w:right w:val="none" w:sz="0" w:space="0" w:color="auto"/>
                  </w:divBdr>
                  <w:divsChild>
                    <w:div w:id="849835328">
                      <w:marLeft w:val="0"/>
                      <w:marRight w:val="0"/>
                      <w:marTop w:val="0"/>
                      <w:marBottom w:val="0"/>
                      <w:divBdr>
                        <w:top w:val="none" w:sz="0" w:space="0" w:color="auto"/>
                        <w:left w:val="none" w:sz="0" w:space="0" w:color="auto"/>
                        <w:bottom w:val="none" w:sz="0" w:space="0" w:color="auto"/>
                        <w:right w:val="none" w:sz="0" w:space="0" w:color="auto"/>
                      </w:divBdr>
                      <w:divsChild>
                        <w:div w:id="408889298">
                          <w:marLeft w:val="0"/>
                          <w:marRight w:val="0"/>
                          <w:marTop w:val="0"/>
                          <w:marBottom w:val="0"/>
                          <w:divBdr>
                            <w:top w:val="none" w:sz="0" w:space="0" w:color="auto"/>
                            <w:left w:val="none" w:sz="0" w:space="0" w:color="auto"/>
                            <w:bottom w:val="none" w:sz="0" w:space="0" w:color="auto"/>
                            <w:right w:val="none" w:sz="0" w:space="0" w:color="auto"/>
                          </w:divBdr>
                          <w:divsChild>
                            <w:div w:id="808864570">
                              <w:marLeft w:val="0"/>
                              <w:marRight w:val="0"/>
                              <w:marTop w:val="0"/>
                              <w:marBottom w:val="0"/>
                              <w:divBdr>
                                <w:top w:val="none" w:sz="0" w:space="0" w:color="auto"/>
                                <w:left w:val="none" w:sz="0" w:space="0" w:color="auto"/>
                                <w:bottom w:val="none" w:sz="0" w:space="0" w:color="auto"/>
                                <w:right w:val="none" w:sz="0" w:space="0" w:color="auto"/>
                              </w:divBdr>
                              <w:divsChild>
                                <w:div w:id="804391881">
                                  <w:marLeft w:val="0"/>
                                  <w:marRight w:val="0"/>
                                  <w:marTop w:val="0"/>
                                  <w:marBottom w:val="0"/>
                                  <w:divBdr>
                                    <w:top w:val="none" w:sz="0" w:space="0" w:color="auto"/>
                                    <w:left w:val="none" w:sz="0" w:space="0" w:color="auto"/>
                                    <w:bottom w:val="none" w:sz="0" w:space="0" w:color="auto"/>
                                    <w:right w:val="none" w:sz="0" w:space="0" w:color="auto"/>
                                  </w:divBdr>
                                  <w:divsChild>
                                    <w:div w:id="150898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4580121">
      <w:bodyDiv w:val="1"/>
      <w:marLeft w:val="0"/>
      <w:marRight w:val="0"/>
      <w:marTop w:val="0"/>
      <w:marBottom w:val="0"/>
      <w:divBdr>
        <w:top w:val="none" w:sz="0" w:space="0" w:color="auto"/>
        <w:left w:val="none" w:sz="0" w:space="0" w:color="auto"/>
        <w:bottom w:val="none" w:sz="0" w:space="0" w:color="auto"/>
        <w:right w:val="none" w:sz="0" w:space="0" w:color="auto"/>
      </w:divBdr>
      <w:divsChild>
        <w:div w:id="240794149">
          <w:marLeft w:val="0"/>
          <w:marRight w:val="0"/>
          <w:marTop w:val="0"/>
          <w:marBottom w:val="0"/>
          <w:divBdr>
            <w:top w:val="none" w:sz="0" w:space="0" w:color="auto"/>
            <w:left w:val="none" w:sz="0" w:space="0" w:color="auto"/>
            <w:bottom w:val="none" w:sz="0" w:space="0" w:color="auto"/>
            <w:right w:val="none" w:sz="0" w:space="0" w:color="auto"/>
          </w:divBdr>
          <w:divsChild>
            <w:div w:id="2042780962">
              <w:marLeft w:val="0"/>
              <w:marRight w:val="0"/>
              <w:marTop w:val="0"/>
              <w:marBottom w:val="0"/>
              <w:divBdr>
                <w:top w:val="none" w:sz="0" w:space="0" w:color="auto"/>
                <w:left w:val="none" w:sz="0" w:space="0" w:color="auto"/>
                <w:bottom w:val="none" w:sz="0" w:space="0" w:color="auto"/>
                <w:right w:val="none" w:sz="0" w:space="0" w:color="auto"/>
              </w:divBdr>
              <w:divsChild>
                <w:div w:id="715396804">
                  <w:marLeft w:val="0"/>
                  <w:marRight w:val="0"/>
                  <w:marTop w:val="0"/>
                  <w:marBottom w:val="0"/>
                  <w:divBdr>
                    <w:top w:val="none" w:sz="0" w:space="0" w:color="auto"/>
                    <w:left w:val="none" w:sz="0" w:space="0" w:color="auto"/>
                    <w:bottom w:val="none" w:sz="0" w:space="0" w:color="auto"/>
                    <w:right w:val="none" w:sz="0" w:space="0" w:color="auto"/>
                  </w:divBdr>
                  <w:divsChild>
                    <w:div w:id="596057701">
                      <w:marLeft w:val="0"/>
                      <w:marRight w:val="0"/>
                      <w:marTop w:val="0"/>
                      <w:marBottom w:val="0"/>
                      <w:divBdr>
                        <w:top w:val="none" w:sz="0" w:space="0" w:color="auto"/>
                        <w:left w:val="none" w:sz="0" w:space="0" w:color="auto"/>
                        <w:bottom w:val="none" w:sz="0" w:space="0" w:color="auto"/>
                        <w:right w:val="none" w:sz="0" w:space="0" w:color="auto"/>
                      </w:divBdr>
                      <w:divsChild>
                        <w:div w:id="688411134">
                          <w:marLeft w:val="0"/>
                          <w:marRight w:val="0"/>
                          <w:marTop w:val="0"/>
                          <w:marBottom w:val="0"/>
                          <w:divBdr>
                            <w:top w:val="none" w:sz="0" w:space="0" w:color="auto"/>
                            <w:left w:val="none" w:sz="0" w:space="0" w:color="auto"/>
                            <w:bottom w:val="none" w:sz="0" w:space="0" w:color="auto"/>
                            <w:right w:val="none" w:sz="0" w:space="0" w:color="auto"/>
                          </w:divBdr>
                          <w:divsChild>
                            <w:div w:id="405692183">
                              <w:marLeft w:val="0"/>
                              <w:marRight w:val="0"/>
                              <w:marTop w:val="0"/>
                              <w:marBottom w:val="0"/>
                              <w:divBdr>
                                <w:top w:val="none" w:sz="0" w:space="0" w:color="auto"/>
                                <w:left w:val="none" w:sz="0" w:space="0" w:color="auto"/>
                                <w:bottom w:val="none" w:sz="0" w:space="0" w:color="auto"/>
                                <w:right w:val="none" w:sz="0" w:space="0" w:color="auto"/>
                              </w:divBdr>
                              <w:divsChild>
                                <w:div w:id="2043238577">
                                  <w:marLeft w:val="0"/>
                                  <w:marRight w:val="0"/>
                                  <w:marTop w:val="0"/>
                                  <w:marBottom w:val="0"/>
                                  <w:divBdr>
                                    <w:top w:val="none" w:sz="0" w:space="0" w:color="auto"/>
                                    <w:left w:val="none" w:sz="0" w:space="0" w:color="auto"/>
                                    <w:bottom w:val="none" w:sz="0" w:space="0" w:color="auto"/>
                                    <w:right w:val="none" w:sz="0" w:space="0" w:color="auto"/>
                                  </w:divBdr>
                                  <w:divsChild>
                                    <w:div w:id="47985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2431098">
          <w:marLeft w:val="0"/>
          <w:marRight w:val="0"/>
          <w:marTop w:val="0"/>
          <w:marBottom w:val="0"/>
          <w:divBdr>
            <w:top w:val="none" w:sz="0" w:space="0" w:color="auto"/>
            <w:left w:val="none" w:sz="0" w:space="0" w:color="auto"/>
            <w:bottom w:val="none" w:sz="0" w:space="0" w:color="auto"/>
            <w:right w:val="none" w:sz="0" w:space="0" w:color="auto"/>
          </w:divBdr>
          <w:divsChild>
            <w:div w:id="47077934">
              <w:marLeft w:val="0"/>
              <w:marRight w:val="0"/>
              <w:marTop w:val="0"/>
              <w:marBottom w:val="0"/>
              <w:divBdr>
                <w:top w:val="none" w:sz="0" w:space="0" w:color="auto"/>
                <w:left w:val="none" w:sz="0" w:space="0" w:color="auto"/>
                <w:bottom w:val="none" w:sz="0" w:space="0" w:color="auto"/>
                <w:right w:val="none" w:sz="0" w:space="0" w:color="auto"/>
              </w:divBdr>
              <w:divsChild>
                <w:div w:id="1073772659">
                  <w:marLeft w:val="0"/>
                  <w:marRight w:val="0"/>
                  <w:marTop w:val="0"/>
                  <w:marBottom w:val="0"/>
                  <w:divBdr>
                    <w:top w:val="none" w:sz="0" w:space="0" w:color="auto"/>
                    <w:left w:val="none" w:sz="0" w:space="0" w:color="auto"/>
                    <w:bottom w:val="none" w:sz="0" w:space="0" w:color="auto"/>
                    <w:right w:val="none" w:sz="0" w:space="0" w:color="auto"/>
                  </w:divBdr>
                  <w:divsChild>
                    <w:div w:id="400828674">
                      <w:marLeft w:val="0"/>
                      <w:marRight w:val="0"/>
                      <w:marTop w:val="0"/>
                      <w:marBottom w:val="0"/>
                      <w:divBdr>
                        <w:top w:val="none" w:sz="0" w:space="0" w:color="auto"/>
                        <w:left w:val="none" w:sz="0" w:space="0" w:color="auto"/>
                        <w:bottom w:val="none" w:sz="0" w:space="0" w:color="auto"/>
                        <w:right w:val="none" w:sz="0" w:space="0" w:color="auto"/>
                      </w:divBdr>
                      <w:divsChild>
                        <w:div w:id="819737768">
                          <w:marLeft w:val="0"/>
                          <w:marRight w:val="0"/>
                          <w:marTop w:val="0"/>
                          <w:marBottom w:val="0"/>
                          <w:divBdr>
                            <w:top w:val="none" w:sz="0" w:space="0" w:color="auto"/>
                            <w:left w:val="none" w:sz="0" w:space="0" w:color="auto"/>
                            <w:bottom w:val="none" w:sz="0" w:space="0" w:color="auto"/>
                            <w:right w:val="none" w:sz="0" w:space="0" w:color="auto"/>
                          </w:divBdr>
                          <w:divsChild>
                            <w:div w:id="321737198">
                              <w:marLeft w:val="0"/>
                              <w:marRight w:val="0"/>
                              <w:marTop w:val="0"/>
                              <w:marBottom w:val="0"/>
                              <w:divBdr>
                                <w:top w:val="none" w:sz="0" w:space="0" w:color="auto"/>
                                <w:left w:val="none" w:sz="0" w:space="0" w:color="auto"/>
                                <w:bottom w:val="none" w:sz="0" w:space="0" w:color="auto"/>
                                <w:right w:val="none" w:sz="0" w:space="0" w:color="auto"/>
                              </w:divBdr>
                              <w:divsChild>
                                <w:div w:id="873272422">
                                  <w:marLeft w:val="0"/>
                                  <w:marRight w:val="0"/>
                                  <w:marTop w:val="0"/>
                                  <w:marBottom w:val="0"/>
                                  <w:divBdr>
                                    <w:top w:val="none" w:sz="0" w:space="0" w:color="auto"/>
                                    <w:left w:val="none" w:sz="0" w:space="0" w:color="auto"/>
                                    <w:bottom w:val="none" w:sz="0" w:space="0" w:color="auto"/>
                                    <w:right w:val="none" w:sz="0" w:space="0" w:color="auto"/>
                                  </w:divBdr>
                                  <w:divsChild>
                                    <w:div w:id="1531066310">
                                      <w:marLeft w:val="0"/>
                                      <w:marRight w:val="0"/>
                                      <w:marTop w:val="0"/>
                                      <w:marBottom w:val="0"/>
                                      <w:divBdr>
                                        <w:top w:val="none" w:sz="0" w:space="0" w:color="auto"/>
                                        <w:left w:val="none" w:sz="0" w:space="0" w:color="auto"/>
                                        <w:bottom w:val="none" w:sz="0" w:space="0" w:color="auto"/>
                                        <w:right w:val="none" w:sz="0" w:space="0" w:color="auto"/>
                                      </w:divBdr>
                                      <w:divsChild>
                                        <w:div w:id="156652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6193756">
      <w:bodyDiv w:val="1"/>
      <w:marLeft w:val="0"/>
      <w:marRight w:val="0"/>
      <w:marTop w:val="0"/>
      <w:marBottom w:val="0"/>
      <w:divBdr>
        <w:top w:val="none" w:sz="0" w:space="0" w:color="auto"/>
        <w:left w:val="none" w:sz="0" w:space="0" w:color="auto"/>
        <w:bottom w:val="none" w:sz="0" w:space="0" w:color="auto"/>
        <w:right w:val="none" w:sz="0" w:space="0" w:color="auto"/>
      </w:divBdr>
    </w:div>
    <w:div w:id="976958022">
      <w:bodyDiv w:val="1"/>
      <w:marLeft w:val="0"/>
      <w:marRight w:val="0"/>
      <w:marTop w:val="0"/>
      <w:marBottom w:val="0"/>
      <w:divBdr>
        <w:top w:val="none" w:sz="0" w:space="0" w:color="auto"/>
        <w:left w:val="none" w:sz="0" w:space="0" w:color="auto"/>
        <w:bottom w:val="none" w:sz="0" w:space="0" w:color="auto"/>
        <w:right w:val="none" w:sz="0" w:space="0" w:color="auto"/>
      </w:divBdr>
    </w:div>
    <w:div w:id="1380279532">
      <w:bodyDiv w:val="1"/>
      <w:marLeft w:val="0"/>
      <w:marRight w:val="0"/>
      <w:marTop w:val="0"/>
      <w:marBottom w:val="0"/>
      <w:divBdr>
        <w:top w:val="none" w:sz="0" w:space="0" w:color="auto"/>
        <w:left w:val="none" w:sz="0" w:space="0" w:color="auto"/>
        <w:bottom w:val="none" w:sz="0" w:space="0" w:color="auto"/>
        <w:right w:val="none" w:sz="0" w:space="0" w:color="auto"/>
      </w:divBdr>
    </w:div>
    <w:div w:id="1426267018">
      <w:bodyDiv w:val="1"/>
      <w:marLeft w:val="0"/>
      <w:marRight w:val="0"/>
      <w:marTop w:val="0"/>
      <w:marBottom w:val="0"/>
      <w:divBdr>
        <w:top w:val="none" w:sz="0" w:space="0" w:color="auto"/>
        <w:left w:val="none" w:sz="0" w:space="0" w:color="auto"/>
        <w:bottom w:val="none" w:sz="0" w:space="0" w:color="auto"/>
        <w:right w:val="none" w:sz="0" w:space="0" w:color="auto"/>
      </w:divBdr>
      <w:divsChild>
        <w:div w:id="1183007204">
          <w:marLeft w:val="0"/>
          <w:marRight w:val="0"/>
          <w:marTop w:val="0"/>
          <w:marBottom w:val="0"/>
          <w:divBdr>
            <w:top w:val="none" w:sz="0" w:space="0" w:color="auto"/>
            <w:left w:val="none" w:sz="0" w:space="0" w:color="auto"/>
            <w:bottom w:val="none" w:sz="0" w:space="0" w:color="auto"/>
            <w:right w:val="none" w:sz="0" w:space="0" w:color="auto"/>
          </w:divBdr>
          <w:divsChild>
            <w:div w:id="655425855">
              <w:marLeft w:val="0"/>
              <w:marRight w:val="0"/>
              <w:marTop w:val="0"/>
              <w:marBottom w:val="0"/>
              <w:divBdr>
                <w:top w:val="none" w:sz="0" w:space="0" w:color="auto"/>
                <w:left w:val="none" w:sz="0" w:space="0" w:color="auto"/>
                <w:bottom w:val="none" w:sz="0" w:space="0" w:color="auto"/>
                <w:right w:val="none" w:sz="0" w:space="0" w:color="auto"/>
              </w:divBdr>
              <w:divsChild>
                <w:div w:id="369039136">
                  <w:marLeft w:val="0"/>
                  <w:marRight w:val="0"/>
                  <w:marTop w:val="0"/>
                  <w:marBottom w:val="0"/>
                  <w:divBdr>
                    <w:top w:val="none" w:sz="0" w:space="0" w:color="auto"/>
                    <w:left w:val="none" w:sz="0" w:space="0" w:color="auto"/>
                    <w:bottom w:val="none" w:sz="0" w:space="0" w:color="auto"/>
                    <w:right w:val="none" w:sz="0" w:space="0" w:color="auto"/>
                  </w:divBdr>
                  <w:divsChild>
                    <w:div w:id="2071686049">
                      <w:marLeft w:val="0"/>
                      <w:marRight w:val="0"/>
                      <w:marTop w:val="0"/>
                      <w:marBottom w:val="0"/>
                      <w:divBdr>
                        <w:top w:val="none" w:sz="0" w:space="0" w:color="auto"/>
                        <w:left w:val="none" w:sz="0" w:space="0" w:color="auto"/>
                        <w:bottom w:val="none" w:sz="0" w:space="0" w:color="auto"/>
                        <w:right w:val="none" w:sz="0" w:space="0" w:color="auto"/>
                      </w:divBdr>
                      <w:divsChild>
                        <w:div w:id="929776161">
                          <w:marLeft w:val="0"/>
                          <w:marRight w:val="0"/>
                          <w:marTop w:val="0"/>
                          <w:marBottom w:val="0"/>
                          <w:divBdr>
                            <w:top w:val="none" w:sz="0" w:space="0" w:color="auto"/>
                            <w:left w:val="none" w:sz="0" w:space="0" w:color="auto"/>
                            <w:bottom w:val="none" w:sz="0" w:space="0" w:color="auto"/>
                            <w:right w:val="none" w:sz="0" w:space="0" w:color="auto"/>
                          </w:divBdr>
                          <w:divsChild>
                            <w:div w:id="136652150">
                              <w:marLeft w:val="0"/>
                              <w:marRight w:val="0"/>
                              <w:marTop w:val="0"/>
                              <w:marBottom w:val="0"/>
                              <w:divBdr>
                                <w:top w:val="none" w:sz="0" w:space="0" w:color="auto"/>
                                <w:left w:val="none" w:sz="0" w:space="0" w:color="auto"/>
                                <w:bottom w:val="none" w:sz="0" w:space="0" w:color="auto"/>
                                <w:right w:val="none" w:sz="0" w:space="0" w:color="auto"/>
                              </w:divBdr>
                              <w:divsChild>
                                <w:div w:id="1035232383">
                                  <w:marLeft w:val="0"/>
                                  <w:marRight w:val="0"/>
                                  <w:marTop w:val="0"/>
                                  <w:marBottom w:val="0"/>
                                  <w:divBdr>
                                    <w:top w:val="none" w:sz="0" w:space="0" w:color="auto"/>
                                    <w:left w:val="none" w:sz="0" w:space="0" w:color="auto"/>
                                    <w:bottom w:val="none" w:sz="0" w:space="0" w:color="auto"/>
                                    <w:right w:val="none" w:sz="0" w:space="0" w:color="auto"/>
                                  </w:divBdr>
                                  <w:divsChild>
                                    <w:div w:id="45541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054432">
                          <w:marLeft w:val="0"/>
                          <w:marRight w:val="0"/>
                          <w:marTop w:val="0"/>
                          <w:marBottom w:val="0"/>
                          <w:divBdr>
                            <w:top w:val="none" w:sz="0" w:space="0" w:color="auto"/>
                            <w:left w:val="none" w:sz="0" w:space="0" w:color="auto"/>
                            <w:bottom w:val="none" w:sz="0" w:space="0" w:color="auto"/>
                            <w:right w:val="none" w:sz="0" w:space="0" w:color="auto"/>
                          </w:divBdr>
                          <w:divsChild>
                            <w:div w:id="767773764">
                              <w:marLeft w:val="0"/>
                              <w:marRight w:val="0"/>
                              <w:marTop w:val="0"/>
                              <w:marBottom w:val="0"/>
                              <w:divBdr>
                                <w:top w:val="none" w:sz="0" w:space="0" w:color="auto"/>
                                <w:left w:val="none" w:sz="0" w:space="0" w:color="auto"/>
                                <w:bottom w:val="none" w:sz="0" w:space="0" w:color="auto"/>
                                <w:right w:val="none" w:sz="0" w:space="0" w:color="auto"/>
                              </w:divBdr>
                              <w:divsChild>
                                <w:div w:id="21181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8458979">
      <w:bodyDiv w:val="1"/>
      <w:marLeft w:val="0"/>
      <w:marRight w:val="0"/>
      <w:marTop w:val="0"/>
      <w:marBottom w:val="0"/>
      <w:divBdr>
        <w:top w:val="none" w:sz="0" w:space="0" w:color="auto"/>
        <w:left w:val="none" w:sz="0" w:space="0" w:color="auto"/>
        <w:bottom w:val="none" w:sz="0" w:space="0" w:color="auto"/>
        <w:right w:val="none" w:sz="0" w:space="0" w:color="auto"/>
      </w:divBdr>
      <w:divsChild>
        <w:div w:id="31195433">
          <w:marLeft w:val="640"/>
          <w:marRight w:val="0"/>
          <w:marTop w:val="0"/>
          <w:marBottom w:val="0"/>
          <w:divBdr>
            <w:top w:val="none" w:sz="0" w:space="0" w:color="auto"/>
            <w:left w:val="none" w:sz="0" w:space="0" w:color="auto"/>
            <w:bottom w:val="none" w:sz="0" w:space="0" w:color="auto"/>
            <w:right w:val="none" w:sz="0" w:space="0" w:color="auto"/>
          </w:divBdr>
        </w:div>
        <w:div w:id="368996991">
          <w:marLeft w:val="640"/>
          <w:marRight w:val="0"/>
          <w:marTop w:val="0"/>
          <w:marBottom w:val="0"/>
          <w:divBdr>
            <w:top w:val="none" w:sz="0" w:space="0" w:color="auto"/>
            <w:left w:val="none" w:sz="0" w:space="0" w:color="auto"/>
            <w:bottom w:val="none" w:sz="0" w:space="0" w:color="auto"/>
            <w:right w:val="none" w:sz="0" w:space="0" w:color="auto"/>
          </w:divBdr>
        </w:div>
        <w:div w:id="434138238">
          <w:marLeft w:val="640"/>
          <w:marRight w:val="0"/>
          <w:marTop w:val="0"/>
          <w:marBottom w:val="0"/>
          <w:divBdr>
            <w:top w:val="none" w:sz="0" w:space="0" w:color="auto"/>
            <w:left w:val="none" w:sz="0" w:space="0" w:color="auto"/>
            <w:bottom w:val="none" w:sz="0" w:space="0" w:color="auto"/>
            <w:right w:val="none" w:sz="0" w:space="0" w:color="auto"/>
          </w:divBdr>
        </w:div>
        <w:div w:id="632178255">
          <w:marLeft w:val="640"/>
          <w:marRight w:val="0"/>
          <w:marTop w:val="0"/>
          <w:marBottom w:val="0"/>
          <w:divBdr>
            <w:top w:val="none" w:sz="0" w:space="0" w:color="auto"/>
            <w:left w:val="none" w:sz="0" w:space="0" w:color="auto"/>
            <w:bottom w:val="none" w:sz="0" w:space="0" w:color="auto"/>
            <w:right w:val="none" w:sz="0" w:space="0" w:color="auto"/>
          </w:divBdr>
        </w:div>
        <w:div w:id="1757434096">
          <w:marLeft w:val="640"/>
          <w:marRight w:val="0"/>
          <w:marTop w:val="0"/>
          <w:marBottom w:val="0"/>
          <w:divBdr>
            <w:top w:val="none" w:sz="0" w:space="0" w:color="auto"/>
            <w:left w:val="none" w:sz="0" w:space="0" w:color="auto"/>
            <w:bottom w:val="none" w:sz="0" w:space="0" w:color="auto"/>
            <w:right w:val="none" w:sz="0" w:space="0" w:color="auto"/>
          </w:divBdr>
        </w:div>
      </w:divsChild>
    </w:div>
    <w:div w:id="1937904092">
      <w:bodyDiv w:val="1"/>
      <w:marLeft w:val="0"/>
      <w:marRight w:val="0"/>
      <w:marTop w:val="0"/>
      <w:marBottom w:val="0"/>
      <w:divBdr>
        <w:top w:val="none" w:sz="0" w:space="0" w:color="auto"/>
        <w:left w:val="none" w:sz="0" w:space="0" w:color="auto"/>
        <w:bottom w:val="none" w:sz="0" w:space="0" w:color="auto"/>
        <w:right w:val="none" w:sz="0" w:space="0" w:color="auto"/>
      </w:divBdr>
    </w:div>
    <w:div w:id="2030370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3AF01DEC-54DD-4706-8FF5-443FFF13D872}"/>
      </w:docPartPr>
      <w:docPartBody>
        <w:p w:rsidR="00266AE6" w:rsidRDefault="00E875AB">
          <w:r w:rsidRPr="003A197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5AB"/>
    <w:rsid w:val="00266AE6"/>
    <w:rsid w:val="005E36FC"/>
    <w:rsid w:val="007D1572"/>
    <w:rsid w:val="00E875A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875A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5C7F111-34F8-4DD6-8548-6BCE755E8995}">
  <we:reference id="wa104382081" version="1.55.1.0" store="ko-KR" storeType="OMEX"/>
  <we:alternateReferences>
    <we:reference id="wa104382081" version="1.55.1.0" store="" storeType="OMEX"/>
  </we:alternateReferences>
  <we:properties>
    <we:property name="MENDELEY_CITATIONS" value="[{&quot;citationID&quot;:&quot;MENDELEY_CITATION_7c1e7b68-c816-4bf0-833a-6b6bd5f8dd96&quot;,&quot;properties&quot;:{&quot;noteIndex&quot;:0},&quot;isEdited&quot;:false,&quot;manualOverride&quot;:{&quot;isManuallyOverridden&quot;:false,&quot;citeprocText&quot;:&quot;[1]&quot;,&quot;manualOverrideText&quot;:&quot;&quot;},&quot;citationTag&quot;:&quot;MENDELEY_CITATION_v3_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&quot;,&quot;citationItems&quot;:[{&quot;id&quot;:&quot;fe4c606f-1620-35d1-bb1c-6591c1aba0f4&quot;,&quot;itemData&quot;:{&quot;type&quot;:&quot;article-journal&quot;,&quot;id&quot;:&quot;fe4c606f-1620-35d1-bb1c-6591c1aba0f4&quot;,&quot;title&quot;:&quot;Design of a compact multispectral telescope consisting of a Cassegrain telescope and a concave elliptical grating&quot;,&quot;author&quot;:[{&quot;family&quot;:&quot;Masoomi&quot;,&quot;given&quot;:&quot;Najma&quot;,&quot;parse-names&quot;:false,&quot;dropping-particle&quot;:&quot;&quot;,&quot;non-dropping-particle&quot;:&quot;&quot;},{&quot;family&quot;:&quot;Zakery&quot;,&quot;given&quot;:&quot;Abdolnaser&quot;,&quot;parse-names&quot;:false,&quot;dropping-particle&quot;:&quot;&quot;,&quot;non-dropping-particle&quot;:&quot;&quot;},{&quot;family&quot;:&quot;Afkhami&quot;,&quot;given&quot;:&quot;Marzieh&quot;,&quot;parse-names&quot;:false,&quot;dropping-particle&quot;:&quot;&quot;,&quot;non-dropping-particle&quot;:&quot;&quot;}],&quot;container-title&quot;:&quot;Applied Optics&quot;,&quot;container-title-short&quot;:&quot;Appl Opt&quot;,&quot;DOI&quot;:&quot;10.1364/ao.502424&quot;,&quot;ISSN&quot;:&quot;1559-128X&quot;,&quot;issued&quot;:{&quot;date-parts&quot;:[[2024,3,20]]},&quot;page&quot;:&quot;2195&quot;,&quot;abstract&quot;:&quot;In this paper we design a high-performance multispectral telescope with a concave elliptical grating for a field of view of 3° in the VNIR spectral range of 0.48–0.82 µm, at an altitude of 760 km from the ground, with total length of 140 mm, which has a small volume and a simple structure. The paper reports on the MTF, spot, and field curvature diagrams, which show that it can achieve spectral and spatial resolutions of 25 nm and 5.5 m, respectively, with good image quality (MTF value for all wavelengths is higher than 0.2 at Nyquist frequency of 217 cycles per mm) and has the least possible aberrations, without the need for any lenses.&quot;,&quot;publisher&quot;:&quot;Optica Publishing Group&quot;,&quot;issue&quot;:&quot;9&quot;,&quot;volume&quot;:&quot;63&quot;},&quot;isTemporary&quot;:false}]},{&quot;citationID&quot;:&quot;MENDELEY_CITATION_1efd452c-b537-4ee6-8067-1f0c97b8030f&quot;,&quot;properties&quot;:{&quot;noteIndex&quot;:0},&quot;isEdited&quot;:false,&quot;manualOverride&quot;:{&quot;isManuallyOverridden&quot;:false,&quot;citeprocText&quot;:&quot;[2]&quot;,&quot;manualOverrideText&quot;:&quot;&quot;},&quot;citationTag&quot;:&quot;MENDELEY_CITATION_v3_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&quot;,&quot;citationItems&quot;:[{&quot;id&quot;:&quot;cc733f4b-5d32-3894-8bd8-da0c2e30045e&quot;,&quot;itemData&quot;:{&quot;type&quot;:&quot;report&quot;,&quot;id&quot;:&quot;cc733f4b-5d32-3894-8bd8-da0c2e30045e&quot;,&quot;title&quot;:&quot;Nyquist-Shannon sampling theorem&quot;,&quot;author&quot;:[{&quot;family&quot;:&quot;Por&quot;,&quot;given&quot;:&quot;Emiel&quot;,&quot;parse-names&quot;:false,&quot;dropping-particle&quot;:&quot;&quot;,&quot;non-dropping-particle&quot;:&quot;&quot;},{&quot;family&quot;:&quot;Kooten&quot;,&quot;given&quot;:&quot;Maaike&quot;,&quot;parse-names&quot;:false,&quot;dropping-particle&quot;:&quot;&quot;,&quot;non-dropping-particle&quot;:&quot;Van&quot;},{&quot;family&quot;:&quot;Sarkovic&quot;,&quot;given&quot;:&quot;Vanja&quot;,&quot;parse-names&quot;:false,&quot;dropping-particle&quot;:&quot;&quot;,&quot;non-dropping-particle&quot;:&quot;&quot;}],&quot;URL&quot;:&quot;https://youtu.be/6XwgbHjRo30&quot;,&quot;issued&quot;:{&quot;date-parts&quot;:[[2019]]},&quot;container-title-short&quot;:&quot;&quot;},&quot;isTemporary&quot;:false}]},{&quot;citationID&quot;:&quot;MENDELEY_CITATION_645c7898-b443-4f52-85f3-a849a6bb7031&quot;,&quot;properties&quot;:{&quot;noteIndex&quot;:0},&quot;isEdited&quot;:false,&quot;manualOverride&quot;:{&quot;isManuallyOverridden&quot;:false,&quot;citeprocText&quot;:&quot;[1]&quot;,&quot;manualOverrideText&quot;:&quot;&quot;},&quot;citationItems&quot;:[{&quot;id&quot;:&quot;fe4c606f-1620-35d1-bb1c-6591c1aba0f4&quot;,&quot;itemData&quot;:{&quot;type&quot;:&quot;article-journal&quot;,&quot;id&quot;:&quot;fe4c606f-1620-35d1-bb1c-6591c1aba0f4&quot;,&quot;title&quot;:&quot;Design of a compact multispectral telescope consisting of a Cassegrain telescope and a concave elliptical grating&quot;,&quot;author&quot;:[{&quot;family&quot;:&quot;Masoomi&quot;,&quot;given&quot;:&quot;Najma&quot;,&quot;parse-names&quot;:false,&quot;dropping-particle&quot;:&quot;&quot;,&quot;non-dropping-particle&quot;:&quot;&quot;},{&quot;family&quot;:&quot;Zakery&quot;,&quot;given&quot;:&quot;Abdolnaser&quot;,&quot;parse-names&quot;:false,&quot;dropping-particle&quot;:&quot;&quot;,&quot;non-dropping-particle&quot;:&quot;&quot;},{&quot;family&quot;:&quot;Afkhami&quot;,&quot;given&quot;:&quot;Marzieh&quot;,&quot;parse-names&quot;:false,&quot;dropping-particle&quot;:&quot;&quot;,&quot;non-dropping-particle&quot;:&quot;&quot;}],&quot;container-title&quot;:&quot;Applied Optics&quot;,&quot;container-title-short&quot;:&quot;Appl Opt&quot;,&quot;DOI&quot;:&quot;10.1364/ao.502424&quot;,&quot;ISSN&quot;:&quot;1559-128X&quot;,&quot;issued&quot;:{&quot;date-parts&quot;:[[2024,3,20]]},&quot;page&quot;:&quot;2195&quot;,&quot;abstract&quot;:&quot;In this paper we design a high-performance multispectral telescope with a concave elliptical grating for a field of view of 3° in the VNIR spectral range of 0.48–0.82 µm, at an altitude of 760 km from the ground, with total length of 140 mm, which has a small volume and a simple structure. The paper reports on the MTF, spot, and field curvature diagrams, which show that it can achieve spectral and spatial resolutions of 25 nm and 5.5 m, respectively, with good image quality (MTF value for all wavelengths is higher than 0.2 at Nyquist frequency of 217 cycles per mm) and has the least possible aberrations, without the need for any lenses.&quot;,&quot;publisher&quot;:&quot;Optica Publishing Group&quot;,&quot;issue&quot;:&quot;9&quot;,&quot;volume&quot;:&quot;63&quot;},&quot;isTemporary&quot;:false}],&quot;citationTag&quot;:&quot;MENDELEY_CITATION_v3_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&quot;},{&quot;citationID&quot;:&quot;MENDELEY_CITATION_c56a9dcb-2d8f-4876-a514-e60a5eb7f051&quot;,&quot;properties&quot;:{&quot;noteIndex&quot;:0},&quot;isEdited&quot;:false,&quot;manualOverride&quot;:{&quot;isManuallyOverridden&quot;:false,&quot;citeprocText&quot;:&quot;[3]&quot;,&quot;manualOverrideText&quot;:&quot;&quot;},&quot;citationTag&quot;:&quot;MENDELEY_CITATION_v3_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&quot;,&quot;citationItems&quot;:[{&quot;id&quot;:&quot;2ac3fa5b-bb1d-3840-81de-3b2ae5ab93af&quot;,&quot;itemData&quot;:{&quot;type&quot;:&quot;article-journal&quot;,&quot;id&quot;:&quot;2ac3fa5b-bb1d-3840-81de-3b2ae5ab93af&quot;,&quot;title&quot;:&quot;Optical design of a compact imaging spectrometer for STSAT3&quot;,&quot;author&quot;:[{&quot;family&quot;:&quot;Lee&quot;,&quot;given&quot;:&quot;Jun Ho&quot;,&quot;parse-names&quot;:false,&quot;dropping-particle&quot;:&quot;&quot;,&quot;non-dropping-particle&quot;:&quot;&quot;},{&quot;family&quot;:&quot;Jang&quot;,&quot;given&quot;:&quot;Tae Seong&quot;,&quot;parse-names&quot;:false,&quot;dropping-particle&quot;:&quot;&quot;,&quot;non-dropping-particle&quot;:&quot;&quot;},{&quot;family&quot;:&quot;Yang&quot;,&quot;given&quot;:&quot;Ho Soon&quot;,&quot;parse-names&quot;:false,&quot;dropping-particle&quot;:&quot;&quot;,&quot;non-dropping-particle&quot;:&quot;&quot;},{&quot;family&quot;:&quot;Rhee&quot;,&quot;given&quot;:&quot;Seung Wu&quot;,&quot;parse-names&quot;:false,&quot;dropping-particle&quot;:&quot;&quot;,&quot;non-dropping-particle&quot;:&quot;&quot;}],&quot;container-title&quot;:&quot;Journal of the Optical Society of Korea&quot;,&quot;container-title-short&quot;:&quot;J Opt Soc Korea&quot;,&quot;DOI&quot;:&quot;10.3807/JOSK.2008.12.4.262&quot;,&quot;ISSN&quot;:&quot;12264776&quot;,&quot;issued&quot;:{&quot;date-parts&quot;:[[2008]]},&quot;page&quot;:&quot;262-268&quot;,&quot;abstract&quot;:&quot;A compact imaging spectrometer (COMIS) for use in the STSAT3 microsatellite is currently under development. It is scheduled to be launched into a low Sun-synchronous Earth orbit (∼700 km) by the end of 2010. COMIS was inspired by the success of CHRIS, which is a small hyperspectral imager developed for the ESA microsatellite PROBA. COMIS is designed to achieve nearly equivalent imaging capabilities of CHRIS in a smaller (65 mm diameter and 4.3 kg mass) and mechanically superior (in terms of alignment and robustness) package. Its main operational goal will be the imaging of Earth's surface and atmosphere with ground sampling distances of ∼30 m at the 18∼62 spectral bands (4.0∼1.05 μm). This imaging will be used for environmental monitoring, such as the in-land water quality monitoring of Paldang Lake, which is located next to Seoul, South Korea. The optics of COMIS consists of two parts: imaging telescope and dispersing relay optics. The imaging telescope, which operates at an f-ratio of 4.6, forms an image (of Earth's surface or atmosphere) onto an intermediate image plane. The dispersion relay optics disperses the image and relay it onto a CCD plane. All COMIS lenses and mirrors are spherical and are made from used silica exclusively. In addition, the optics is designed such that the optical axis of the dispersed image is parallel to the optical axis of the telescope. Previous efforts focused on manufacturing ease, alignment, assembly, testing, and improved robustness in space environments.&quot;,&quot;issue&quot;:&quot;4&quot;,&quot;volume&quot;:&quot;12&quot;},&quot;isTemporary&quot;:false}]},{&quot;citationID&quot;:&quot;MENDELEY_CITATION_892129a9-e117-4894-a5f2-20ffc050862d&quot;,&quot;properties&quot;:{&quot;noteIndex&quot;:0},&quot;isEdited&quot;:false,&quot;manualOverride&quot;:{&quot;isManuallyOverridden&quot;:false,&quot;citeprocText&quot;:&quot;[4]&quot;,&quot;manualOverrideText&quot;:&quot;&quot;},&quot;citationTag&quot;:&quot;MENDELEY_CITATION_v3_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&quot;,&quot;citationItems&quot;:[{&quot;id&quot;:&quot;d7a17ea4-9fe9-3275-af05-3a48012d499c&quot;,&quot;itemData&quot;:{&quot;type&quot;:&quot;article-journal&quot;,&quot;id&quot;:&quot;d7a17ea4-9fe9-3275-af05-3a48012d499c&quot;,&quot;title&quot;:&quot;Optomechanical design of a compact imaging spectrometer for a microsatellite STSAT3&quot;,&quot;author&quot;:[{&quot;family&quot;:&quot;Lee&quot;,&quot;given&quot;:&quot;Jun Ho&quot;,&quot;parse-names&quot;:false,&quot;dropping-particle&quot;:&quot;&quot;,&quot;non-dropping-particle&quot;:&quot;&quot;},{&quot;family&quot;:&quot;Lee&quot;,&quot;given&quot;:&quot;Chi Weon&quot;,&quot;parse-names&quot;:false,&quot;dropping-particle&quot;:&quot;&quot;,&quot;non-dropping-particle&quot;:&quot;&quot;},{&quot;family&quot;:&quot;Kim&quot;,&quot;given&quot;:&quot;Yong Min&quot;,&quot;parse-names&quot;:false,&quot;dropping-particle&quot;:&quot;&quot;,&quot;non-dropping-particle&quot;:&quot;&quot;},{&quot;family&quot;:&quot;Kim&quot;,&quot;given&quot;:&quot;Jae Wook&quot;,&quot;parse-names&quot;:false,&quot;dropping-particle&quot;:&quot;&quot;,&quot;non-dropping-particle&quot;:&quot;&quot;}],&quot;container-title&quot;:&quot;Journal of the Optical Society of Korea&quot;,&quot;container-title-short&quot;:&quot;J Opt Soc Korea&quot;,&quot;DOI&quot;:&quot;10.3807/JOSK.2009.13.2.193&quot;,&quot;ISSN&quot;:&quot;12264776&quot;,&quot;issued&quot;:{&quot;date-parts&quot;:[[2009]]},&quot;page&quot;:&quot;193-200&quot;,&quot;abstract&quot;:&quot;A compact imaging spectrometer (COMIS) is currently under development for use in the STSAT3 microsatellite. COMIS images the Earth's surface and atmosphere with ground sampling distances of ̃30 m in the 18̃62 spectral bands (4.0̃1.05 μm) for the nadir looking at an altitude of 700 km. COMIS has an imaging telescope and an imaging spectrometer box into which three electronics PCBs are embedded. These are designed into a single assembly with dimensions of 35(L) × 20(W) × 12(H) cm3 and a mass of 4.3 kg. Optomechanical design efforts are focused on manufacturing ease, alignment, assembly, testing and improved robustness in space environments. Finite element analysis demonstrates that COMIS will survive in launch and space environments and perform the system modulation transfer function (MTF) in excess of 0.29 at the Nyquist frequency of the CCD detector (38.5 lines-per-mm).&quot;,&quot;issue&quot;:&quot;2&quot;,&quot;volume&quot;:&quot;13&quot;},&quot;isTemporary&quot;:false}]},{&quot;citationID&quot;:&quot;MENDELEY_CITATION_2d3bca9d-d282-4a62-aa0b-dfbc78e02b81&quot;,&quot;properties&quot;:{&quot;noteIndex&quot;:0},&quot;isEdited&quot;:false,&quot;manualOverride&quot;:{&quot;isManuallyOverridden&quot;:false,&quot;citeprocText&quot;:&quot;[3]&quot;,&quot;manualOverrideText&quot;:&quot;&quot;},&quot;citationTag&quot;:&quot;MENDELEY_CITATION_v3_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&quot;,&quot;citationItems&quot;:[{&quot;id&quot;:&quot;2ac3fa5b-bb1d-3840-81de-3b2ae5ab93af&quot;,&quot;itemData&quot;:{&quot;type&quot;:&quot;article-journal&quot;,&quot;id&quot;:&quot;2ac3fa5b-bb1d-3840-81de-3b2ae5ab93af&quot;,&quot;title&quot;:&quot;Optical design of a compact imaging spectrometer for STSAT3&quot;,&quot;author&quot;:[{&quot;family&quot;:&quot;Lee&quot;,&quot;given&quot;:&quot;Jun Ho&quot;,&quot;parse-names&quot;:false,&quot;dropping-particle&quot;:&quot;&quot;,&quot;non-dropping-particle&quot;:&quot;&quot;},{&quot;family&quot;:&quot;Jang&quot;,&quot;given&quot;:&quot;Tae Seong&quot;,&quot;parse-names&quot;:false,&quot;dropping-particle&quot;:&quot;&quot;,&quot;non-dropping-particle&quot;:&quot;&quot;},{&quot;family&quot;:&quot;Yang&quot;,&quot;given&quot;:&quot;Ho Soon&quot;,&quot;parse-names&quot;:false,&quot;dropping-particle&quot;:&quot;&quot;,&quot;non-dropping-particle&quot;:&quot;&quot;},{&quot;family&quot;:&quot;Rhee&quot;,&quot;given&quot;:&quot;Seung Wu&quot;,&quot;parse-names&quot;:false,&quot;dropping-particle&quot;:&quot;&quot;,&quot;non-dropping-particle&quot;:&quot;&quot;}],&quot;container-title&quot;:&quot;Journal of the Optical Society of Korea&quot;,&quot;container-title-short&quot;:&quot;J Opt Soc Korea&quot;,&quot;DOI&quot;:&quot;10.3807/JOSK.2008.12.4.262&quot;,&quot;ISSN&quot;:&quot;12264776&quot;,&quot;issued&quot;:{&quot;date-parts&quot;:[[2008]]},&quot;page&quot;:&quot;262-268&quot;,&quot;abstract&quot;:&quot;A compact imaging spectrometer (COMIS) for use in the STSAT3 microsatellite is currently under development. It is scheduled to be launched into a low Sun-synchronous Earth orbit (∼700 km) by the end of 2010. COMIS was inspired by the success of CHRIS, which is a small hyperspectral imager developed for the ESA microsatellite PROBA. COMIS is designed to achieve nearly equivalent imaging capabilities of CHRIS in a smaller (65 mm diameter and 4.3 kg mass) and mechanically superior (in terms of alignment and robustness) package. Its main operational goal will be the imaging of Earth's surface and atmosphere with ground sampling distances of ∼30 m at the 18∼62 spectral bands (4.0∼1.05 μm). This imaging will be used for environmental monitoring, such as the in-land water quality monitoring of Paldang Lake, which is located next to Seoul, South Korea. The optics of COMIS consists of two parts: imaging telescope and dispersing relay optics. The imaging telescope, which operates at an f-ratio of 4.6, forms an image (of Earth's surface or atmosphere) onto an intermediate image plane. The dispersion relay optics disperses the image and relay it onto a CCD plane. All COMIS lenses and mirrors are spherical and are made from used silica exclusively. In addition, the optics is designed such that the optical axis of the dispersed image is parallel to the optical axis of the telescope. Previous efforts focused on manufacturing ease, alignment, assembly, testing, and improved robustness in space environments.&quot;,&quot;issue&quot;:&quot;4&quot;,&quot;volume&quot;:&quot;12&quot;},&quot;isTemporary&quot;:false}]},{&quot;citationID&quot;:&quot;MENDELEY_CITATION_3caad794-f5cd-4273-b290-aff92374d98d&quot;,&quot;properties&quot;:{&quot;noteIndex&quot;:0},&quot;isEdited&quot;:false,&quot;manualOverride&quot;:{&quot;isManuallyOverridden&quot;:false,&quot;citeprocText&quot;:&quot;[1]&quot;,&quot;manualOverrideText&quot;:&quot;&quot;},&quot;citationTag&quot;:&quot;MENDELEY_CITATION_v3_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&quot;,&quot;citationItems&quot;:[{&quot;id&quot;:&quot;fe4c606f-1620-35d1-bb1c-6591c1aba0f4&quot;,&quot;itemData&quot;:{&quot;type&quot;:&quot;article-journal&quot;,&quot;id&quot;:&quot;fe4c606f-1620-35d1-bb1c-6591c1aba0f4&quot;,&quot;title&quot;:&quot;Design of a compact multispectral telescope consisting of a Cassegrain telescope and a concave elliptical grating&quot;,&quot;author&quot;:[{&quot;family&quot;:&quot;Masoomi&quot;,&quot;given&quot;:&quot;Najma&quot;,&quot;parse-names&quot;:false,&quot;dropping-particle&quot;:&quot;&quot;,&quot;non-dropping-particle&quot;:&quot;&quot;},{&quot;family&quot;:&quot;Zakery&quot;,&quot;given&quot;:&quot;Abdolnaser&quot;,&quot;parse-names&quot;:false,&quot;dropping-particle&quot;:&quot;&quot;,&quot;non-dropping-particle&quot;:&quot;&quot;},{&quot;family&quot;:&quot;Afkhami&quot;,&quot;given&quot;:&quot;Marzieh&quot;,&quot;parse-names&quot;:false,&quot;dropping-particle&quot;:&quot;&quot;,&quot;non-dropping-particle&quot;:&quot;&quot;}],&quot;container-title&quot;:&quot;Applied Optics&quot;,&quot;container-title-short&quot;:&quot;Appl Opt&quot;,&quot;DOI&quot;:&quot;10.1364/ao.502424&quot;,&quot;ISSN&quot;:&quot;1559-128X&quot;,&quot;issued&quot;:{&quot;date-parts&quot;:[[2024,3,20]]},&quot;page&quot;:&quot;2195&quot;,&quot;abstract&quot;:&quot;In this paper we design a high-performance multispectral telescope with a concave elliptical grating for a field of view of 3° in the VNIR spectral range of 0.48–0.82 µm, at an altitude of 760 km from the ground, with total length of 140 mm, which has a small volume and a simple structure. The paper reports on the MTF, spot, and field curvature diagrams, which show that it can achieve spectral and spatial resolutions of 25 nm and 5.5 m, respectively, with good image quality (MTF value for all wavelengths is higher than 0.2 at Nyquist frequency of 217 cycles per mm) and has the least possible aberrations, without the need for any lenses.&quot;,&quot;publisher&quot;:&quot;Optica Publishing Group&quot;,&quot;issue&quot;:&quot;9&quot;,&quot;volume&quot;:&quot;63&quot;},&quot;isTemporary&quot;:false}]},{&quot;citationID&quot;:&quot;MENDELEY_CITATION_d28432c7-725c-4e8f-bba7-6ef2329266bb&quot;,&quot;properties&quot;:{&quot;noteIndex&quot;:0},&quot;isEdited&quot;:false,&quot;manualOverride&quot;:{&quot;isManuallyOverridden&quot;:false,&quot;citeprocText&quot;:&quot;[5]&quot;,&quot;manualOverrideText&quot;:&quot;&quot;},&quot;citationTag&quot;:&quot;MENDELEY_CITATION_v3_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&quot;,&quot;citationItems&quot;:[{&quot;id&quot;:&quot;97634581-4759-34f7-942c-fa5aa3aec6d7&quot;,&quot;itemData&quot;:{&quot;type&quot;:&quot;paper-conference&quot;,&quot;id&quot;:&quot;97634581-4759-34f7-942c-fa5aa3aec6d7&quot;,&quot;title&quot;:&quot;Optical design of a CubeSat-compatible imaging spectrometer&quot;,&quot;author&quot;:[{&quot;family&quot;:&quot;Mouroulis&quot;,&quot;given&quot;:&quot;Pantazis&quot;,&quot;parse-names&quot;:false,&quot;dropping-particle&quot;:&quot;&quot;,&quot;non-dropping-particle&quot;:&quot;&quot;},{&quot;family&quot;:&quot;Gorp&quot;,&quot;given&quot;:&quot;Byron&quot;,&quot;parse-names&quot;:false,&quot;dropping-particle&quot;:&quot;&quot;,&quot;non-dropping-particle&quot;:&quot;Van&quot;},{&quot;family&quot;:&quot;Green&quot;,&quot;given&quot;:&quot;Robert O.&quot;,&quot;parse-names&quot;:false,&quot;dropping-particle&quot;:&quot;&quot;,&quot;non-dropping-particle&quot;:&quot;&quot;},{&quot;family&quot;:&quot;Wilson&quot;,&quot;given&quot;:&quot;Daniel W.&quot;,&quot;parse-names&quot;:false,&quot;dropping-particle&quot;:&quot;&quot;,&quot;non-dropping-particle&quot;:&quot;&quot;}],&quot;container-title&quot;:&quot;Imaging Spectrometry XIX&quot;,&quot;DOI&quot;:&quot;10.1117/12.2062680&quot;,&quot;ISBN&quot;:&quot;9781628412499&quot;,&quot;ISSN&quot;:&quot;1996756X&quot;,&quot;issued&quot;:{&quot;date-parts&quot;:[[2014,9,15]]},&quot;page&quot;:&quot;92220D&quot;,&quot;abstract&quot;:&quot;© 2014 SPIE. We describe a fast, uniform, low-polarization imaging spectrometer and telescope system that can be integrated in a 6U CubeSat. The spectral range is 350-1700 nm, with 5.7 nm sampling. The telescope and spectrometer operate at F/1.8. At 100 mm focal length, the telescope is the highest resolution form that can fit in the CubeSat frame without deployable mirrors. The field of view is 10o with 600 cross-track pixels. The spectrometer is designed for the new Teledyne CHROMA detector array with 30?m pixel size for maximizing throughput. The primary intended applications are coastal ocean and snow cover monitoring.&quot;,&quot;publisher&quot;:&quot;SPIE&quot;,&quot;volume&quot;:&quot;9222&quot;,&quot;container-title-short&quot;:&quot;&quot;},&quot;isTemporary&quot;:false}]},{&quot;citationID&quot;:&quot;MENDELEY_CITATION_d342f3b6-072b-4d1c-836b-0b44938a4bab&quot;,&quot;properties&quot;:{&quot;noteIndex&quot;:0},&quot;isEdited&quot;:false,&quot;manualOverride&quot;:{&quot;isManuallyOverridden&quot;:false,&quot;citeprocText&quot;:&quot;[3]&quot;,&quot;manualOverrideText&quot;:&quot;&quot;},&quot;citationTag&quot;:&quot;MENDELEY_CITATION_v3_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&quot;,&quot;citationItems&quot;:[{&quot;id&quot;:&quot;2ac3fa5b-bb1d-3840-81de-3b2ae5ab93af&quot;,&quot;itemData&quot;:{&quot;type&quot;:&quot;article-journal&quot;,&quot;id&quot;:&quot;2ac3fa5b-bb1d-3840-81de-3b2ae5ab93af&quot;,&quot;title&quot;:&quot;Optical design of a compact imaging spectrometer for STSAT3&quot;,&quot;author&quot;:[{&quot;family&quot;:&quot;Lee&quot;,&quot;given&quot;:&quot;Jun Ho&quot;,&quot;parse-names&quot;:false,&quot;dropping-particle&quot;:&quot;&quot;,&quot;non-dropping-particle&quot;:&quot;&quot;},{&quot;family&quot;:&quot;Jang&quot;,&quot;given&quot;:&quot;Tae Seong&quot;,&quot;parse-names&quot;:false,&quot;dropping-particle&quot;:&quot;&quot;,&quot;non-dropping-particle&quot;:&quot;&quot;},{&quot;family&quot;:&quot;Yang&quot;,&quot;given&quot;:&quot;Ho Soon&quot;,&quot;parse-names&quot;:false,&quot;dropping-particle&quot;:&quot;&quot;,&quot;non-dropping-particle&quot;:&quot;&quot;},{&quot;family&quot;:&quot;Rhee&quot;,&quot;given&quot;:&quot;Seung Wu&quot;,&quot;parse-names&quot;:false,&quot;dropping-particle&quot;:&quot;&quot;,&quot;non-dropping-particle&quot;:&quot;&quot;}],&quot;container-title&quot;:&quot;Journal of the Optical Society of Korea&quot;,&quot;container-title-short&quot;:&quot;J Opt Soc Korea&quot;,&quot;DOI&quot;:&quot;10.3807/JOSK.2008.12.4.262&quot;,&quot;ISSN&quot;:&quot;12264776&quot;,&quot;issued&quot;:{&quot;date-parts&quot;:[[2008]]},&quot;page&quot;:&quot;262-268&quot;,&quot;abstract&quot;:&quot;A compact imaging spectrometer (COMIS) for use in the STSAT3 microsatellite is currently under development. It is scheduled to be launched into a low Sun-synchronous Earth orbit (∼700 km) by the end of 2010. COMIS was inspired by the success of CHRIS, which is a small hyperspectral imager developed for the ESA microsatellite PROBA. COMIS is designed to achieve nearly equivalent imaging capabilities of CHRIS in a smaller (65 mm diameter and 4.3 kg mass) and mechanically superior (in terms of alignment and robustness) package. Its main operational goal will be the imaging of Earth's surface and atmosphere with ground sampling distances of ∼30 m at the 18∼62 spectral bands (4.0∼1.05 μm). This imaging will be used for environmental monitoring, such as the in-land water quality monitoring of Paldang Lake, which is located next to Seoul, South Korea. The optics of COMIS consists of two parts: imaging telescope and dispersing relay optics. The imaging telescope, which operates at an f-ratio of 4.6, forms an image (of Earth's surface or atmosphere) onto an intermediate image plane. The dispersion relay optics disperses the image and relay it onto a CCD plane. All COMIS lenses and mirrors are spherical and are made from used silica exclusively. In addition, the optics is designed such that the optical axis of the dispersed image is parallel to the optical axis of the telescope. Previous efforts focused on manufacturing ease, alignment, assembly, testing, and improved robustness in space environments.&quot;,&quot;issue&quot;:&quot;4&quot;,&quot;volume&quot;:&quot;12&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8A8A13-E96D-48C8-B484-F60672AC5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2499</TotalTime>
  <Pages>14</Pages>
  <Words>3056</Words>
  <Characters>17425</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HARUNA HAMZA</dc:creator>
  <cp:keywords/>
  <dc:description/>
  <cp:lastModifiedBy>Dinaol Zelalem</cp:lastModifiedBy>
  <cp:revision>1</cp:revision>
  <dcterms:created xsi:type="dcterms:W3CDTF">2024-11-27T09:46:00Z</dcterms:created>
  <dcterms:modified xsi:type="dcterms:W3CDTF">2025-05-29T20:08:00Z</dcterms:modified>
</cp:coreProperties>
</file>