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ETRSS-1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On Board Data Handling</w:t>
      </w:r>
      <w:r>
        <w:rPr>
          <w:rFonts w:hint="default"/>
          <w:lang w:val="en-US"/>
        </w:rPr>
        <w:t xml:space="preserve"> </w:t>
      </w:r>
      <w:bookmarkStart w:id="0" w:name="_GoBack"/>
      <w:bookmarkEnd w:id="0"/>
      <w:r>
        <w:rPr>
          <w:rFonts w:hint="default"/>
        </w:rPr>
        <w:t>Subsystem Proposal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596400"/>
    <w:rsid w:val="1A59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2020-11-09T10:06:00Z</dcterms:created>
  <dc:creator>Dinaol Z. Gadisa</dc:creator>
  <cp:lastModifiedBy>Dinaol Z. Gadisa</cp:lastModifiedBy>
  <dcterms:modified xsi:type="dcterms:W3CDTF">2020-11-09T10:06:48Z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</Properties>
</file>