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C9" w:rsidRDefault="005126C9" w:rsidP="005126C9">
      <w:pPr>
        <w:pStyle w:val="a3"/>
        <w:numPr>
          <w:ilvl w:val="1"/>
          <w:numId w:val="1"/>
        </w:numPr>
        <w:rPr>
          <w:b/>
        </w:rPr>
      </w:pPr>
      <w:r w:rsidRPr="00150335">
        <w:rPr>
          <w:b/>
        </w:rPr>
        <w:t>Техническое задание на проект, анализ функциональных требований, диаграмма вариантов использования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center"/>
        <w:rPr>
          <w:b/>
          <w:color w:val="000000"/>
          <w:szCs w:val="28"/>
        </w:rPr>
      </w:pPr>
      <w:r w:rsidRPr="00B34D23">
        <w:rPr>
          <w:b/>
          <w:color w:val="000000"/>
          <w:szCs w:val="28"/>
        </w:rPr>
        <w:t>Содержание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1. Общие сведения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1.1. Наименование работы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1.2. Заказчик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1.3. Исполнитель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1.4. Плановые сроки начала и окончания работы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2. Цели и задачи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 Требования к ИС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 Требования к ИС в целом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3.1.1. Общие требования к АС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3.1.2. Требования к показателям назначения ИС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3.1.3. Требования к надежности системы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3.1.4. Требования к безопасности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3.1.5. Требования к эргономике и технической эстетике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3.1.6. Требования к эксплуатации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3.1.7. Требования по патентной чистоте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3.2. Требования к функциям АС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3.2.2. Функции Подсистемы планирования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3.3. Требования к видам обеспечения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3.3.1. Требования к программным средствам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3.3.2. Требования к информационному обеспечению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3.3.3. Требования к техническим средствам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3.3.4. Требования к организационному обеспечению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4. Этапы, сроки и результаты выполнения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5. Порядок контроля и приемки АС</w:t>
      </w:r>
    </w:p>
    <w:p w:rsidR="005126C9" w:rsidRPr="00B34D23" w:rsidRDefault="005126C9" w:rsidP="005126C9">
      <w:pPr>
        <w:shd w:val="clear" w:color="auto" w:fill="FFFFFF"/>
        <w:spacing w:line="276" w:lineRule="auto"/>
        <w:ind w:firstLine="709"/>
        <w:jc w:val="both"/>
        <w:rPr>
          <w:color w:val="000000"/>
          <w:szCs w:val="28"/>
        </w:rPr>
      </w:pPr>
      <w:r w:rsidRPr="00B34D23">
        <w:rPr>
          <w:color w:val="000000"/>
          <w:szCs w:val="28"/>
        </w:rPr>
        <w:t>6. Требования к документированию</w:t>
      </w:r>
    </w:p>
    <w:p w:rsidR="005126C9" w:rsidRPr="00B34D23" w:rsidRDefault="005126C9" w:rsidP="005126C9">
      <w:pPr>
        <w:ind w:firstLine="709"/>
        <w:jc w:val="both"/>
        <w:rPr>
          <w:szCs w:val="28"/>
        </w:rPr>
      </w:pPr>
      <w:r w:rsidRPr="00B34D23">
        <w:rPr>
          <w:szCs w:val="28"/>
        </w:rPr>
        <w:br w:type="page"/>
      </w:r>
    </w:p>
    <w:p w:rsidR="005126C9" w:rsidRPr="00B34D23" w:rsidRDefault="005126C9" w:rsidP="005126C9">
      <w:pPr>
        <w:numPr>
          <w:ilvl w:val="0"/>
          <w:numId w:val="2"/>
        </w:numPr>
        <w:spacing w:after="160" w:line="276" w:lineRule="auto"/>
        <w:ind w:firstLine="709"/>
        <w:jc w:val="both"/>
        <w:rPr>
          <w:b/>
          <w:bCs/>
          <w:szCs w:val="28"/>
        </w:rPr>
      </w:pPr>
      <w:r w:rsidRPr="00B34D23">
        <w:rPr>
          <w:b/>
          <w:bCs/>
          <w:szCs w:val="28"/>
        </w:rPr>
        <w:lastRenderedPageBreak/>
        <w:t>Общие сведения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 w:rsidRPr="00B34D23">
        <w:rPr>
          <w:b/>
          <w:bCs/>
          <w:szCs w:val="28"/>
        </w:rPr>
        <w:t>Наименование работы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 w:rsidRPr="00B34D23">
        <w:rPr>
          <w:szCs w:val="28"/>
        </w:rPr>
        <w:t>Создание информационной си</w:t>
      </w:r>
      <w:r>
        <w:rPr>
          <w:szCs w:val="28"/>
        </w:rPr>
        <w:t>стемы «Новинки Стоматология</w:t>
      </w:r>
      <w:r w:rsidRPr="00B34D23">
        <w:rPr>
          <w:szCs w:val="28"/>
        </w:rPr>
        <w:t>».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r w:rsidRPr="00B34D23">
        <w:rPr>
          <w:b/>
          <w:bCs/>
          <w:szCs w:val="28"/>
        </w:rPr>
        <w:t>Заказчик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ЗАО «ТИМ»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 w:rsidRPr="00B34D23">
        <w:rPr>
          <w:b/>
          <w:bCs/>
          <w:szCs w:val="28"/>
        </w:rPr>
        <w:t>Исполнитель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proofErr w:type="spellStart"/>
      <w:r w:rsidRPr="00B34D23">
        <w:rPr>
          <w:szCs w:val="28"/>
        </w:rPr>
        <w:t>Муртазина</w:t>
      </w:r>
      <w:proofErr w:type="spellEnd"/>
      <w:r w:rsidRPr="00B34D23">
        <w:rPr>
          <w:szCs w:val="28"/>
        </w:rPr>
        <w:t xml:space="preserve"> Динара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 w:rsidRPr="00B34D23">
        <w:rPr>
          <w:b/>
          <w:bCs/>
          <w:szCs w:val="28"/>
        </w:rPr>
        <w:t>Плановые сроки начала и окончания работы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5126C9" w:rsidRPr="00B34D23" w:rsidRDefault="005126C9" w:rsidP="005126C9">
      <w:pPr>
        <w:numPr>
          <w:ilvl w:val="0"/>
          <w:numId w:val="3"/>
        </w:numPr>
        <w:spacing w:after="160" w:line="276" w:lineRule="auto"/>
        <w:ind w:firstLine="709"/>
        <w:jc w:val="both"/>
        <w:rPr>
          <w:b/>
          <w:bCs/>
          <w:szCs w:val="28"/>
        </w:rPr>
      </w:pPr>
      <w:r w:rsidRPr="00B34D23">
        <w:rPr>
          <w:b/>
          <w:bCs/>
          <w:szCs w:val="28"/>
        </w:rPr>
        <w:t>Назначение, цели и задачи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2.1. Назначение Информационной системы «Продажа дверной продукции» автоматизация управления процесса деятельности продажи дверей.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«Продажа дверной продукции»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2.2. Основными задачами создания являются:</w:t>
      </w:r>
    </w:p>
    <w:p w:rsidR="005126C9" w:rsidRPr="00B34D23" w:rsidRDefault="005126C9" w:rsidP="005126C9">
      <w:pPr>
        <w:numPr>
          <w:ilvl w:val="0"/>
          <w:numId w:val="4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облегчение выбора товара и заказа; </w:t>
      </w:r>
    </w:p>
    <w:p w:rsidR="005126C9" w:rsidRPr="00B34D23" w:rsidRDefault="005126C9" w:rsidP="005126C9">
      <w:pPr>
        <w:numPr>
          <w:ilvl w:val="0"/>
          <w:numId w:val="4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поиск, обработка и хранение информации;</w:t>
      </w:r>
    </w:p>
    <w:p w:rsidR="005126C9" w:rsidRPr="00B34D23" w:rsidRDefault="005126C9" w:rsidP="005126C9">
      <w:pPr>
        <w:numPr>
          <w:ilvl w:val="0"/>
          <w:numId w:val="4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иметь возможность редактирования внесенных данных;</w:t>
      </w:r>
    </w:p>
    <w:p w:rsidR="005126C9" w:rsidRPr="00B34D23" w:rsidRDefault="005126C9" w:rsidP="005126C9">
      <w:pPr>
        <w:numPr>
          <w:ilvl w:val="0"/>
          <w:numId w:val="4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и др.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szCs w:val="28"/>
        </w:rPr>
      </w:pPr>
      <w:r w:rsidRPr="00B34D23">
        <w:rPr>
          <w:b/>
          <w:szCs w:val="28"/>
        </w:rPr>
        <w:br w:type="page"/>
      </w:r>
    </w:p>
    <w:p w:rsidR="005126C9" w:rsidRPr="00B34D23" w:rsidRDefault="005126C9" w:rsidP="005126C9">
      <w:pPr>
        <w:pStyle w:val="a3"/>
        <w:numPr>
          <w:ilvl w:val="0"/>
          <w:numId w:val="8"/>
        </w:numPr>
        <w:spacing w:after="160" w:line="276" w:lineRule="auto"/>
        <w:jc w:val="both"/>
        <w:rPr>
          <w:b/>
          <w:bCs/>
          <w:szCs w:val="28"/>
        </w:rPr>
      </w:pPr>
      <w:r w:rsidRPr="00B34D23">
        <w:rPr>
          <w:b/>
          <w:bCs/>
          <w:szCs w:val="28"/>
        </w:rPr>
        <w:lastRenderedPageBreak/>
        <w:t>Требования к системе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bookmarkStart w:id="21" w:name="_Toc27204567"/>
      <w:bookmarkStart w:id="22" w:name="_Toc246159782"/>
      <w:bookmarkEnd w:id="21"/>
      <w:bookmarkEnd w:id="22"/>
      <w:r w:rsidRPr="00B34D23">
        <w:rPr>
          <w:szCs w:val="28"/>
        </w:rPr>
        <w:t>3.1.</w:t>
      </w:r>
      <w:r w:rsidRPr="00B34D23">
        <w:rPr>
          <w:b/>
          <w:bCs/>
          <w:szCs w:val="28"/>
        </w:rPr>
        <w:t xml:space="preserve"> Требования к системе в целом (общие)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3.1.1. Система должна обеспечивать выполнение целей и задач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3.1.2. Ресурсы, привлекаемые к созданию информационной системы: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- обучение и выделение времени ключевых пользователей на создание системы;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- закупка и установка ПО;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- закупка типовых проектных решений;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3.1.3.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 xml:space="preserve">    3.1.3.1. Аппаратное обеспечение должно обеспечить функционирование информационной системы «Продажа дверной продукции»;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 xml:space="preserve">    3.1.3.2. В результате создания информационной системы «Продажа дверной продукции»: должна быть создана единая база данных;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 xml:space="preserve">    3.1.3.3. Интерфейсы. В системе должна быть предусмотрена возможность взаимодействия с внешними системами;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3.1.4. Число пользователей. Система должна поддерживать возможность масштабирования при увеличении числа пользователей;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3.1.5.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3.1.6. Модернизация системы должна осуществляться в соответствии с регламентом изменений;</w:t>
      </w:r>
    </w:p>
    <w:p w:rsidR="005126C9" w:rsidRPr="00B34D23" w:rsidRDefault="005126C9" w:rsidP="005126C9">
      <w:pPr>
        <w:spacing w:line="276" w:lineRule="auto"/>
        <w:ind w:left="360" w:firstLine="709"/>
        <w:jc w:val="both"/>
        <w:rPr>
          <w:szCs w:val="28"/>
        </w:rPr>
      </w:pPr>
      <w:r w:rsidRPr="00B34D23">
        <w:rPr>
          <w:szCs w:val="28"/>
        </w:rPr>
        <w:t>3.1.7. Должны соблюдаться требования к патентной чистоте</w:t>
      </w:r>
    </w:p>
    <w:p w:rsidR="005126C9" w:rsidRPr="00B34D23" w:rsidRDefault="005126C9" w:rsidP="005126C9">
      <w:pPr>
        <w:spacing w:line="276" w:lineRule="auto"/>
        <w:ind w:left="1080"/>
        <w:jc w:val="both"/>
        <w:rPr>
          <w:b/>
          <w:bCs/>
          <w:szCs w:val="28"/>
        </w:rPr>
      </w:pPr>
      <w:r w:rsidRPr="00B34D23">
        <w:rPr>
          <w:b/>
          <w:bCs/>
          <w:szCs w:val="28"/>
        </w:rPr>
        <w:t>3.2 Требования к функциям (задачам)</w:t>
      </w:r>
    </w:p>
    <w:p w:rsidR="005126C9" w:rsidRPr="00B34D23" w:rsidRDefault="005126C9" w:rsidP="005126C9">
      <w:pPr>
        <w:spacing w:line="276" w:lineRule="auto"/>
        <w:ind w:firstLine="709"/>
        <w:rPr>
          <w:noProof/>
          <w:szCs w:val="28"/>
        </w:rPr>
      </w:pPr>
      <w:r w:rsidRPr="00B34D23">
        <w:rPr>
          <w:szCs w:val="28"/>
        </w:rPr>
        <w:t xml:space="preserve">3.2.2. Функциональная структура информационной системы «Продажа дверной продукции» представлена в виде </w:t>
      </w:r>
      <w:r w:rsidRPr="00B34D23">
        <w:rPr>
          <w:szCs w:val="28"/>
          <w:lang w:val="en-US"/>
        </w:rPr>
        <w:t>UML</w:t>
      </w:r>
      <w:r w:rsidRPr="00B34D23">
        <w:rPr>
          <w:szCs w:val="28"/>
        </w:rPr>
        <w:t xml:space="preserve"> диаграммы вариантов использования.</w:t>
      </w:r>
    </w:p>
    <w:p w:rsidR="005126C9" w:rsidRPr="00B34D23" w:rsidRDefault="005126C9" w:rsidP="005126C9">
      <w:pPr>
        <w:spacing w:line="276" w:lineRule="auto"/>
        <w:ind w:firstLine="709"/>
        <w:rPr>
          <w:szCs w:val="28"/>
        </w:rPr>
      </w:pPr>
    </w:p>
    <w:p w:rsidR="005126C9" w:rsidRPr="00B34D23" w:rsidRDefault="001910F2" w:rsidP="001910F2">
      <w:pPr>
        <w:spacing w:line="276" w:lineRule="auto"/>
        <w:ind w:firstLine="709"/>
        <w:jc w:val="center"/>
        <w:rPr>
          <w:b/>
          <w:i/>
          <w:szCs w:val="28"/>
        </w:rPr>
      </w:pPr>
      <w:bookmarkStart w:id="23" w:name="_GoBack"/>
      <w:bookmarkEnd w:id="23"/>
      <w:r>
        <w:rPr>
          <w:b/>
          <w:i/>
          <w:noProof/>
          <w:szCs w:val="28"/>
        </w:rPr>
        <w:drawing>
          <wp:inline distT="0" distB="0" distL="0" distR="0" wp14:anchorId="4798611F">
            <wp:extent cx="4261485" cy="323723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3.2.2.1. Сущность автоматизированного выполнения функции. Функция выполняется на основе входных данных, нормативной справочной информации. В </w:t>
      </w:r>
      <w:r w:rsidRPr="00B34D23">
        <w:rPr>
          <w:szCs w:val="28"/>
        </w:rPr>
        <w:lastRenderedPageBreak/>
        <w:t>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:rsidR="005126C9" w:rsidRPr="00B34D23" w:rsidRDefault="005126C9" w:rsidP="005126C9">
      <w:pPr>
        <w:spacing w:line="276" w:lineRule="auto"/>
        <w:ind w:left="707" w:firstLine="709"/>
        <w:jc w:val="both"/>
        <w:rPr>
          <w:b/>
          <w:bCs/>
          <w:szCs w:val="28"/>
        </w:rPr>
      </w:pPr>
      <w:r w:rsidRPr="00B34D23">
        <w:rPr>
          <w:b/>
          <w:bCs/>
          <w:szCs w:val="28"/>
        </w:rPr>
        <w:t>3.3 Требования к видам обеспечения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r w:rsidRPr="00B34D23">
        <w:rPr>
          <w:szCs w:val="28"/>
        </w:rPr>
        <w:t xml:space="preserve">       3.3.1. Требования к математическому обеспечению</w:t>
      </w:r>
      <w:r w:rsidRPr="00B34D23">
        <w:rPr>
          <w:b/>
          <w:bCs/>
          <w:szCs w:val="28"/>
        </w:rPr>
        <w:t>.</w:t>
      </w:r>
      <w:r w:rsidRPr="00B34D23">
        <w:rPr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r w:rsidRPr="00B34D23">
        <w:rPr>
          <w:szCs w:val="28"/>
        </w:rPr>
        <w:t xml:space="preserve">       3.3.2. Требования к программным средствам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1) перечень покупных программных средств, 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2) к независимости программных средств;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3) к качеству программных средств, а также к способам его обеспечения и контроля;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b/>
          <w:bCs/>
          <w:szCs w:val="28"/>
        </w:rPr>
      </w:pPr>
      <w:r w:rsidRPr="00B34D23">
        <w:rPr>
          <w:szCs w:val="28"/>
        </w:rPr>
        <w:t xml:space="preserve">        3.3.3. Требования к информационному обеспечению 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1) к составу, структуре и способам организации данных в системе;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2) к информационному обмену между компонентами системы;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3) к информационной совместимости со смежными системами;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5) по применению систем управления базами данных;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6) к структуре процесса сбора, обработки, передачи данных в системе и. представлению данных;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7) к защите данных от разрушений при авариях и сбоях в электропитании системы;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8) к контролю, хранению, обновлению и восстановлению данных;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      3.3.4. Требования к техническим средствам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      3.3.5. Требования к организационному обеспечению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3) к защите от ошибочных действий персонала системы. </w:t>
      </w:r>
    </w:p>
    <w:p w:rsidR="005126C9" w:rsidRPr="00B34D23" w:rsidRDefault="005126C9" w:rsidP="005126C9">
      <w:pPr>
        <w:spacing w:line="276" w:lineRule="auto"/>
        <w:ind w:left="707" w:firstLine="709"/>
        <w:jc w:val="both"/>
        <w:rPr>
          <w:b/>
          <w:bCs/>
          <w:color w:val="000000" w:themeColor="text1"/>
          <w:szCs w:val="28"/>
        </w:rPr>
      </w:pPr>
      <w:r w:rsidRPr="00B34D23">
        <w:rPr>
          <w:b/>
          <w:bCs/>
          <w:color w:val="000000" w:themeColor="text1"/>
          <w:szCs w:val="28"/>
        </w:rPr>
        <w:t xml:space="preserve">4. </w:t>
      </w:r>
      <w:hyperlink w:anchor="_Toc246159807" w:history="1">
        <w:r w:rsidRPr="00B34D23">
          <w:rPr>
            <w:rStyle w:val="a4"/>
            <w:b/>
            <w:bCs/>
            <w:color w:val="000000" w:themeColor="text1"/>
            <w:szCs w:val="28"/>
          </w:rPr>
          <w:t>Этапы, сроки и результаты выполнения</w:t>
        </w:r>
      </w:hyperlink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Этапы разработки: </w:t>
      </w:r>
    </w:p>
    <w:p w:rsidR="005126C9" w:rsidRPr="00B34D23" w:rsidRDefault="005126C9" w:rsidP="005126C9">
      <w:pPr>
        <w:numPr>
          <w:ilvl w:val="0"/>
          <w:numId w:val="5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Формирование требований;</w:t>
      </w:r>
    </w:p>
    <w:p w:rsidR="005126C9" w:rsidRPr="00B34D23" w:rsidRDefault="005126C9" w:rsidP="005126C9">
      <w:pPr>
        <w:numPr>
          <w:ilvl w:val="0"/>
          <w:numId w:val="5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Проектирование;</w:t>
      </w:r>
    </w:p>
    <w:p w:rsidR="005126C9" w:rsidRPr="00B34D23" w:rsidRDefault="005126C9" w:rsidP="005126C9">
      <w:pPr>
        <w:numPr>
          <w:ilvl w:val="0"/>
          <w:numId w:val="5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Реализация;</w:t>
      </w:r>
    </w:p>
    <w:p w:rsidR="005126C9" w:rsidRPr="00B34D23" w:rsidRDefault="005126C9" w:rsidP="005126C9">
      <w:pPr>
        <w:numPr>
          <w:ilvl w:val="0"/>
          <w:numId w:val="5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Тестирование;</w:t>
      </w:r>
    </w:p>
    <w:p w:rsidR="005126C9" w:rsidRPr="00B34D23" w:rsidRDefault="005126C9" w:rsidP="005126C9">
      <w:pPr>
        <w:numPr>
          <w:ilvl w:val="0"/>
          <w:numId w:val="5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Внедрение;</w:t>
      </w:r>
    </w:p>
    <w:p w:rsidR="005126C9" w:rsidRPr="00B34D23" w:rsidRDefault="005126C9" w:rsidP="005126C9">
      <w:pPr>
        <w:numPr>
          <w:ilvl w:val="0"/>
          <w:numId w:val="5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lastRenderedPageBreak/>
        <w:t>Эксплуатация и сопровождение.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Разработка будет вестись в течении 2 месяцев. Будет сообщено заказчику о том, что работа выполнена.</w:t>
      </w:r>
    </w:p>
    <w:p w:rsidR="005126C9" w:rsidRPr="00B34D23" w:rsidRDefault="005126C9" w:rsidP="005126C9">
      <w:pPr>
        <w:spacing w:line="276" w:lineRule="auto"/>
        <w:ind w:left="707" w:firstLine="709"/>
        <w:jc w:val="both"/>
        <w:rPr>
          <w:b/>
          <w:bCs/>
          <w:color w:val="000000" w:themeColor="text1"/>
          <w:szCs w:val="28"/>
        </w:rPr>
      </w:pPr>
      <w:r w:rsidRPr="00B34D23">
        <w:rPr>
          <w:b/>
          <w:bCs/>
          <w:color w:val="000000" w:themeColor="text1"/>
          <w:szCs w:val="28"/>
        </w:rPr>
        <w:t xml:space="preserve">5. </w:t>
      </w:r>
      <w:hyperlink w:anchor="_Toc246159808" w:history="1">
        <w:r w:rsidRPr="00B34D23">
          <w:rPr>
            <w:rStyle w:val="a4"/>
            <w:b/>
            <w:bCs/>
            <w:color w:val="000000" w:themeColor="text1"/>
            <w:szCs w:val="28"/>
          </w:rPr>
          <w:t>Порядок контроля и приемки ИС</w:t>
        </w:r>
      </w:hyperlink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Программные испытания должны предусматривать следующие виды проверок:</w:t>
      </w:r>
    </w:p>
    <w:p w:rsidR="005126C9" w:rsidRPr="00B34D23" w:rsidRDefault="005126C9" w:rsidP="005126C9">
      <w:pPr>
        <w:numPr>
          <w:ilvl w:val="0"/>
          <w:numId w:val="6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Проверка комплектности комплекса технических средств и стандартной технической документации;</w:t>
      </w:r>
    </w:p>
    <w:p w:rsidR="005126C9" w:rsidRPr="00B34D23" w:rsidRDefault="005126C9" w:rsidP="005126C9">
      <w:pPr>
        <w:numPr>
          <w:ilvl w:val="0"/>
          <w:numId w:val="6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Проверка состава и содержания документации </w:t>
      </w:r>
      <w:proofErr w:type="spellStart"/>
      <w:r w:rsidRPr="00B34D23">
        <w:rPr>
          <w:szCs w:val="28"/>
        </w:rPr>
        <w:t>технорабочего</w:t>
      </w:r>
      <w:proofErr w:type="spellEnd"/>
      <w:r w:rsidRPr="00B34D23">
        <w:rPr>
          <w:szCs w:val="28"/>
        </w:rPr>
        <w:t xml:space="preserve"> проекта;</w:t>
      </w:r>
    </w:p>
    <w:p w:rsidR="005126C9" w:rsidRPr="00B34D23" w:rsidRDefault="005126C9" w:rsidP="005126C9">
      <w:pPr>
        <w:numPr>
          <w:ilvl w:val="0"/>
          <w:numId w:val="6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Автономная проверка готовности комплекса технических средств;</w:t>
      </w:r>
    </w:p>
    <w:p w:rsidR="005126C9" w:rsidRPr="00B34D23" w:rsidRDefault="005126C9" w:rsidP="005126C9">
      <w:pPr>
        <w:numPr>
          <w:ilvl w:val="0"/>
          <w:numId w:val="6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Метрологическая поверка измерительных каналов;</w:t>
      </w:r>
    </w:p>
    <w:p w:rsidR="005126C9" w:rsidRPr="00B34D23" w:rsidRDefault="005126C9" w:rsidP="005126C9">
      <w:pPr>
        <w:numPr>
          <w:ilvl w:val="0"/>
          <w:numId w:val="6"/>
        </w:numPr>
        <w:spacing w:after="160" w:line="276" w:lineRule="auto"/>
        <w:ind w:left="714" w:firstLine="709"/>
        <w:jc w:val="both"/>
        <w:rPr>
          <w:szCs w:val="28"/>
        </w:rPr>
      </w:pPr>
      <w:r w:rsidRPr="00B34D23">
        <w:rPr>
          <w:szCs w:val="28"/>
        </w:rPr>
        <w:t>Проверка отказоустойчивости и функций самодиагностики системы;</w:t>
      </w:r>
    </w:p>
    <w:p w:rsidR="005126C9" w:rsidRPr="00B34D23" w:rsidRDefault="005126C9" w:rsidP="005126C9">
      <w:pPr>
        <w:spacing w:line="276" w:lineRule="auto"/>
        <w:ind w:left="714" w:firstLine="709"/>
        <w:jc w:val="both"/>
        <w:rPr>
          <w:szCs w:val="28"/>
        </w:rPr>
      </w:pPr>
      <w:r w:rsidRPr="00B34D23">
        <w:rPr>
          <w:b/>
          <w:bCs/>
          <w:color w:val="000000" w:themeColor="text1"/>
          <w:szCs w:val="28"/>
        </w:rPr>
        <w:t xml:space="preserve">6. </w:t>
      </w:r>
      <w:hyperlink w:anchor="_Toc246159809" w:history="1">
        <w:r w:rsidRPr="00B34D23">
          <w:rPr>
            <w:rStyle w:val="a4"/>
            <w:b/>
            <w:bCs/>
            <w:color w:val="000000" w:themeColor="text1"/>
            <w:szCs w:val="28"/>
          </w:rPr>
          <w:t>Требования к документированию</w:t>
        </w:r>
      </w:hyperlink>
    </w:p>
    <w:p w:rsidR="005126C9" w:rsidRPr="00B34D23" w:rsidRDefault="001910F2" w:rsidP="005126C9">
      <w:pPr>
        <w:spacing w:line="276" w:lineRule="auto"/>
        <w:ind w:firstLine="709"/>
        <w:jc w:val="both"/>
        <w:rPr>
          <w:szCs w:val="28"/>
        </w:rPr>
      </w:pPr>
      <w:hyperlink r:id="rId6" w:history="1">
        <w:r w:rsidR="005126C9" w:rsidRPr="00B34D23">
          <w:rPr>
            <w:rStyle w:val="a4"/>
            <w:color w:val="000000" w:themeColor="text1"/>
            <w:szCs w:val="28"/>
          </w:rPr>
          <w:t>Требования</w:t>
        </w:r>
      </w:hyperlink>
      <w:r w:rsidR="005126C9" w:rsidRPr="00B34D23">
        <w:rPr>
          <w:szCs w:val="28"/>
        </w:rPr>
        <w:t xml:space="preserve"> к содержанию документов:</w:t>
      </w:r>
    </w:p>
    <w:p w:rsidR="005126C9" w:rsidRPr="00B34D23" w:rsidRDefault="005126C9" w:rsidP="005126C9">
      <w:pPr>
        <w:numPr>
          <w:ilvl w:val="0"/>
          <w:numId w:val="7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 xml:space="preserve">Единой системы </w:t>
      </w:r>
      <w:hyperlink r:id="rId7" w:history="1">
        <w:r w:rsidRPr="00B34D23">
          <w:rPr>
            <w:rStyle w:val="a4"/>
            <w:color w:val="000000" w:themeColor="text1"/>
            <w:szCs w:val="28"/>
          </w:rPr>
          <w:t>программной</w:t>
        </w:r>
      </w:hyperlink>
      <w:r w:rsidRPr="00B34D23">
        <w:rPr>
          <w:szCs w:val="28"/>
        </w:rPr>
        <w:t> документации (</w:t>
      </w:r>
      <w:r w:rsidRPr="00B34D23">
        <w:rPr>
          <w:b/>
          <w:bCs/>
          <w:szCs w:val="28"/>
        </w:rPr>
        <w:t>ЕСПД</w:t>
      </w:r>
      <w:r w:rsidRPr="00B34D23">
        <w:rPr>
          <w:szCs w:val="28"/>
        </w:rPr>
        <w:t>);</w:t>
      </w:r>
    </w:p>
    <w:p w:rsidR="005126C9" w:rsidRPr="00B34D23" w:rsidRDefault="005126C9" w:rsidP="005126C9">
      <w:pPr>
        <w:numPr>
          <w:ilvl w:val="0"/>
          <w:numId w:val="7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Единой системы конструкторской документации (</w:t>
      </w:r>
      <w:r w:rsidRPr="00B34D23">
        <w:rPr>
          <w:b/>
          <w:bCs/>
          <w:szCs w:val="28"/>
        </w:rPr>
        <w:t>ЕСКД</w:t>
      </w:r>
      <w:r w:rsidRPr="00B34D23">
        <w:rPr>
          <w:szCs w:val="28"/>
        </w:rPr>
        <w:t>);</w:t>
      </w:r>
    </w:p>
    <w:p w:rsidR="005126C9" w:rsidRPr="00B34D23" w:rsidRDefault="005126C9" w:rsidP="005126C9">
      <w:pPr>
        <w:numPr>
          <w:ilvl w:val="0"/>
          <w:numId w:val="7"/>
        </w:numPr>
        <w:spacing w:after="160"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Системы проектной документации для строительства (</w:t>
      </w:r>
      <w:r w:rsidRPr="00B34D23">
        <w:rPr>
          <w:b/>
          <w:bCs/>
          <w:szCs w:val="28"/>
        </w:rPr>
        <w:t>СПДС</w:t>
      </w:r>
      <w:r w:rsidRPr="00B34D23">
        <w:rPr>
          <w:szCs w:val="28"/>
        </w:rPr>
        <w:t>);</w:t>
      </w:r>
    </w:p>
    <w:p w:rsidR="005126C9" w:rsidRPr="00B34D23" w:rsidRDefault="001910F2" w:rsidP="005126C9">
      <w:pPr>
        <w:numPr>
          <w:ilvl w:val="0"/>
          <w:numId w:val="7"/>
        </w:numPr>
        <w:spacing w:after="160" w:line="276" w:lineRule="auto"/>
        <w:ind w:firstLine="709"/>
        <w:jc w:val="both"/>
        <w:rPr>
          <w:szCs w:val="28"/>
        </w:rPr>
      </w:pPr>
      <w:hyperlink r:id="rId8" w:history="1">
        <w:r w:rsidR="005126C9" w:rsidRPr="00B34D23">
          <w:rPr>
            <w:rStyle w:val="a4"/>
            <w:color w:val="000000" w:themeColor="text1"/>
            <w:szCs w:val="28"/>
          </w:rPr>
          <w:t>ГОСТ</w:t>
        </w:r>
      </w:hyperlink>
      <w:r w:rsidR="005126C9" w:rsidRPr="00B34D23">
        <w:rPr>
          <w:szCs w:val="28"/>
        </w:rPr>
        <w:t xml:space="preserve"> 34.602-89 "</w:t>
      </w:r>
      <w:hyperlink r:id="rId9" w:history="1">
        <w:r w:rsidR="005126C9" w:rsidRPr="00B34D23">
          <w:rPr>
            <w:rStyle w:val="a4"/>
            <w:color w:val="000000" w:themeColor="text1"/>
            <w:szCs w:val="28"/>
          </w:rPr>
          <w:t>Техническое</w:t>
        </w:r>
      </w:hyperlink>
      <w:r w:rsidR="005126C9" w:rsidRPr="00B34D23">
        <w:rPr>
          <w:color w:val="000000" w:themeColor="text1"/>
          <w:szCs w:val="28"/>
        </w:rPr>
        <w:t> </w:t>
      </w:r>
      <w:hyperlink r:id="rId10" w:history="1">
        <w:r w:rsidR="005126C9" w:rsidRPr="00B34D23">
          <w:rPr>
            <w:rStyle w:val="a4"/>
            <w:color w:val="000000" w:themeColor="text1"/>
            <w:szCs w:val="28"/>
          </w:rPr>
          <w:t>задание</w:t>
        </w:r>
      </w:hyperlink>
      <w:r w:rsidR="005126C9" w:rsidRPr="00B34D23">
        <w:rPr>
          <w:szCs w:val="28"/>
        </w:rPr>
        <w:t> на создание автоматизированной системы".</w:t>
      </w:r>
    </w:p>
    <w:p w:rsidR="005126C9" w:rsidRPr="00B34D23" w:rsidRDefault="005126C9" w:rsidP="005126C9">
      <w:pPr>
        <w:spacing w:line="276" w:lineRule="auto"/>
        <w:ind w:firstLine="709"/>
        <w:jc w:val="both"/>
        <w:rPr>
          <w:szCs w:val="28"/>
        </w:rPr>
      </w:pPr>
      <w:r w:rsidRPr="00B34D23">
        <w:rPr>
          <w:szCs w:val="28"/>
        </w:rPr>
        <w:t>В соответствии с целью проекта, к разрабатываемому приложению прилагаются следующие функциональные требования:</w:t>
      </w:r>
    </w:p>
    <w:p w:rsidR="005126C9" w:rsidRPr="00B34D23" w:rsidRDefault="005126C9" w:rsidP="005126C9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B34D23">
        <w:rPr>
          <w:szCs w:val="28"/>
        </w:rPr>
        <w:t>просмотр информации;</w:t>
      </w:r>
    </w:p>
    <w:p w:rsidR="005126C9" w:rsidRPr="00B34D23" w:rsidRDefault="005126C9" w:rsidP="005126C9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B34D23">
        <w:rPr>
          <w:szCs w:val="28"/>
        </w:rPr>
        <w:t>обеспечить вывод информации;</w:t>
      </w:r>
    </w:p>
    <w:p w:rsidR="005126C9" w:rsidRPr="00B34D23" w:rsidRDefault="005126C9" w:rsidP="005126C9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B34D23">
        <w:rPr>
          <w:szCs w:val="28"/>
        </w:rPr>
        <w:t>просмотр готового информационного ресурса;</w:t>
      </w:r>
    </w:p>
    <w:p w:rsidR="005126C9" w:rsidRPr="00B34D23" w:rsidRDefault="005126C9" w:rsidP="005126C9">
      <w:pPr>
        <w:pStyle w:val="a3"/>
        <w:numPr>
          <w:ilvl w:val="0"/>
          <w:numId w:val="9"/>
        </w:numPr>
        <w:spacing w:line="276" w:lineRule="auto"/>
        <w:jc w:val="both"/>
        <w:rPr>
          <w:szCs w:val="28"/>
        </w:rPr>
      </w:pPr>
      <w:r w:rsidRPr="00B34D23">
        <w:rPr>
          <w:szCs w:val="28"/>
        </w:rPr>
        <w:t>реализовать работу информационной системы.</w:t>
      </w:r>
    </w:p>
    <w:p w:rsidR="00B9546D" w:rsidRDefault="001910F2"/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8346B"/>
    <w:multiLevelType w:val="hybridMultilevel"/>
    <w:tmpl w:val="78002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F76C2"/>
    <w:multiLevelType w:val="multilevel"/>
    <w:tmpl w:val="58867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0A13C5"/>
    <w:multiLevelType w:val="hybridMultilevel"/>
    <w:tmpl w:val="3CCE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C9"/>
    <w:rsid w:val="001910F2"/>
    <w:rsid w:val="005126C9"/>
    <w:rsid w:val="00647F47"/>
    <w:rsid w:val="00A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6B293-EB9B-4342-BF7B-1A8FE53B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6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2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spravochnik-inzhenera/item/7-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on-system.ru/spravochnik-inzhenera/item/1-2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ion-system.ru/spravochnik-inzhenera/item/7-5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utomation-system.ru/spravochnik-inzhenera/item/5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5-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2</cp:revision>
  <dcterms:created xsi:type="dcterms:W3CDTF">2021-06-17T10:07:00Z</dcterms:created>
  <dcterms:modified xsi:type="dcterms:W3CDTF">2021-06-17T10:12:00Z</dcterms:modified>
</cp:coreProperties>
</file>