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0BE9" w14:textId="3B178688" w:rsidR="00E25B40" w:rsidRDefault="000B29E0">
      <w:r>
        <w:t>Матрица покрытия требований модуля семантической сети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80"/>
        <w:gridCol w:w="3381"/>
        <w:gridCol w:w="2584"/>
      </w:tblGrid>
      <w:tr w:rsidR="000B29E0" w14:paraId="1ABC3525" w14:textId="181518D2" w:rsidTr="000B29E0">
        <w:tc>
          <w:tcPr>
            <w:tcW w:w="3380" w:type="dxa"/>
          </w:tcPr>
          <w:p w14:paraId="3B83EFAA" w14:textId="1E9DA0B9" w:rsidR="000B29E0" w:rsidRDefault="000B29E0">
            <w:r>
              <w:t>Идентификатор тестовой ситуации</w:t>
            </w:r>
          </w:p>
        </w:tc>
        <w:tc>
          <w:tcPr>
            <w:tcW w:w="3381" w:type="dxa"/>
          </w:tcPr>
          <w:p w14:paraId="4F8E2207" w14:textId="6F1F19A3" w:rsidR="000B29E0" w:rsidRDefault="000B29E0">
            <w:r>
              <w:t>Идентификатор покрытого требования</w:t>
            </w:r>
          </w:p>
        </w:tc>
        <w:tc>
          <w:tcPr>
            <w:tcW w:w="2584" w:type="dxa"/>
          </w:tcPr>
          <w:p w14:paraId="7C65F9DE" w14:textId="0B8B4A56" w:rsidR="000B29E0" w:rsidRDefault="000B29E0">
            <w:r>
              <w:t>Покрытие</w:t>
            </w:r>
          </w:p>
        </w:tc>
      </w:tr>
      <w:tr w:rsidR="00195E5D" w14:paraId="28360F1A" w14:textId="6F2FA1B9" w:rsidTr="00195E5D">
        <w:tc>
          <w:tcPr>
            <w:tcW w:w="9345" w:type="dxa"/>
            <w:gridSpan w:val="3"/>
            <w:shd w:val="clear" w:color="auto" w:fill="E8E8E8" w:themeFill="background2"/>
          </w:tcPr>
          <w:p w14:paraId="115C1B97" w14:textId="5E239AA4" w:rsidR="00195E5D" w:rsidRDefault="00195E5D" w:rsidP="00195E5D">
            <w:pPr>
              <w:jc w:val="center"/>
            </w:pPr>
            <w:r>
              <w:rPr>
                <w:lang w:val="en-US"/>
              </w:rPr>
              <w:t>SN</w:t>
            </w:r>
          </w:p>
        </w:tc>
      </w:tr>
      <w:tr w:rsidR="000B29E0" w14:paraId="29465AA6" w14:textId="159B1A31" w:rsidTr="000B29E0">
        <w:tc>
          <w:tcPr>
            <w:tcW w:w="3380" w:type="dxa"/>
          </w:tcPr>
          <w:p w14:paraId="3CEE1B5B" w14:textId="77777777" w:rsidR="000B29E0" w:rsidRDefault="000B29E0"/>
        </w:tc>
        <w:tc>
          <w:tcPr>
            <w:tcW w:w="3381" w:type="dxa"/>
          </w:tcPr>
          <w:p w14:paraId="159C53C5" w14:textId="77777777" w:rsidR="000B29E0" w:rsidRDefault="000B29E0"/>
        </w:tc>
        <w:tc>
          <w:tcPr>
            <w:tcW w:w="2584" w:type="dxa"/>
          </w:tcPr>
          <w:p w14:paraId="7A489553" w14:textId="77777777" w:rsidR="000B29E0" w:rsidRDefault="000B29E0"/>
        </w:tc>
      </w:tr>
      <w:tr w:rsidR="000B29E0" w14:paraId="5F302537" w14:textId="4D9594F3" w:rsidTr="000B29E0">
        <w:tc>
          <w:tcPr>
            <w:tcW w:w="3380" w:type="dxa"/>
          </w:tcPr>
          <w:p w14:paraId="0B1060FC" w14:textId="77777777" w:rsidR="000B29E0" w:rsidRDefault="000B29E0"/>
        </w:tc>
        <w:tc>
          <w:tcPr>
            <w:tcW w:w="3381" w:type="dxa"/>
          </w:tcPr>
          <w:p w14:paraId="0E654C63" w14:textId="77777777" w:rsidR="000B29E0" w:rsidRDefault="000B29E0"/>
        </w:tc>
        <w:tc>
          <w:tcPr>
            <w:tcW w:w="2584" w:type="dxa"/>
          </w:tcPr>
          <w:p w14:paraId="7E801B98" w14:textId="77777777" w:rsidR="000B29E0" w:rsidRDefault="000B29E0"/>
        </w:tc>
      </w:tr>
      <w:tr w:rsidR="000B29E0" w14:paraId="6D9C4E32" w14:textId="13AF96F3" w:rsidTr="000B29E0">
        <w:tc>
          <w:tcPr>
            <w:tcW w:w="3380" w:type="dxa"/>
          </w:tcPr>
          <w:p w14:paraId="5510921C" w14:textId="77777777" w:rsidR="000B29E0" w:rsidRDefault="000B29E0"/>
        </w:tc>
        <w:tc>
          <w:tcPr>
            <w:tcW w:w="3381" w:type="dxa"/>
          </w:tcPr>
          <w:p w14:paraId="77C221EC" w14:textId="77777777" w:rsidR="000B29E0" w:rsidRDefault="000B29E0"/>
        </w:tc>
        <w:tc>
          <w:tcPr>
            <w:tcW w:w="2584" w:type="dxa"/>
          </w:tcPr>
          <w:p w14:paraId="523E9E26" w14:textId="77777777" w:rsidR="000B29E0" w:rsidRDefault="000B29E0"/>
        </w:tc>
      </w:tr>
      <w:tr w:rsidR="000B29E0" w14:paraId="72C79AED" w14:textId="77777777" w:rsidTr="000B29E0">
        <w:tc>
          <w:tcPr>
            <w:tcW w:w="3380" w:type="dxa"/>
          </w:tcPr>
          <w:p w14:paraId="1686D619" w14:textId="77777777" w:rsidR="000B29E0" w:rsidRDefault="000B29E0"/>
        </w:tc>
        <w:tc>
          <w:tcPr>
            <w:tcW w:w="3381" w:type="dxa"/>
          </w:tcPr>
          <w:p w14:paraId="4DD02BE9" w14:textId="77777777" w:rsidR="000B29E0" w:rsidRDefault="000B29E0"/>
        </w:tc>
        <w:tc>
          <w:tcPr>
            <w:tcW w:w="2584" w:type="dxa"/>
          </w:tcPr>
          <w:p w14:paraId="463177A4" w14:textId="77777777" w:rsidR="000B29E0" w:rsidRDefault="000B29E0"/>
        </w:tc>
      </w:tr>
    </w:tbl>
    <w:p w14:paraId="660B7BAE" w14:textId="77777777" w:rsidR="000B29E0" w:rsidRDefault="000B29E0"/>
    <w:p w14:paraId="702E10F5" w14:textId="7780C520" w:rsidR="000B29E0" w:rsidRDefault="000B29E0" w:rsidP="000B29E0">
      <w:r>
        <w:t>Матрица покрытия требований модуля диалога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80"/>
        <w:gridCol w:w="3381"/>
        <w:gridCol w:w="2584"/>
      </w:tblGrid>
      <w:tr w:rsidR="000B29E0" w14:paraId="23E0C530" w14:textId="77777777" w:rsidTr="00902395">
        <w:tc>
          <w:tcPr>
            <w:tcW w:w="3380" w:type="dxa"/>
          </w:tcPr>
          <w:p w14:paraId="324D8064" w14:textId="77777777" w:rsidR="000B29E0" w:rsidRDefault="000B29E0" w:rsidP="00902395">
            <w:r>
              <w:t>Идентификатор тестовой ситуации</w:t>
            </w:r>
          </w:p>
        </w:tc>
        <w:tc>
          <w:tcPr>
            <w:tcW w:w="3381" w:type="dxa"/>
          </w:tcPr>
          <w:p w14:paraId="624339B1" w14:textId="77777777" w:rsidR="000B29E0" w:rsidRDefault="000B29E0" w:rsidP="00902395">
            <w:r>
              <w:t>Идентификатор покрытого требования</w:t>
            </w:r>
          </w:p>
        </w:tc>
        <w:tc>
          <w:tcPr>
            <w:tcW w:w="2584" w:type="dxa"/>
          </w:tcPr>
          <w:p w14:paraId="48093270" w14:textId="77777777" w:rsidR="000B29E0" w:rsidRDefault="000B29E0" w:rsidP="00902395">
            <w:r>
              <w:t>Покрытие</w:t>
            </w:r>
          </w:p>
        </w:tc>
      </w:tr>
      <w:tr w:rsidR="00C4165E" w14:paraId="4FF3334A" w14:textId="77777777" w:rsidTr="00502CAC">
        <w:tc>
          <w:tcPr>
            <w:tcW w:w="9345" w:type="dxa"/>
            <w:gridSpan w:val="3"/>
            <w:shd w:val="clear" w:color="auto" w:fill="E8E8E8" w:themeFill="background2"/>
          </w:tcPr>
          <w:p w14:paraId="4D68FE5E" w14:textId="0C687A83" w:rsidR="00C4165E" w:rsidRPr="00C4165E" w:rsidRDefault="00C4165E" w:rsidP="00C4165E">
            <w:pPr>
              <w:jc w:val="center"/>
            </w:pPr>
            <w:proofErr w:type="spellStart"/>
            <w:r>
              <w:t>DTr</w:t>
            </w:r>
            <w:proofErr w:type="spellEnd"/>
          </w:p>
        </w:tc>
      </w:tr>
      <w:tr w:rsidR="000B29E0" w14:paraId="481DE3F7" w14:textId="77777777" w:rsidTr="00902395">
        <w:tc>
          <w:tcPr>
            <w:tcW w:w="3380" w:type="dxa"/>
          </w:tcPr>
          <w:p w14:paraId="4003813D" w14:textId="5946454F" w:rsidR="000B29E0" w:rsidRPr="00C4165E" w:rsidRDefault="000B29E0" w:rsidP="00902395">
            <w:pPr>
              <w:rPr>
                <w:lang w:val="en-US"/>
              </w:rPr>
            </w:pPr>
          </w:p>
        </w:tc>
        <w:tc>
          <w:tcPr>
            <w:tcW w:w="3381" w:type="dxa"/>
          </w:tcPr>
          <w:p w14:paraId="6181D574" w14:textId="77777777" w:rsidR="000B29E0" w:rsidRDefault="000B29E0" w:rsidP="00902395"/>
        </w:tc>
        <w:tc>
          <w:tcPr>
            <w:tcW w:w="2584" w:type="dxa"/>
          </w:tcPr>
          <w:p w14:paraId="4CE6AA3E" w14:textId="77777777" w:rsidR="000B29E0" w:rsidRDefault="000B29E0" w:rsidP="00902395"/>
        </w:tc>
      </w:tr>
      <w:tr w:rsidR="00C4165E" w14:paraId="6671DFD0" w14:textId="77777777" w:rsidTr="00502CAC">
        <w:tc>
          <w:tcPr>
            <w:tcW w:w="9345" w:type="dxa"/>
            <w:gridSpan w:val="3"/>
            <w:shd w:val="clear" w:color="auto" w:fill="E8E8E8" w:themeFill="background2"/>
          </w:tcPr>
          <w:p w14:paraId="6BD85CED" w14:textId="6868EC07" w:rsidR="00C4165E" w:rsidRPr="00C4165E" w:rsidRDefault="00C4165E" w:rsidP="00C41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</w:tr>
      <w:tr w:rsidR="000B29E0" w14:paraId="543BB395" w14:textId="77777777" w:rsidTr="00902395">
        <w:tc>
          <w:tcPr>
            <w:tcW w:w="3380" w:type="dxa"/>
          </w:tcPr>
          <w:p w14:paraId="39A4282C" w14:textId="77777777" w:rsidR="000B29E0" w:rsidRDefault="000B29E0" w:rsidP="00902395"/>
        </w:tc>
        <w:tc>
          <w:tcPr>
            <w:tcW w:w="3381" w:type="dxa"/>
          </w:tcPr>
          <w:p w14:paraId="69A5F241" w14:textId="77777777" w:rsidR="000B29E0" w:rsidRDefault="000B29E0" w:rsidP="00902395"/>
        </w:tc>
        <w:tc>
          <w:tcPr>
            <w:tcW w:w="2584" w:type="dxa"/>
          </w:tcPr>
          <w:p w14:paraId="1E4B9263" w14:textId="77777777" w:rsidR="000B29E0" w:rsidRDefault="000B29E0" w:rsidP="00902395"/>
        </w:tc>
      </w:tr>
      <w:tr w:rsidR="00C4165E" w14:paraId="02EBDA81" w14:textId="77777777" w:rsidTr="00502CAC">
        <w:tc>
          <w:tcPr>
            <w:tcW w:w="9345" w:type="dxa"/>
            <w:gridSpan w:val="3"/>
            <w:shd w:val="clear" w:color="auto" w:fill="E8E8E8" w:themeFill="background2"/>
          </w:tcPr>
          <w:p w14:paraId="77473C93" w14:textId="7548AF0F" w:rsidR="00C4165E" w:rsidRPr="00C4165E" w:rsidRDefault="00C4165E" w:rsidP="00C41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</w:tr>
      <w:tr w:rsidR="00C4165E" w14:paraId="53F4F35F" w14:textId="77777777" w:rsidTr="00902395">
        <w:tc>
          <w:tcPr>
            <w:tcW w:w="3380" w:type="dxa"/>
          </w:tcPr>
          <w:p w14:paraId="166B9BB1" w14:textId="77777777" w:rsidR="00C4165E" w:rsidRDefault="00C4165E" w:rsidP="00902395"/>
        </w:tc>
        <w:tc>
          <w:tcPr>
            <w:tcW w:w="3381" w:type="dxa"/>
          </w:tcPr>
          <w:p w14:paraId="39408EC6" w14:textId="77777777" w:rsidR="00C4165E" w:rsidRDefault="00C4165E" w:rsidP="00902395"/>
        </w:tc>
        <w:tc>
          <w:tcPr>
            <w:tcW w:w="2584" w:type="dxa"/>
          </w:tcPr>
          <w:p w14:paraId="7CB2019E" w14:textId="77777777" w:rsidR="00C4165E" w:rsidRDefault="00C4165E" w:rsidP="00902395"/>
        </w:tc>
      </w:tr>
      <w:tr w:rsidR="00C4165E" w14:paraId="6F6A85DC" w14:textId="77777777" w:rsidTr="00502CAC">
        <w:tc>
          <w:tcPr>
            <w:tcW w:w="9345" w:type="dxa"/>
            <w:gridSpan w:val="3"/>
            <w:shd w:val="clear" w:color="auto" w:fill="E8E8E8" w:themeFill="background2"/>
          </w:tcPr>
          <w:p w14:paraId="7847A3F9" w14:textId="0924AB1E" w:rsidR="00C4165E" w:rsidRPr="00C4165E" w:rsidRDefault="00C4165E" w:rsidP="00C41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</w:tr>
      <w:tr w:rsidR="00C4165E" w14:paraId="7D0D422C" w14:textId="77777777" w:rsidTr="00902395">
        <w:tc>
          <w:tcPr>
            <w:tcW w:w="3380" w:type="dxa"/>
          </w:tcPr>
          <w:p w14:paraId="670097E8" w14:textId="77777777" w:rsidR="00C4165E" w:rsidRDefault="00C4165E" w:rsidP="00902395"/>
        </w:tc>
        <w:tc>
          <w:tcPr>
            <w:tcW w:w="3381" w:type="dxa"/>
          </w:tcPr>
          <w:p w14:paraId="1CD08A48" w14:textId="77777777" w:rsidR="00C4165E" w:rsidRDefault="00C4165E" w:rsidP="00902395"/>
        </w:tc>
        <w:tc>
          <w:tcPr>
            <w:tcW w:w="2584" w:type="dxa"/>
          </w:tcPr>
          <w:p w14:paraId="0755AE52" w14:textId="77777777" w:rsidR="00C4165E" w:rsidRDefault="00C4165E" w:rsidP="00902395"/>
        </w:tc>
      </w:tr>
      <w:tr w:rsidR="00C4165E" w14:paraId="10AF23C1" w14:textId="77777777" w:rsidTr="00502CAC">
        <w:tc>
          <w:tcPr>
            <w:tcW w:w="9345" w:type="dxa"/>
            <w:gridSpan w:val="3"/>
            <w:shd w:val="clear" w:color="auto" w:fill="E8E8E8" w:themeFill="background2"/>
          </w:tcPr>
          <w:p w14:paraId="4112FE36" w14:textId="3975BA04" w:rsidR="00C4165E" w:rsidRDefault="00C4165E" w:rsidP="00C4165E">
            <w:pPr>
              <w:jc w:val="center"/>
            </w:pPr>
            <w:proofErr w:type="spellStart"/>
            <w:r>
              <w:rPr>
                <w:lang w:val="en-US"/>
              </w:rPr>
              <w:t>DTemp</w:t>
            </w:r>
            <w:proofErr w:type="spellEnd"/>
          </w:p>
        </w:tc>
      </w:tr>
      <w:tr w:rsidR="00C4165E" w14:paraId="24D22E3B" w14:textId="77777777" w:rsidTr="00902395">
        <w:tc>
          <w:tcPr>
            <w:tcW w:w="3380" w:type="dxa"/>
          </w:tcPr>
          <w:p w14:paraId="1093662D" w14:textId="77777777" w:rsidR="00C4165E" w:rsidRDefault="00C4165E" w:rsidP="00902395"/>
        </w:tc>
        <w:tc>
          <w:tcPr>
            <w:tcW w:w="3381" w:type="dxa"/>
          </w:tcPr>
          <w:p w14:paraId="01C37BEE" w14:textId="77777777" w:rsidR="00C4165E" w:rsidRDefault="00C4165E" w:rsidP="00902395"/>
        </w:tc>
        <w:tc>
          <w:tcPr>
            <w:tcW w:w="2584" w:type="dxa"/>
          </w:tcPr>
          <w:p w14:paraId="43761A0D" w14:textId="77777777" w:rsidR="00C4165E" w:rsidRDefault="00C4165E" w:rsidP="00902395"/>
        </w:tc>
      </w:tr>
    </w:tbl>
    <w:p w14:paraId="1D917479" w14:textId="77777777" w:rsidR="000B29E0" w:rsidRDefault="000B29E0"/>
    <w:p w14:paraId="3BE82CA4" w14:textId="77777777" w:rsidR="00761C27" w:rsidRPr="00266465" w:rsidRDefault="00761C27" w:rsidP="00761C27">
      <w:pPr>
        <w:rPr>
          <w:b/>
          <w:bCs/>
        </w:rPr>
      </w:pPr>
      <w:r w:rsidRPr="00266465">
        <w:rPr>
          <w:b/>
          <w:bCs/>
        </w:rPr>
        <w:t>Матрица покрытия требований модуля тестирования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80"/>
        <w:gridCol w:w="3381"/>
        <w:gridCol w:w="2584"/>
      </w:tblGrid>
      <w:tr w:rsidR="00761C27" w14:paraId="62F65F68" w14:textId="77777777" w:rsidTr="002D193E">
        <w:tc>
          <w:tcPr>
            <w:tcW w:w="3380" w:type="dxa"/>
          </w:tcPr>
          <w:p w14:paraId="55055C61" w14:textId="77777777" w:rsidR="00761C27" w:rsidRDefault="00761C27" w:rsidP="002D193E">
            <w:r>
              <w:t>Идентификатор тестовой ситуации</w:t>
            </w:r>
          </w:p>
        </w:tc>
        <w:tc>
          <w:tcPr>
            <w:tcW w:w="3381" w:type="dxa"/>
          </w:tcPr>
          <w:p w14:paraId="49B5D60C" w14:textId="77777777" w:rsidR="00761C27" w:rsidRDefault="00761C27" w:rsidP="002D193E">
            <w:r>
              <w:t>Идентификатор покрытого требования</w:t>
            </w:r>
          </w:p>
        </w:tc>
        <w:tc>
          <w:tcPr>
            <w:tcW w:w="2584" w:type="dxa"/>
          </w:tcPr>
          <w:p w14:paraId="5FE157E9" w14:textId="77777777" w:rsidR="00761C27" w:rsidRDefault="00761C27" w:rsidP="002D193E">
            <w:r>
              <w:t>Покрытие</w:t>
            </w:r>
          </w:p>
        </w:tc>
      </w:tr>
      <w:tr w:rsidR="00761C27" w14:paraId="2901A758" w14:textId="77777777" w:rsidTr="002D193E">
        <w:tc>
          <w:tcPr>
            <w:tcW w:w="9345" w:type="dxa"/>
            <w:gridSpan w:val="3"/>
            <w:shd w:val="clear" w:color="auto" w:fill="E8E8E8" w:themeFill="background2"/>
          </w:tcPr>
          <w:p w14:paraId="20B709DA" w14:textId="77777777" w:rsidR="00761C27" w:rsidRDefault="00761C27" w:rsidP="002D193E">
            <w:pPr>
              <w:jc w:val="center"/>
            </w:pPr>
            <w:r>
              <w:rPr>
                <w:lang w:val="en-US"/>
              </w:rPr>
              <w:t>SNT</w:t>
            </w:r>
          </w:p>
        </w:tc>
      </w:tr>
      <w:tr w:rsidR="00761C27" w:rsidRPr="000929DC" w14:paraId="73CE5B33" w14:textId="77777777" w:rsidTr="002D193E">
        <w:tc>
          <w:tcPr>
            <w:tcW w:w="3380" w:type="dxa"/>
          </w:tcPr>
          <w:p w14:paraId="3F7DA8D2" w14:textId="77777777" w:rsidR="00761C27" w:rsidRPr="000929DC" w:rsidRDefault="00761C27" w:rsidP="002D193E">
            <w:pPr>
              <w:rPr>
                <w:lang w:val="en-US"/>
              </w:rPr>
            </w:pPr>
            <w:r>
              <w:rPr>
                <w:lang w:val="en-US"/>
              </w:rPr>
              <w:t>TEST-SNT-1</w:t>
            </w:r>
          </w:p>
        </w:tc>
        <w:tc>
          <w:tcPr>
            <w:tcW w:w="3381" w:type="dxa"/>
          </w:tcPr>
          <w:p w14:paraId="52C24F90" w14:textId="77777777" w:rsidR="00761C27" w:rsidRPr="00B51A7B" w:rsidRDefault="00761C27" w:rsidP="002D193E">
            <w:pPr>
              <w:rPr>
                <w:lang w:val="en-US"/>
              </w:rPr>
            </w:pPr>
            <w:r w:rsidRPr="00B51A7B">
              <w:rPr>
                <w:lang w:val="en-US"/>
              </w:rPr>
              <w:t>REQ-SNT-1</w:t>
            </w:r>
            <w:r>
              <w:rPr>
                <w:lang w:val="en-US"/>
              </w:rPr>
              <w:t xml:space="preserve">, </w:t>
            </w:r>
            <w:r w:rsidRPr="001B54B5">
              <w:rPr>
                <w:lang w:val="en-US"/>
              </w:rPr>
              <w:t>REQ-SNT-2</w:t>
            </w:r>
          </w:p>
        </w:tc>
        <w:tc>
          <w:tcPr>
            <w:tcW w:w="2584" w:type="dxa"/>
            <w:shd w:val="clear" w:color="auto" w:fill="FAE2D5" w:themeFill="accent2" w:themeFillTint="33"/>
          </w:tcPr>
          <w:p w14:paraId="037327E6" w14:textId="77777777" w:rsidR="00761C27" w:rsidRPr="006922D1" w:rsidRDefault="00761C27" w:rsidP="002D193E">
            <w:r>
              <w:t>Не покрыт</w:t>
            </w:r>
          </w:p>
        </w:tc>
      </w:tr>
      <w:tr w:rsidR="00761C27" w14:paraId="294C8BB0" w14:textId="77777777" w:rsidTr="002D193E">
        <w:tc>
          <w:tcPr>
            <w:tcW w:w="9345" w:type="dxa"/>
            <w:gridSpan w:val="3"/>
            <w:shd w:val="clear" w:color="auto" w:fill="E8E8E8" w:themeFill="background2"/>
          </w:tcPr>
          <w:p w14:paraId="4E8D99A7" w14:textId="77777777" w:rsidR="00761C27" w:rsidRDefault="00761C27" w:rsidP="002D193E">
            <w:pPr>
              <w:jc w:val="center"/>
            </w:pPr>
            <w:r>
              <w:rPr>
                <w:lang w:val="en-US"/>
              </w:rPr>
              <w:t>DMT</w:t>
            </w:r>
          </w:p>
        </w:tc>
      </w:tr>
      <w:tr w:rsidR="00761C27" w14:paraId="664370FF" w14:textId="77777777" w:rsidTr="002D193E">
        <w:tc>
          <w:tcPr>
            <w:tcW w:w="3380" w:type="dxa"/>
          </w:tcPr>
          <w:p w14:paraId="7897A79D" w14:textId="77777777" w:rsidR="00761C27" w:rsidRPr="00414497" w:rsidRDefault="00761C27" w:rsidP="002D193E">
            <w:pPr>
              <w:rPr>
                <w:lang w:val="en-US"/>
              </w:rPr>
            </w:pPr>
            <w:r>
              <w:rPr>
                <w:lang w:val="en-US"/>
              </w:rPr>
              <w:t>TEST-DMT-1</w:t>
            </w:r>
          </w:p>
        </w:tc>
        <w:tc>
          <w:tcPr>
            <w:tcW w:w="3381" w:type="dxa"/>
          </w:tcPr>
          <w:p w14:paraId="6D063994" w14:textId="77777777" w:rsidR="00761C27" w:rsidRPr="00176A36" w:rsidRDefault="00761C27" w:rsidP="002D193E">
            <w:pPr>
              <w:rPr>
                <w:lang w:val="en-US"/>
              </w:rPr>
            </w:pPr>
            <w:r w:rsidRPr="00414497">
              <w:rPr>
                <w:lang w:val="en-US"/>
              </w:rPr>
              <w:t>REQ</w:t>
            </w:r>
            <w:r w:rsidRPr="00414497">
              <w:t>-</w:t>
            </w:r>
            <w:r w:rsidRPr="00414497">
              <w:rPr>
                <w:lang w:val="en-US"/>
              </w:rPr>
              <w:t>DMT</w:t>
            </w:r>
            <w:r w:rsidRPr="00414497">
              <w:t>-1</w:t>
            </w:r>
            <w:r>
              <w:t>, REQ-DMT-</w:t>
            </w:r>
            <w:r>
              <w:rPr>
                <w:lang w:val="en-US"/>
              </w:rPr>
              <w:t>2</w:t>
            </w:r>
          </w:p>
        </w:tc>
        <w:tc>
          <w:tcPr>
            <w:tcW w:w="2584" w:type="dxa"/>
            <w:shd w:val="clear" w:color="auto" w:fill="FAE2D5" w:themeFill="accent2" w:themeFillTint="33"/>
          </w:tcPr>
          <w:p w14:paraId="22DBD33C" w14:textId="77777777" w:rsidR="00761C27" w:rsidRPr="00293546" w:rsidRDefault="00761C27" w:rsidP="002D193E">
            <w:r>
              <w:t>Не покрыт</w:t>
            </w:r>
          </w:p>
        </w:tc>
      </w:tr>
      <w:tr w:rsidR="00761C27" w14:paraId="7CE9299D" w14:textId="77777777" w:rsidTr="002D193E">
        <w:tc>
          <w:tcPr>
            <w:tcW w:w="3380" w:type="dxa"/>
          </w:tcPr>
          <w:p w14:paraId="4452DC6D" w14:textId="77777777" w:rsidR="00761C27" w:rsidRDefault="00761C27" w:rsidP="002D193E">
            <w:pPr>
              <w:rPr>
                <w:lang w:val="en-US"/>
              </w:rPr>
            </w:pPr>
            <w:r>
              <w:rPr>
                <w:lang w:val="en-US"/>
              </w:rPr>
              <w:t>TEST-DMT-2</w:t>
            </w:r>
          </w:p>
        </w:tc>
        <w:tc>
          <w:tcPr>
            <w:tcW w:w="3381" w:type="dxa"/>
          </w:tcPr>
          <w:p w14:paraId="39DF09C1" w14:textId="77777777" w:rsidR="00761C27" w:rsidRPr="00414497" w:rsidRDefault="00761C27" w:rsidP="002D193E">
            <w:pPr>
              <w:rPr>
                <w:lang w:val="en-US"/>
              </w:rPr>
            </w:pPr>
            <w:r>
              <w:rPr>
                <w:lang w:val="en-US"/>
              </w:rPr>
              <w:t>REQ-DMT-3</w:t>
            </w:r>
          </w:p>
        </w:tc>
        <w:tc>
          <w:tcPr>
            <w:tcW w:w="2584" w:type="dxa"/>
            <w:shd w:val="clear" w:color="auto" w:fill="FAE2D5" w:themeFill="accent2" w:themeFillTint="33"/>
          </w:tcPr>
          <w:p w14:paraId="3C8607E1" w14:textId="77777777" w:rsidR="00761C27" w:rsidRDefault="00761C27" w:rsidP="002D193E">
            <w:r>
              <w:t>Не покрыт</w:t>
            </w:r>
          </w:p>
        </w:tc>
      </w:tr>
      <w:tr w:rsidR="00761C27" w14:paraId="2D3D3A0E" w14:textId="77777777" w:rsidTr="002D193E">
        <w:tc>
          <w:tcPr>
            <w:tcW w:w="9345" w:type="dxa"/>
            <w:gridSpan w:val="3"/>
            <w:shd w:val="clear" w:color="auto" w:fill="E8E8E8" w:themeFill="background2"/>
          </w:tcPr>
          <w:p w14:paraId="17EE54F0" w14:textId="77777777" w:rsidR="00761C27" w:rsidRDefault="00761C27" w:rsidP="002D193E">
            <w:pPr>
              <w:jc w:val="center"/>
            </w:pPr>
            <w:r>
              <w:rPr>
                <w:lang w:val="en-US"/>
              </w:rPr>
              <w:t>L</w:t>
            </w:r>
          </w:p>
        </w:tc>
      </w:tr>
      <w:tr w:rsidR="00761C27" w14:paraId="36CDAD93" w14:textId="77777777" w:rsidTr="002D193E">
        <w:tc>
          <w:tcPr>
            <w:tcW w:w="3380" w:type="dxa"/>
          </w:tcPr>
          <w:p w14:paraId="20E8EDC6" w14:textId="77777777" w:rsidR="00761C27" w:rsidRDefault="00761C27" w:rsidP="002D193E">
            <w:pPr>
              <w:rPr>
                <w:lang w:val="en-US"/>
              </w:rPr>
            </w:pPr>
            <w:r>
              <w:rPr>
                <w:lang w:val="en-US"/>
              </w:rPr>
              <w:t>TEST-L-1</w:t>
            </w:r>
          </w:p>
        </w:tc>
        <w:tc>
          <w:tcPr>
            <w:tcW w:w="3381" w:type="dxa"/>
          </w:tcPr>
          <w:p w14:paraId="22F691BC" w14:textId="77777777" w:rsidR="00761C27" w:rsidRPr="004A78B1" w:rsidRDefault="00761C27" w:rsidP="002D193E">
            <w:pPr>
              <w:rPr>
                <w:lang w:val="en-US"/>
              </w:rPr>
            </w:pPr>
            <w:r w:rsidRPr="004A78B1">
              <w:rPr>
                <w:rFonts w:cs="Times New Roman"/>
                <w:lang w:val="en-US"/>
              </w:rPr>
              <w:t>REQ-L-1, REQ-L-2, REQ-L-3</w:t>
            </w:r>
          </w:p>
        </w:tc>
        <w:tc>
          <w:tcPr>
            <w:tcW w:w="2584" w:type="dxa"/>
            <w:shd w:val="clear" w:color="auto" w:fill="FAE2D5" w:themeFill="accent2" w:themeFillTint="33"/>
          </w:tcPr>
          <w:p w14:paraId="684193BD" w14:textId="77777777" w:rsidR="00761C27" w:rsidRDefault="00761C27" w:rsidP="002D193E"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покрыт</w:t>
            </w:r>
            <w:proofErr w:type="spellEnd"/>
          </w:p>
        </w:tc>
      </w:tr>
      <w:tr w:rsidR="00761C27" w14:paraId="4726FE9C" w14:textId="77777777" w:rsidTr="002D193E">
        <w:tc>
          <w:tcPr>
            <w:tcW w:w="3380" w:type="dxa"/>
          </w:tcPr>
          <w:p w14:paraId="0B88BA2C" w14:textId="77777777" w:rsidR="00761C27" w:rsidRDefault="00761C27" w:rsidP="002D193E">
            <w:pPr>
              <w:rPr>
                <w:lang w:val="en-US"/>
              </w:rPr>
            </w:pPr>
            <w:r>
              <w:rPr>
                <w:lang w:val="en-US"/>
              </w:rPr>
              <w:t>TEST-L-2</w:t>
            </w:r>
          </w:p>
        </w:tc>
        <w:tc>
          <w:tcPr>
            <w:tcW w:w="3381" w:type="dxa"/>
          </w:tcPr>
          <w:p w14:paraId="175ACE54" w14:textId="77777777" w:rsidR="00761C27" w:rsidRPr="004A78B1" w:rsidRDefault="00761C27" w:rsidP="002D193E">
            <w:pPr>
              <w:rPr>
                <w:rFonts w:cs="Times New Roman"/>
                <w:lang w:val="en-US"/>
              </w:rPr>
            </w:pPr>
            <w:r w:rsidRPr="004A78B1">
              <w:rPr>
                <w:rFonts w:cs="Times New Roman"/>
                <w:lang w:val="en-US"/>
              </w:rPr>
              <w:t>REQ-L-4</w:t>
            </w:r>
          </w:p>
        </w:tc>
        <w:tc>
          <w:tcPr>
            <w:tcW w:w="2584" w:type="dxa"/>
            <w:shd w:val="clear" w:color="auto" w:fill="D9F2D0" w:themeFill="accent6" w:themeFillTint="33"/>
          </w:tcPr>
          <w:p w14:paraId="11AA23AA" w14:textId="77777777" w:rsidR="00761C27" w:rsidRPr="00057215" w:rsidRDefault="00761C27" w:rsidP="002D193E">
            <w:r>
              <w:t>Покрыт</w:t>
            </w:r>
          </w:p>
        </w:tc>
      </w:tr>
    </w:tbl>
    <w:p w14:paraId="3E0275F2" w14:textId="77777777" w:rsidR="00761C27" w:rsidRDefault="00761C27" w:rsidP="00761C27"/>
    <w:p w14:paraId="7F73A57E" w14:textId="77777777" w:rsidR="00761C27" w:rsidRDefault="00761C27" w:rsidP="00761C27">
      <w:r>
        <w:rPr>
          <w:lang w:val="en-US"/>
        </w:rPr>
        <w:t>TEST</w:t>
      </w:r>
      <w:r w:rsidRPr="00C22F4F">
        <w:t>-</w:t>
      </w:r>
      <w:r>
        <w:rPr>
          <w:lang w:val="en-US"/>
        </w:rPr>
        <w:t>SNT</w:t>
      </w:r>
      <w:r w:rsidRPr="00C22F4F">
        <w:t xml:space="preserve">-1 – </w:t>
      </w:r>
      <w:r>
        <w:t>Открыт раздел «Возможные вопросы» окна «Модуль тестирования».</w:t>
      </w:r>
    </w:p>
    <w:p w14:paraId="12A0D826" w14:textId="77777777" w:rsidR="00761C27" w:rsidRDefault="00761C27" w:rsidP="00761C27">
      <w:r>
        <w:rPr>
          <w:lang w:val="en-US"/>
        </w:rPr>
        <w:t>TEST</w:t>
      </w:r>
      <w:r w:rsidRPr="00D62CB0">
        <w:t>-</w:t>
      </w:r>
      <w:r>
        <w:rPr>
          <w:lang w:val="en-US"/>
        </w:rPr>
        <w:t>DMT</w:t>
      </w:r>
      <w:r w:rsidRPr="00D62CB0">
        <w:t xml:space="preserve">-1 – </w:t>
      </w:r>
      <w:r>
        <w:t>Нажата кнопка «Начать автоматическое тестирование» окна «Модуль тестирования».</w:t>
      </w:r>
    </w:p>
    <w:p w14:paraId="3F90E992" w14:textId="77777777" w:rsidR="00761C27" w:rsidRPr="00176A36" w:rsidRDefault="00761C27" w:rsidP="00761C27">
      <w:r>
        <w:rPr>
          <w:lang w:val="en-US"/>
        </w:rPr>
        <w:t>TEST</w:t>
      </w:r>
      <w:r w:rsidRPr="000929DC">
        <w:t>-</w:t>
      </w:r>
      <w:r>
        <w:rPr>
          <w:lang w:val="en-US"/>
        </w:rPr>
        <w:t>L</w:t>
      </w:r>
      <w:r w:rsidRPr="000929DC">
        <w:t xml:space="preserve">-1 – </w:t>
      </w:r>
      <w:r>
        <w:t>На вход модулю тестирования подаются по очереди успешные, неуспешные, неудачные цепочки диалогов.</w:t>
      </w:r>
    </w:p>
    <w:p w14:paraId="743FEEF8" w14:textId="34241ECD" w:rsidR="000B29E0" w:rsidRDefault="00761C27" w:rsidP="00761C27">
      <w:r>
        <w:rPr>
          <w:lang w:val="en-US"/>
        </w:rPr>
        <w:t>TEST</w:t>
      </w:r>
      <w:r w:rsidRPr="00057215">
        <w:t>-</w:t>
      </w:r>
      <w:r>
        <w:rPr>
          <w:lang w:val="en-US"/>
        </w:rPr>
        <w:t>L</w:t>
      </w:r>
      <w:r w:rsidRPr="00057215">
        <w:t>-</w:t>
      </w:r>
      <w:r>
        <w:t>2</w:t>
      </w:r>
      <w:r w:rsidRPr="00057215">
        <w:t xml:space="preserve"> – </w:t>
      </w:r>
      <w:r>
        <w:t>Нажата кнопка «Посмотреть логи» окна «Модуль тестирования».</w:t>
      </w:r>
    </w:p>
    <w:sectPr w:rsidR="000B2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E0"/>
    <w:rsid w:val="0000035E"/>
    <w:rsid w:val="000B29E0"/>
    <w:rsid w:val="00195E5D"/>
    <w:rsid w:val="00266465"/>
    <w:rsid w:val="00404018"/>
    <w:rsid w:val="00502CAC"/>
    <w:rsid w:val="00560FB1"/>
    <w:rsid w:val="005B570B"/>
    <w:rsid w:val="007242E0"/>
    <w:rsid w:val="00761C27"/>
    <w:rsid w:val="00803B85"/>
    <w:rsid w:val="008D01C3"/>
    <w:rsid w:val="009A4157"/>
    <w:rsid w:val="00B324B5"/>
    <w:rsid w:val="00B914E5"/>
    <w:rsid w:val="00BF23E4"/>
    <w:rsid w:val="00C4165E"/>
    <w:rsid w:val="00D9309C"/>
    <w:rsid w:val="00E2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89F7"/>
  <w15:chartTrackingRefBased/>
  <w15:docId w15:val="{720E2617-8F24-4681-99DE-8881DA0E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2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2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2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2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2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29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29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29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29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29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29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2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2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2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2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2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29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29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29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2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29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29E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B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Воронова</dc:creator>
  <cp:keywords/>
  <dc:description/>
  <cp:lastModifiedBy>Диана Воронова</cp:lastModifiedBy>
  <cp:revision>7</cp:revision>
  <dcterms:created xsi:type="dcterms:W3CDTF">2024-02-22T03:41:00Z</dcterms:created>
  <dcterms:modified xsi:type="dcterms:W3CDTF">2024-02-23T13:51:00Z</dcterms:modified>
</cp:coreProperties>
</file>