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E3FD5" w14:textId="77777777" w:rsidR="00A4028E" w:rsidRDefault="00FC4F7D">
      <w:pPr>
        <w:spacing w:after="80"/>
      </w:pPr>
      <w:r>
        <w:rPr>
          <w:rFonts w:ascii="Calibri Light" w:eastAsia="Calibri Light" w:hAnsi="Calibri Light" w:cs="Calibri Light"/>
          <w:b/>
          <w:bCs/>
          <w:color w:val="0F4761"/>
          <w:sz w:val="44"/>
          <w:szCs w:val="44"/>
        </w:rPr>
        <w:t xml:space="preserve">Test Plan: </w:t>
      </w:r>
      <w:proofErr w:type="spellStart"/>
      <w:r>
        <w:rPr>
          <w:rFonts w:ascii="Calibri Light" w:eastAsia="Calibri Light" w:hAnsi="Calibri Light" w:cs="Calibri Light"/>
          <w:b/>
          <w:bCs/>
          <w:color w:val="0F4761"/>
          <w:sz w:val="44"/>
          <w:szCs w:val="44"/>
        </w:rPr>
        <w:t>BStackDemo</w:t>
      </w:r>
      <w:proofErr w:type="spellEnd"/>
      <w:r>
        <w:rPr>
          <w:rFonts w:ascii="Calibri Light" w:eastAsia="Calibri Light" w:hAnsi="Calibri Light" w:cs="Calibri Light"/>
          <w:b/>
          <w:bCs/>
          <w:color w:val="0F4761"/>
          <w:sz w:val="44"/>
          <w:szCs w:val="44"/>
        </w:rPr>
        <w:t xml:space="preserve"> E-Commerce Platform</w:t>
      </w:r>
    </w:p>
    <w:p w14:paraId="20D24534" w14:textId="77777777" w:rsidR="00A4028E" w:rsidRDefault="00A4028E">
      <w:pPr>
        <w:pBdr>
          <w:bottom w:val="single" w:sz="6" w:space="4" w:color="0F4761"/>
        </w:pBdr>
      </w:pPr>
    </w:p>
    <w:p w14:paraId="3DB5A3F9" w14:textId="77777777" w:rsidR="00A4028E" w:rsidRDefault="00A4028E">
      <w:pPr>
        <w:spacing w:before="240"/>
      </w:pPr>
    </w:p>
    <w:p w14:paraId="7C605741" w14:textId="77777777" w:rsidR="00A4028E" w:rsidRDefault="00FC4F7D">
      <w:pPr>
        <w:pStyle w:val="Heading1"/>
      </w:pPr>
      <w:r>
        <w:t>1. Introduction</w:t>
      </w:r>
    </w:p>
    <w:p w14:paraId="1700439D" w14:textId="77777777" w:rsidR="00A4028E" w:rsidRDefault="00FC4F7D">
      <w:pPr>
        <w:spacing w:before="60" w:after="60"/>
      </w:pPr>
      <w:r>
        <w:rPr>
          <w:color w:val="272727"/>
        </w:rPr>
        <w:t xml:space="preserve">The objective of this test plan is to define the strategy, process, and resources required to perform comprehensive manual testing of the </w:t>
      </w:r>
      <w:proofErr w:type="spellStart"/>
      <w:r>
        <w:rPr>
          <w:color w:val="272727"/>
        </w:rPr>
        <w:t>BStackDemo</w:t>
      </w:r>
      <w:proofErr w:type="spellEnd"/>
      <w:r>
        <w:rPr>
          <w:color w:val="272727"/>
        </w:rPr>
        <w:t xml:space="preserve"> website (https://bstackdemo.com). </w:t>
      </w:r>
      <w:proofErr w:type="spellStart"/>
      <w:r>
        <w:rPr>
          <w:color w:val="272727"/>
        </w:rPr>
        <w:t>BStackDemo</w:t>
      </w:r>
      <w:proofErr w:type="spellEnd"/>
      <w:r>
        <w:rPr>
          <w:color w:val="272727"/>
        </w:rPr>
        <w:t xml:space="preserve"> is a sample e-commerce application that simulates a real retai</w:t>
      </w:r>
      <w:r>
        <w:rPr>
          <w:color w:val="272727"/>
        </w:rPr>
        <w:t xml:space="preserve">l storefront, provided by </w:t>
      </w:r>
      <w:proofErr w:type="spellStart"/>
      <w:r>
        <w:rPr>
          <w:color w:val="272727"/>
        </w:rPr>
        <w:t>BrowserStack</w:t>
      </w:r>
      <w:proofErr w:type="spellEnd"/>
      <w:r>
        <w:rPr>
          <w:color w:val="272727"/>
        </w:rPr>
        <w:t xml:space="preserve"> as a testing target.</w:t>
      </w:r>
    </w:p>
    <w:p w14:paraId="002EA033" w14:textId="77777777" w:rsidR="00A4028E" w:rsidRDefault="00A4028E">
      <w:pPr>
        <w:spacing w:before="60"/>
      </w:pPr>
    </w:p>
    <w:p w14:paraId="17C486EB" w14:textId="77777777" w:rsidR="00A4028E" w:rsidRDefault="00FC4F7D">
      <w:pPr>
        <w:spacing w:before="60" w:after="60"/>
      </w:pPr>
      <w:r>
        <w:rPr>
          <w:color w:val="272727"/>
        </w:rPr>
        <w:t>The focus is on ensuring a seamless and correct user journey from authentication through product discovery, cart management, and order completion — covering both happy-path and negative scenarios</w:t>
      </w:r>
      <w:r>
        <w:rPr>
          <w:color w:val="272727"/>
        </w:rPr>
        <w:t>.</w:t>
      </w:r>
    </w:p>
    <w:p w14:paraId="6978964C" w14:textId="77777777" w:rsidR="00A4028E" w:rsidRDefault="00A4028E">
      <w:pPr>
        <w:spacing w:before="200"/>
      </w:pPr>
    </w:p>
    <w:p w14:paraId="522AE145" w14:textId="77777777" w:rsidR="00A4028E" w:rsidRDefault="00FC4F7D">
      <w:pPr>
        <w:pStyle w:val="Heading1"/>
      </w:pPr>
      <w:r>
        <w:t>2. Test Items (Scope)</w:t>
      </w:r>
    </w:p>
    <w:p w14:paraId="5210E331" w14:textId="77777777" w:rsidR="00A4028E" w:rsidRDefault="00FC4F7D">
      <w:pPr>
        <w:spacing w:before="60" w:after="60"/>
      </w:pPr>
      <w:r>
        <w:rPr>
          <w:color w:val="272727"/>
        </w:rPr>
        <w:t>The following features are identified for testing:</w:t>
      </w:r>
    </w:p>
    <w:p w14:paraId="6CE8A172" w14:textId="77777777" w:rsidR="00A4028E" w:rsidRDefault="00A4028E">
      <w:pPr>
        <w:spacing w:before="40"/>
      </w:pPr>
    </w:p>
    <w:p w14:paraId="338679AB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Authentication: Login with multiple user types (standard, locked, problem users).</w:t>
      </w:r>
    </w:p>
    <w:p w14:paraId="48F65449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Product Gallery: Sorting and filtering by brand, category, and price.</w:t>
      </w:r>
    </w:p>
    <w:p w14:paraId="4CDC08F2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Shopping Cart: Adding/removing items, quantity, persistence across navigation.</w:t>
      </w:r>
    </w:p>
    <w:p w14:paraId="30500E39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Checkout Workflow: Information entry, order overview, and completion.</w:t>
      </w:r>
    </w:p>
    <w:p w14:paraId="0A3E602D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Navigation: Header links, logo, cart icon, and sign-in/</w:t>
      </w:r>
      <w:r>
        <w:rPr>
          <w:color w:val="272727"/>
        </w:rPr>
        <w:t>sign-out flows.</w:t>
      </w:r>
    </w:p>
    <w:p w14:paraId="15FC4C0F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Responsiveness: Layout correctness across desktop, tablet, and mobile viewports.</w:t>
      </w:r>
    </w:p>
    <w:p w14:paraId="0AFE8749" w14:textId="77777777" w:rsidR="00A4028E" w:rsidRDefault="00A4028E">
      <w:pPr>
        <w:spacing w:before="80"/>
      </w:pPr>
    </w:p>
    <w:p w14:paraId="6198B8F6" w14:textId="77777777" w:rsidR="00A4028E" w:rsidRDefault="00FC4F7D">
      <w:pPr>
        <w:spacing w:before="60" w:after="60"/>
      </w:pPr>
      <w:r>
        <w:rPr>
          <w:b/>
          <w:bCs/>
          <w:color w:val="272727"/>
        </w:rPr>
        <w:t xml:space="preserve">Note: </w:t>
      </w:r>
      <w:r>
        <w:rPr>
          <w:color w:val="272727"/>
        </w:rPr>
        <w:t xml:space="preserve">Signup is not natively supported on </w:t>
      </w:r>
      <w:proofErr w:type="spellStart"/>
      <w:r>
        <w:rPr>
          <w:color w:val="272727"/>
        </w:rPr>
        <w:t>BStackDemo</w:t>
      </w:r>
      <w:proofErr w:type="spellEnd"/>
      <w:r>
        <w:rPr>
          <w:color w:val="272727"/>
        </w:rPr>
        <w:t xml:space="preserve">, as it uses pre-defined credentials. Testing will focus on valid/invalid login combinations and the </w:t>
      </w:r>
      <w:proofErr w:type="spellStart"/>
      <w:r>
        <w:rPr>
          <w:color w:val="272727"/>
        </w:rPr>
        <w:t>behav</w:t>
      </w:r>
      <w:r>
        <w:rPr>
          <w:color w:val="272727"/>
        </w:rPr>
        <w:t>iour</w:t>
      </w:r>
      <w:proofErr w:type="spellEnd"/>
      <w:r>
        <w:rPr>
          <w:color w:val="272727"/>
        </w:rPr>
        <w:t xml:space="preserve"> of distinct user types (e.g., </w:t>
      </w:r>
      <w:proofErr w:type="spellStart"/>
      <w:r>
        <w:rPr>
          <w:color w:val="272727"/>
        </w:rPr>
        <w:t>locked_user</w:t>
      </w:r>
      <w:proofErr w:type="spellEnd"/>
      <w:r>
        <w:rPr>
          <w:color w:val="272727"/>
        </w:rPr>
        <w:t xml:space="preserve">, </w:t>
      </w:r>
      <w:proofErr w:type="spellStart"/>
      <w:r>
        <w:rPr>
          <w:color w:val="272727"/>
        </w:rPr>
        <w:t>problem_user</w:t>
      </w:r>
      <w:proofErr w:type="spellEnd"/>
      <w:r>
        <w:rPr>
          <w:color w:val="272727"/>
        </w:rPr>
        <w:t>) instead.</w:t>
      </w:r>
    </w:p>
    <w:p w14:paraId="3AFC8D1C" w14:textId="77777777" w:rsidR="00A4028E" w:rsidRDefault="00A4028E">
      <w:pPr>
        <w:spacing w:before="200"/>
      </w:pPr>
    </w:p>
    <w:p w14:paraId="05BE398D" w14:textId="77777777" w:rsidR="00A4028E" w:rsidRDefault="00FC4F7D">
      <w:pPr>
        <w:pStyle w:val="Heading1"/>
      </w:pPr>
      <w:r>
        <w:t>3. Features to be Tested (Detailed)</w:t>
      </w:r>
    </w:p>
    <w:p w14:paraId="6DB2898C" w14:textId="77777777" w:rsidR="00A4028E" w:rsidRDefault="00FC4F7D">
      <w:pPr>
        <w:pStyle w:val="Heading2"/>
      </w:pPr>
      <w:r>
        <w:t>3.1. Authentication (Login)</w:t>
      </w:r>
    </w:p>
    <w:p w14:paraId="7553A9F4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Valid Login: </w:t>
      </w:r>
      <w:r>
        <w:rPr>
          <w:color w:val="272727"/>
        </w:rPr>
        <w:t>Verify "</w:t>
      </w:r>
      <w:proofErr w:type="spellStart"/>
      <w:r>
        <w:rPr>
          <w:color w:val="272727"/>
        </w:rPr>
        <w:t>demouser</w:t>
      </w:r>
      <w:proofErr w:type="spellEnd"/>
      <w:r>
        <w:rPr>
          <w:color w:val="272727"/>
        </w:rPr>
        <w:t>" with password "testingisfun99" successfully accesses the product listing page.</w:t>
      </w:r>
    </w:p>
    <w:p w14:paraId="25ABFDA3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Locked Out User: </w:t>
      </w:r>
      <w:r>
        <w:rPr>
          <w:color w:val="272727"/>
        </w:rPr>
        <w:t>Verify "</w:t>
      </w:r>
      <w:proofErr w:type="spellStart"/>
      <w:r>
        <w:rPr>
          <w:color w:val="272727"/>
        </w:rPr>
        <w:t>locked_user</w:t>
      </w:r>
      <w:proofErr w:type="spellEnd"/>
      <w:r>
        <w:rPr>
          <w:color w:val="272727"/>
        </w:rPr>
        <w:t>" receives a clear, descriptive error message and cannot proceed.</w:t>
      </w:r>
    </w:p>
    <w:p w14:paraId="522E23C4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Negative Testing: </w:t>
      </w:r>
      <w:r>
        <w:rPr>
          <w:color w:val="272727"/>
        </w:rPr>
        <w:t>Attempt login with empty username, empt</w:t>
      </w:r>
      <w:r>
        <w:rPr>
          <w:color w:val="272727"/>
        </w:rPr>
        <w:t>y password, wrong password, and a non-existent username; confirm appropriate error messages are shown in each case.</w:t>
      </w:r>
    </w:p>
    <w:p w14:paraId="4F1EEFF7" w14:textId="77777777" w:rsidR="00A4028E" w:rsidRDefault="00FC4F7D">
      <w:pPr>
        <w:spacing w:before="40" w:after="40"/>
      </w:pPr>
      <w:r>
        <w:rPr>
          <w:b/>
          <w:bCs/>
          <w:color w:val="272727"/>
        </w:rPr>
        <w:lastRenderedPageBreak/>
        <w:t xml:space="preserve">UI Validation: </w:t>
      </w:r>
      <w:r>
        <w:rPr>
          <w:color w:val="272727"/>
        </w:rPr>
        <w:t>Ensure all error states display correctly (error icons, dismiss/X buttons) and the form resets cleanly on retry.</w:t>
      </w:r>
    </w:p>
    <w:p w14:paraId="70E8C7CB" w14:textId="77777777" w:rsidR="00A4028E" w:rsidRDefault="00A4028E">
      <w:pPr>
        <w:spacing w:before="120"/>
      </w:pPr>
    </w:p>
    <w:p w14:paraId="2D45BA9F" w14:textId="77777777" w:rsidR="00A4028E" w:rsidRDefault="00FC4F7D">
      <w:pPr>
        <w:pStyle w:val="Heading2"/>
      </w:pPr>
      <w:r>
        <w:t>3.2. Produc</w:t>
      </w:r>
      <w:r>
        <w:t>t Gallery (Sort &amp; Filter)</w:t>
      </w:r>
    </w:p>
    <w:p w14:paraId="6715339C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Sort by Name: </w:t>
      </w:r>
      <w:r>
        <w:rPr>
          <w:color w:val="272727"/>
        </w:rPr>
        <w:t>Verify A→Z and Z→A sorting correctly reorders all visible products.</w:t>
      </w:r>
    </w:p>
    <w:p w14:paraId="3369DD4F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Sort by Price: </w:t>
      </w:r>
      <w:r>
        <w:rPr>
          <w:color w:val="272727"/>
        </w:rPr>
        <w:t xml:space="preserve">Verify </w:t>
      </w:r>
      <w:proofErr w:type="spellStart"/>
      <w:r>
        <w:rPr>
          <w:color w:val="272727"/>
        </w:rPr>
        <w:t>Low→High</w:t>
      </w:r>
      <w:proofErr w:type="spellEnd"/>
      <w:r>
        <w:rPr>
          <w:color w:val="272727"/>
        </w:rPr>
        <w:t xml:space="preserve"> and </w:t>
      </w:r>
      <w:proofErr w:type="spellStart"/>
      <w:r>
        <w:rPr>
          <w:color w:val="272727"/>
        </w:rPr>
        <w:t>High→Low</w:t>
      </w:r>
      <w:proofErr w:type="spellEnd"/>
      <w:r>
        <w:rPr>
          <w:color w:val="272727"/>
        </w:rPr>
        <w:t xml:space="preserve"> sorting produces the correct price-ordered list.</w:t>
      </w:r>
    </w:p>
    <w:p w14:paraId="7F5C0047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Filter by Brand / Category: </w:t>
      </w:r>
      <w:r>
        <w:rPr>
          <w:color w:val="272727"/>
        </w:rPr>
        <w:t>Confirm that brand and cate</w:t>
      </w:r>
      <w:r>
        <w:rPr>
          <w:color w:val="272727"/>
        </w:rPr>
        <w:t>gory filters narrow the product grid to matching items only.</w:t>
      </w:r>
    </w:p>
    <w:p w14:paraId="0783A92B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Product Count: </w:t>
      </w:r>
      <w:r>
        <w:rPr>
          <w:color w:val="272727"/>
        </w:rPr>
        <w:t>Verify the number of displayed products matches the applied filter.</w:t>
      </w:r>
    </w:p>
    <w:p w14:paraId="60FD9662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Empty Result State: </w:t>
      </w:r>
      <w:r>
        <w:rPr>
          <w:color w:val="272727"/>
        </w:rPr>
        <w:t>Confirm a meaningful message is displayed when a filter combination yields no products.</w:t>
      </w:r>
    </w:p>
    <w:p w14:paraId="7B7F1D8B" w14:textId="77777777" w:rsidR="00A4028E" w:rsidRDefault="00FC4F7D">
      <w:pPr>
        <w:spacing w:before="40" w:after="40"/>
      </w:pPr>
      <w:r>
        <w:rPr>
          <w:b/>
          <w:bCs/>
          <w:color w:val="272727"/>
        </w:rPr>
        <w:t>Prod</w:t>
      </w:r>
      <w:r>
        <w:rPr>
          <w:b/>
          <w:bCs/>
          <w:color w:val="272727"/>
        </w:rPr>
        <w:t xml:space="preserve">uct Navigation: </w:t>
      </w:r>
      <w:r>
        <w:rPr>
          <w:color w:val="272727"/>
        </w:rPr>
        <w:t>Clicking a product image or name should navigate to the correct product detail page.</w:t>
      </w:r>
    </w:p>
    <w:p w14:paraId="3685D737" w14:textId="77777777" w:rsidR="00A4028E" w:rsidRDefault="00A4028E">
      <w:pPr>
        <w:spacing w:before="120"/>
      </w:pPr>
    </w:p>
    <w:p w14:paraId="479E2FE6" w14:textId="29C6BD62" w:rsidR="00A4028E" w:rsidRDefault="00FC4F7D">
      <w:pPr>
        <w:pStyle w:val="Heading2"/>
      </w:pPr>
      <w:r>
        <w:t>3.3</w:t>
      </w:r>
      <w:r>
        <w:t>. Shopping Cart Logic</w:t>
      </w:r>
    </w:p>
    <w:p w14:paraId="1AA05902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Add to Cart: </w:t>
      </w:r>
      <w:r>
        <w:rPr>
          <w:color w:val="272727"/>
        </w:rPr>
        <w:t>Verify the cart badge increments correctly when items are added from the listing or detail page.</w:t>
      </w:r>
    </w:p>
    <w:p w14:paraId="14835C06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Remove from Cart: </w:t>
      </w:r>
      <w:r>
        <w:rPr>
          <w:color w:val="272727"/>
        </w:rPr>
        <w:t>Verify the badge decrements and the item disappears from the ca</w:t>
      </w:r>
      <w:r>
        <w:rPr>
          <w:color w:val="272727"/>
        </w:rPr>
        <w:t>rt view after removal.</w:t>
      </w:r>
    </w:p>
    <w:p w14:paraId="0E6E11CC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Cart Total: </w:t>
      </w:r>
      <w:r>
        <w:rPr>
          <w:color w:val="272727"/>
        </w:rPr>
        <w:t>Confirm the cart subtotal correctly sums the prices of all items currently in the cart.</w:t>
      </w:r>
    </w:p>
    <w:p w14:paraId="2FAD7AC1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Persistence: </w:t>
      </w:r>
      <w:r>
        <w:rPr>
          <w:color w:val="272727"/>
        </w:rPr>
        <w:t>Verify cart contents are retained after navigating back to the product gallery or refreshing the page.</w:t>
      </w:r>
    </w:p>
    <w:p w14:paraId="2D4B0812" w14:textId="77777777" w:rsidR="00A4028E" w:rsidRDefault="00FC4F7D">
      <w:pPr>
        <w:spacing w:before="40" w:after="40"/>
      </w:pPr>
      <w:r>
        <w:rPr>
          <w:b/>
          <w:bCs/>
          <w:color w:val="272727"/>
        </w:rPr>
        <w:t>Empty Cart State:</w:t>
      </w:r>
      <w:r>
        <w:rPr>
          <w:b/>
          <w:bCs/>
          <w:color w:val="272727"/>
        </w:rPr>
        <w:t xml:space="preserve"> </w:t>
      </w:r>
      <w:r>
        <w:rPr>
          <w:color w:val="272727"/>
        </w:rPr>
        <w:t>Confirm the cart displays an appropriate empty-state message when all items have been removed.</w:t>
      </w:r>
    </w:p>
    <w:p w14:paraId="328158BB" w14:textId="77777777" w:rsidR="00A4028E" w:rsidRDefault="00A4028E">
      <w:pPr>
        <w:spacing w:before="120"/>
      </w:pPr>
    </w:p>
    <w:p w14:paraId="2735CEA2" w14:textId="1016F81F" w:rsidR="00A4028E" w:rsidRDefault="00FC4F7D">
      <w:pPr>
        <w:pStyle w:val="Heading2"/>
      </w:pPr>
      <w:r>
        <w:t>3.4</w:t>
      </w:r>
      <w:r>
        <w:t>. Checkout Workflow</w:t>
      </w:r>
    </w:p>
    <w:p w14:paraId="5644E861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Access Control: </w:t>
      </w:r>
      <w:r>
        <w:rPr>
          <w:color w:val="272727"/>
        </w:rPr>
        <w:t>Confirm that attempting to access checkout while logged out redirects the user to the login page.</w:t>
      </w:r>
    </w:p>
    <w:p w14:paraId="2C93AEAD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Phase 1 – Information: </w:t>
      </w:r>
      <w:r>
        <w:rPr>
          <w:color w:val="272727"/>
        </w:rPr>
        <w:t>Validate that First Name, Last Name, and Postcode are mandatory; submitting the form with any field empty must produce an inline error.</w:t>
      </w:r>
    </w:p>
    <w:p w14:paraId="38A0E9BB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Phase 2 – Order Overview: </w:t>
      </w:r>
      <w:r>
        <w:rPr>
          <w:color w:val="272727"/>
        </w:rPr>
        <w:t>Verify the order summary lists all cart items and that the displayed to</w:t>
      </w:r>
      <w:r>
        <w:rPr>
          <w:color w:val="272727"/>
        </w:rPr>
        <w:t>tal equals Item Total + Tax.</w:t>
      </w:r>
    </w:p>
    <w:p w14:paraId="10337E55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Phase 3 – Completion: </w:t>
      </w:r>
      <w:r>
        <w:rPr>
          <w:color w:val="272727"/>
        </w:rPr>
        <w:t>Confirm the order confirmation screen displays a success message and provides a clear path back to the home/product page.</w:t>
      </w:r>
    </w:p>
    <w:p w14:paraId="22823CBA" w14:textId="77777777" w:rsidR="00A4028E" w:rsidRDefault="00A4028E">
      <w:pPr>
        <w:spacing w:before="120"/>
      </w:pPr>
    </w:p>
    <w:p w14:paraId="796067BC" w14:textId="20E388A3" w:rsidR="00A4028E" w:rsidRDefault="00FC4F7D">
      <w:pPr>
        <w:pStyle w:val="Heading2"/>
      </w:pPr>
      <w:r>
        <w:t>3.5</w:t>
      </w:r>
      <w:r>
        <w:t>. Navigation &amp; UI</w:t>
      </w:r>
    </w:p>
    <w:p w14:paraId="02789209" w14:textId="77777777" w:rsidR="00A4028E" w:rsidRDefault="00FC4F7D">
      <w:pPr>
        <w:spacing w:before="40" w:after="40"/>
      </w:pPr>
      <w:r>
        <w:rPr>
          <w:b/>
          <w:bCs/>
          <w:color w:val="272727"/>
        </w:rPr>
        <w:lastRenderedPageBreak/>
        <w:t xml:space="preserve">Header Links: </w:t>
      </w:r>
      <w:r>
        <w:rPr>
          <w:color w:val="272727"/>
        </w:rPr>
        <w:t>Logo redirects to the product listing; cart ico</w:t>
      </w:r>
      <w:r>
        <w:rPr>
          <w:color w:val="272727"/>
        </w:rPr>
        <w:t>n opens the cart; sign-in/sign-out links function correctly at all states.</w:t>
      </w:r>
    </w:p>
    <w:p w14:paraId="668704C3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Sign Out: </w:t>
      </w:r>
      <w:r>
        <w:rPr>
          <w:color w:val="272727"/>
        </w:rPr>
        <w:t>Logging out clears the session and redirects the user to the login page.</w:t>
      </w:r>
    </w:p>
    <w:p w14:paraId="64CE8E19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Responsiveness: </w:t>
      </w:r>
      <w:r>
        <w:rPr>
          <w:color w:val="272727"/>
        </w:rPr>
        <w:t>The layout adapts correctly on desktop (1920×1080), laptop (1366×768), tablet (768</w:t>
      </w:r>
      <w:r>
        <w:rPr>
          <w:color w:val="272727"/>
        </w:rPr>
        <w:t>px), and mobile (375px) viewports.</w:t>
      </w:r>
    </w:p>
    <w:p w14:paraId="632E3D15" w14:textId="77777777" w:rsidR="00A4028E" w:rsidRDefault="00A4028E">
      <w:pPr>
        <w:spacing w:before="200"/>
      </w:pPr>
    </w:p>
    <w:p w14:paraId="7FEA2CF6" w14:textId="77777777" w:rsidR="00A4028E" w:rsidRDefault="00FC4F7D">
      <w:pPr>
        <w:pStyle w:val="Heading1"/>
      </w:pPr>
      <w:r>
        <w:t>4. Test Strategy</w:t>
      </w:r>
    </w:p>
    <w:p w14:paraId="55CBCD81" w14:textId="77777777" w:rsidR="00A4028E" w:rsidRDefault="00FC4F7D">
      <w:pPr>
        <w:spacing w:before="40" w:after="40"/>
      </w:pPr>
      <w:r>
        <w:rPr>
          <w:b/>
          <w:bCs/>
          <w:color w:val="272727"/>
        </w:rPr>
        <w:t xml:space="preserve">Testing Type: </w:t>
      </w:r>
      <w:r>
        <w:rPr>
          <w:color w:val="272727"/>
        </w:rPr>
        <w:t>Manual Functional Testing, supplemented by exploratory sessions.</w:t>
      </w:r>
    </w:p>
    <w:p w14:paraId="0697BCB0" w14:textId="77777777" w:rsidR="00A4028E" w:rsidRDefault="00A4028E">
      <w:pPr>
        <w:spacing w:before="80"/>
      </w:pPr>
    </w:p>
    <w:p w14:paraId="062E51DB" w14:textId="77777777" w:rsidR="00A4028E" w:rsidRDefault="00FC4F7D">
      <w:pPr>
        <w:spacing w:before="60" w:after="60"/>
      </w:pPr>
      <w:r>
        <w:rPr>
          <w:color w:val="272727"/>
        </w:rPr>
        <w:t>Techniques:</w:t>
      </w:r>
    </w:p>
    <w:p w14:paraId="3A06EE97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Boundary Value Analysis: Testing price-sort extremes (cheapest and most expensive items).</w:t>
      </w:r>
    </w:p>
    <w:p w14:paraId="36FBDAE4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Equivalence Partition</w:t>
      </w:r>
      <w:r>
        <w:rPr>
          <w:color w:val="272727"/>
        </w:rPr>
        <w:t>ing: Testing each distinct user type (standard, locked, problem user) as a separate partition.</w:t>
      </w:r>
    </w:p>
    <w:p w14:paraId="770933F7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End-to-End (E2E): Executing the full user journey — Login → Browse → Add to Cart → Checkout → Confirmation.</w:t>
      </w:r>
    </w:p>
    <w:p w14:paraId="371B9473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Negative / Error Path Testing: Invalid credentials, e</w:t>
      </w:r>
      <w:r>
        <w:rPr>
          <w:color w:val="272727"/>
        </w:rPr>
        <w:t>mpty form submissions, and conflicting filter combinations.</w:t>
      </w:r>
    </w:p>
    <w:p w14:paraId="381AD439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Cross-Browser Testing: Chrome, Firefox, Edge, and Safari (latest stable versions).</w:t>
      </w:r>
    </w:p>
    <w:p w14:paraId="784C5D61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 xml:space="preserve">Responsive / Device Testing: Key viewport sizes using browser </w:t>
      </w:r>
      <w:proofErr w:type="spellStart"/>
      <w:r>
        <w:rPr>
          <w:color w:val="272727"/>
        </w:rPr>
        <w:t>DevTools</w:t>
      </w:r>
      <w:proofErr w:type="spellEnd"/>
      <w:r>
        <w:rPr>
          <w:color w:val="272727"/>
        </w:rPr>
        <w:t xml:space="preserve"> device emulation and/or </w:t>
      </w:r>
      <w:proofErr w:type="spellStart"/>
      <w:r>
        <w:rPr>
          <w:color w:val="272727"/>
        </w:rPr>
        <w:t>BrowserStack</w:t>
      </w:r>
      <w:proofErr w:type="spellEnd"/>
      <w:r>
        <w:rPr>
          <w:color w:val="272727"/>
        </w:rPr>
        <w:t xml:space="preserve"> Live.</w:t>
      </w:r>
    </w:p>
    <w:p w14:paraId="24A747CE" w14:textId="77777777" w:rsidR="00A4028E" w:rsidRDefault="00FC4F7D">
      <w:pPr>
        <w:pStyle w:val="ListParagraph"/>
        <w:numPr>
          <w:ilvl w:val="0"/>
          <w:numId w:val="2"/>
        </w:numPr>
        <w:spacing w:before="40" w:after="40"/>
      </w:pPr>
      <w:r>
        <w:rPr>
          <w:color w:val="272727"/>
        </w:rPr>
        <w:t>Exploratory Testing: Unscripted session (approx. 2 hours per cycle) to surface edge-case defects.</w:t>
      </w:r>
    </w:p>
    <w:p w14:paraId="407A5D2A" w14:textId="77777777" w:rsidR="00A4028E" w:rsidRDefault="00A4028E">
      <w:pPr>
        <w:spacing w:before="200"/>
      </w:pPr>
    </w:p>
    <w:p w14:paraId="3154D7FF" w14:textId="77777777" w:rsidR="00A4028E" w:rsidRDefault="00FC4F7D">
      <w:pPr>
        <w:pStyle w:val="Heading1"/>
      </w:pPr>
      <w:r>
        <w:t>5. Pass / Fail Criteria</w:t>
      </w:r>
    </w:p>
    <w:p w14:paraId="1EEF0CE8" w14:textId="77777777" w:rsidR="00A4028E" w:rsidRDefault="00A4028E">
      <w:pPr>
        <w:spacing w:before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4028E" w14:paraId="16BE9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EEDC2" w14:textId="77777777" w:rsidR="00A4028E" w:rsidRDefault="00FC4F7D">
            <w:r>
              <w:rPr>
                <w:b/>
                <w:bCs/>
                <w:color w:val="0F4761"/>
                <w:sz w:val="20"/>
                <w:szCs w:val="20"/>
              </w:rPr>
              <w:t>Criteria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3FE46" w14:textId="77777777" w:rsidR="00A4028E" w:rsidRDefault="00FC4F7D">
            <w:r>
              <w:rPr>
                <w:b/>
                <w:bCs/>
                <w:color w:val="0F4761"/>
                <w:sz w:val="20"/>
                <w:szCs w:val="20"/>
              </w:rPr>
              <w:t>Pass Condition</w:t>
            </w:r>
          </w:p>
        </w:tc>
      </w:tr>
      <w:tr w:rsidR="00A4028E" w14:paraId="29D128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DA4C0" w14:textId="77777777" w:rsidR="00A4028E" w:rsidRDefault="00FC4F7D">
            <w:r>
              <w:rPr>
                <w:color w:val="272727"/>
                <w:sz w:val="20"/>
                <w:szCs w:val="20"/>
              </w:rPr>
              <w:t>Functional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62B1F" w14:textId="77777777" w:rsidR="00A4028E" w:rsidRDefault="00FC4F7D">
            <w:r>
              <w:rPr>
                <w:color w:val="272727"/>
                <w:sz w:val="20"/>
                <w:szCs w:val="20"/>
              </w:rPr>
              <w:t>All “Happy Path” scenarios complete without console errors or broken flows.</w:t>
            </w:r>
          </w:p>
        </w:tc>
      </w:tr>
      <w:tr w:rsidR="00A4028E" w14:paraId="48271D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CBC9" w14:textId="77777777" w:rsidR="00A4028E" w:rsidRDefault="00FC4F7D">
            <w:r>
              <w:rPr>
                <w:color w:val="272727"/>
                <w:sz w:val="20"/>
                <w:szCs w:val="20"/>
              </w:rPr>
              <w:t>UI / UX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FCEA3" w14:textId="77777777" w:rsidR="00A4028E" w:rsidRDefault="00FC4F7D">
            <w:r>
              <w:rPr>
                <w:color w:val="272727"/>
                <w:sz w:val="20"/>
                <w:szCs w:val="20"/>
              </w:rPr>
              <w:t>All product images load correctly and the layout is responsive across all tested viewports.</w:t>
            </w:r>
          </w:p>
        </w:tc>
      </w:tr>
      <w:tr w:rsidR="00A4028E" w14:paraId="7212AD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135F" w14:textId="77777777" w:rsidR="00A4028E" w:rsidRDefault="00FC4F7D">
            <w:r>
              <w:rPr>
                <w:color w:val="272727"/>
                <w:sz w:val="20"/>
                <w:szCs w:val="20"/>
              </w:rPr>
              <w:t>Data Integrity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F08A" w14:textId="77777777" w:rsidR="00A4028E" w:rsidRDefault="00FC4F7D">
            <w:r>
              <w:rPr>
                <w:color w:val="272727"/>
                <w:sz w:val="20"/>
                <w:szCs w:val="20"/>
              </w:rPr>
              <w:t>Tax calculations and cart totals are mathematically correct throughout the checkout flow.</w:t>
            </w:r>
          </w:p>
        </w:tc>
      </w:tr>
      <w:tr w:rsidR="00A4028E" w14:paraId="30CA3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2F3C" w14:textId="77777777" w:rsidR="00A4028E" w:rsidRDefault="00FC4F7D">
            <w:r>
              <w:rPr>
                <w:color w:val="272727"/>
                <w:sz w:val="20"/>
                <w:szCs w:val="20"/>
              </w:rPr>
              <w:t>Authentication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EBD7" w14:textId="77777777" w:rsidR="00A4028E" w:rsidRDefault="00FC4F7D">
            <w:r>
              <w:rPr>
                <w:color w:val="272727"/>
                <w:sz w:val="20"/>
                <w:szCs w:val="20"/>
              </w:rPr>
              <w:t>Valid credentials grant access; invalid or locked credentials are rejected with clear messages.</w:t>
            </w:r>
          </w:p>
        </w:tc>
      </w:tr>
      <w:tr w:rsidR="00A4028E" w14:paraId="4366E8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BC1B" w14:textId="77777777" w:rsidR="00A4028E" w:rsidRDefault="00FC4F7D">
            <w:r>
              <w:rPr>
                <w:color w:val="272727"/>
                <w:sz w:val="20"/>
                <w:szCs w:val="20"/>
              </w:rPr>
              <w:t>Navigation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2C07" w14:textId="77777777" w:rsidR="00A4028E" w:rsidRDefault="00FC4F7D">
            <w:r>
              <w:rPr>
                <w:color w:val="272727"/>
                <w:sz w:val="20"/>
                <w:szCs w:val="20"/>
              </w:rPr>
              <w:t>All links and buttons route the user to the correct destination without 404 errors.</w:t>
            </w:r>
          </w:p>
        </w:tc>
      </w:tr>
      <w:tr w:rsidR="00A4028E" w14:paraId="4BDC8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91069" w14:textId="77777777" w:rsidR="00A4028E" w:rsidRDefault="00FC4F7D">
            <w:r>
              <w:rPr>
                <w:color w:val="272727"/>
                <w:sz w:val="20"/>
                <w:szCs w:val="20"/>
              </w:rPr>
              <w:t>Error Handling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64A3" w14:textId="77777777" w:rsidR="00A4028E" w:rsidRDefault="00FC4F7D">
            <w:r>
              <w:rPr>
                <w:color w:val="272727"/>
                <w:sz w:val="20"/>
                <w:szCs w:val="20"/>
              </w:rPr>
              <w:t>Form validation errors are displayed inline and do not crash or freeze the application.</w:t>
            </w:r>
          </w:p>
        </w:tc>
      </w:tr>
    </w:tbl>
    <w:p w14:paraId="666F39B3" w14:textId="77777777" w:rsidR="00A4028E" w:rsidRDefault="00A4028E">
      <w:pPr>
        <w:spacing w:before="200"/>
      </w:pPr>
    </w:p>
    <w:p w14:paraId="540575DF" w14:textId="77777777" w:rsidR="00A4028E" w:rsidRDefault="00FC4F7D">
      <w:pPr>
        <w:pStyle w:val="Heading1"/>
      </w:pPr>
      <w:r>
        <w:t>6. Deliverables</w:t>
      </w:r>
    </w:p>
    <w:p w14:paraId="7087D0CA" w14:textId="77777777" w:rsidR="00A4028E" w:rsidRDefault="00FC4F7D">
      <w:pPr>
        <w:pStyle w:val="ListParagraph"/>
        <w:numPr>
          <w:ilvl w:val="0"/>
          <w:numId w:val="3"/>
        </w:numPr>
        <w:spacing w:before="40" w:after="40"/>
      </w:pPr>
      <w:r>
        <w:rPr>
          <w:color w:val="272727"/>
        </w:rPr>
        <w:t>Test Case Document: Step-by-step instructions for each feature, including preconditions, steps, expected result, and actual result columns.</w:t>
      </w:r>
    </w:p>
    <w:p w14:paraId="2561BAFD" w14:textId="77777777" w:rsidR="00A4028E" w:rsidRDefault="00FC4F7D">
      <w:pPr>
        <w:pStyle w:val="ListParagraph"/>
        <w:numPr>
          <w:ilvl w:val="0"/>
          <w:numId w:val="3"/>
        </w:numPr>
        <w:spacing w:before="40" w:after="40"/>
      </w:pPr>
      <w:r>
        <w:rPr>
          <w:color w:val="272727"/>
        </w:rPr>
        <w:t>Defect Report: Structured log of all bugs found (ID, Severity, Steps to Reproduce, Expected vs. Actual, Screenshots/</w:t>
      </w:r>
      <w:r>
        <w:rPr>
          <w:color w:val="272727"/>
        </w:rPr>
        <w:t>Evidence).</w:t>
      </w:r>
    </w:p>
    <w:p w14:paraId="314F3B13" w14:textId="77777777" w:rsidR="00A4028E" w:rsidRDefault="00FC4F7D">
      <w:pPr>
        <w:pStyle w:val="ListParagraph"/>
        <w:numPr>
          <w:ilvl w:val="0"/>
          <w:numId w:val="3"/>
        </w:numPr>
        <w:spacing w:before="40" w:after="40"/>
      </w:pPr>
      <w:r>
        <w:rPr>
          <w:color w:val="272727"/>
        </w:rPr>
        <w:t>Test Summary Report (TSR): Final pass/fail metrics, defect counts by severity, outstanding risks, and sign-off on the build quality.</w:t>
      </w:r>
    </w:p>
    <w:p w14:paraId="479A2676" w14:textId="77777777" w:rsidR="00A4028E" w:rsidRDefault="00A4028E">
      <w:pPr>
        <w:spacing w:before="200"/>
      </w:pPr>
    </w:p>
    <w:p w14:paraId="7FC25F8B" w14:textId="77777777" w:rsidR="00A4028E" w:rsidRDefault="00FC4F7D">
      <w:pPr>
        <w:pStyle w:val="Heading1"/>
      </w:pPr>
      <w:r>
        <w:t>7. Bug Reporting Template (Standard)</w:t>
      </w:r>
    </w:p>
    <w:p w14:paraId="5ED8602A" w14:textId="77777777" w:rsidR="00A4028E" w:rsidRDefault="00FC4F7D">
      <w:pPr>
        <w:spacing w:before="60" w:after="60"/>
      </w:pPr>
      <w:r>
        <w:rPr>
          <w:color w:val="272727"/>
        </w:rPr>
        <w:t xml:space="preserve">When a test failure is observed, the defect report entry must follow this </w:t>
      </w:r>
      <w:r>
        <w:rPr>
          <w:color w:val="272727"/>
        </w:rPr>
        <w:t>format:</w:t>
      </w:r>
    </w:p>
    <w:p w14:paraId="2DEE1116" w14:textId="77777777" w:rsidR="00A4028E" w:rsidRDefault="00A4028E">
      <w:pPr>
        <w:spacing w:before="8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A4028E" w14:paraId="1F1BFD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24D10" w14:textId="77777777" w:rsidR="00A4028E" w:rsidRDefault="00FC4F7D">
            <w:r>
              <w:rPr>
                <w:b/>
                <w:bCs/>
                <w:color w:val="0F4761"/>
                <w:sz w:val="20"/>
                <w:szCs w:val="20"/>
              </w:rPr>
              <w:t>Field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33102" w14:textId="77777777" w:rsidR="00A4028E" w:rsidRDefault="00FC4F7D">
            <w:r>
              <w:rPr>
                <w:b/>
                <w:bCs/>
                <w:color w:val="0F4761"/>
                <w:sz w:val="20"/>
                <w:szCs w:val="20"/>
              </w:rPr>
              <w:t>Example Value</w:t>
            </w:r>
          </w:p>
        </w:tc>
      </w:tr>
      <w:tr w:rsidR="00A4028E" w14:paraId="0B2AF0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2227" w14:textId="77777777" w:rsidR="00A4028E" w:rsidRDefault="00FC4F7D">
            <w:r>
              <w:rPr>
                <w:color w:val="272727"/>
                <w:sz w:val="20"/>
                <w:szCs w:val="20"/>
              </w:rPr>
              <w:t>ID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CDA2E" w14:textId="77777777" w:rsidR="00A4028E" w:rsidRDefault="00FC4F7D">
            <w:r>
              <w:rPr>
                <w:color w:val="272727"/>
                <w:sz w:val="20"/>
                <w:szCs w:val="20"/>
              </w:rPr>
              <w:t>BUG-001</w:t>
            </w:r>
          </w:p>
        </w:tc>
      </w:tr>
      <w:tr w:rsidR="00A4028E" w14:paraId="739075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56328" w14:textId="77777777" w:rsidR="00A4028E" w:rsidRDefault="00FC4F7D">
            <w:r>
              <w:rPr>
                <w:color w:val="272727"/>
                <w:sz w:val="20"/>
                <w:szCs w:val="20"/>
              </w:rPr>
              <w:t>Title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9B0CD" w14:textId="77777777" w:rsidR="00A4028E" w:rsidRDefault="00FC4F7D">
            <w:r>
              <w:rPr>
                <w:color w:val="272727"/>
                <w:sz w:val="20"/>
                <w:szCs w:val="20"/>
              </w:rPr>
              <w:t>[Cart] Badge does not update when item is added from the Product Detail page.</w:t>
            </w:r>
          </w:p>
        </w:tc>
      </w:tr>
      <w:tr w:rsidR="00A4028E" w14:paraId="059175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BE14" w14:textId="77777777" w:rsidR="00A4028E" w:rsidRDefault="00FC4F7D">
            <w:r>
              <w:rPr>
                <w:color w:val="272727"/>
                <w:sz w:val="20"/>
                <w:szCs w:val="20"/>
              </w:rPr>
              <w:t>Severity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DADCC" w14:textId="77777777" w:rsidR="00A4028E" w:rsidRDefault="00FC4F7D">
            <w:r>
              <w:rPr>
                <w:color w:val="272727"/>
                <w:sz w:val="20"/>
                <w:szCs w:val="20"/>
              </w:rPr>
              <w:t>Major</w:t>
            </w:r>
          </w:p>
        </w:tc>
      </w:tr>
      <w:tr w:rsidR="00A4028E" w14:paraId="04A1BF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7C04" w14:textId="77777777" w:rsidR="00A4028E" w:rsidRDefault="00FC4F7D">
            <w:r>
              <w:rPr>
                <w:color w:val="272727"/>
                <w:sz w:val="20"/>
                <w:szCs w:val="20"/>
              </w:rPr>
              <w:t>User Type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89B5" w14:textId="77777777" w:rsidR="00A4028E" w:rsidRDefault="00FC4F7D">
            <w:proofErr w:type="spellStart"/>
            <w:r>
              <w:rPr>
                <w:color w:val="272727"/>
                <w:sz w:val="20"/>
                <w:szCs w:val="20"/>
              </w:rPr>
              <w:t>demouser</w:t>
            </w:r>
            <w:proofErr w:type="spellEnd"/>
            <w:r>
              <w:rPr>
                <w:color w:val="272727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72727"/>
                <w:sz w:val="20"/>
                <w:szCs w:val="20"/>
              </w:rPr>
              <w:t>standard_user</w:t>
            </w:r>
            <w:proofErr w:type="spellEnd"/>
            <w:r>
              <w:rPr>
                <w:color w:val="272727"/>
                <w:sz w:val="20"/>
                <w:szCs w:val="20"/>
              </w:rPr>
              <w:t>)</w:t>
            </w:r>
          </w:p>
        </w:tc>
      </w:tr>
      <w:tr w:rsidR="00A4028E" w14:paraId="3CE258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D5C90" w14:textId="77777777" w:rsidR="00A4028E" w:rsidRDefault="00FC4F7D">
            <w:r>
              <w:rPr>
                <w:color w:val="272727"/>
                <w:sz w:val="20"/>
                <w:szCs w:val="20"/>
              </w:rPr>
              <w:t>Steps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4DC40" w14:textId="77777777" w:rsidR="00A4028E" w:rsidRDefault="00FC4F7D">
            <w:r>
              <w:rPr>
                <w:color w:val="272727"/>
                <w:sz w:val="20"/>
                <w:szCs w:val="20"/>
              </w:rPr>
              <w:t xml:space="preserve">1. Log in as </w:t>
            </w:r>
            <w:proofErr w:type="spellStart"/>
            <w:r>
              <w:rPr>
                <w:color w:val="272727"/>
                <w:sz w:val="20"/>
                <w:szCs w:val="20"/>
              </w:rPr>
              <w:t>demouser</w:t>
            </w:r>
            <w:proofErr w:type="spellEnd"/>
            <w:r>
              <w:rPr>
                <w:color w:val="272727"/>
                <w:sz w:val="20"/>
                <w:szCs w:val="20"/>
              </w:rPr>
              <w:t>.  2. Click on any product to open its detail page.  3. Click “Add to Cart”.</w:t>
            </w:r>
          </w:p>
        </w:tc>
      </w:tr>
      <w:tr w:rsidR="00A4028E" w14:paraId="56E7A7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356F" w14:textId="77777777" w:rsidR="00A4028E" w:rsidRDefault="00FC4F7D">
            <w:r>
              <w:rPr>
                <w:color w:val="272727"/>
                <w:sz w:val="20"/>
                <w:szCs w:val="20"/>
              </w:rPr>
              <w:t>Expected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BC0A" w14:textId="77777777" w:rsidR="00A4028E" w:rsidRDefault="00FC4F7D">
            <w:r>
              <w:rPr>
                <w:color w:val="272727"/>
                <w:sz w:val="20"/>
                <w:szCs w:val="20"/>
              </w:rPr>
              <w:t>Cart icon badge increments to “1”.</w:t>
            </w:r>
          </w:p>
        </w:tc>
      </w:tr>
      <w:tr w:rsidR="00A4028E" w14:paraId="7A3F05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E07E" w14:textId="77777777" w:rsidR="00A4028E" w:rsidRDefault="00FC4F7D">
            <w:r>
              <w:rPr>
                <w:color w:val="272727"/>
                <w:sz w:val="20"/>
                <w:szCs w:val="20"/>
              </w:rPr>
              <w:t>Actual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0A61" w14:textId="77777777" w:rsidR="00A4028E" w:rsidRDefault="00FC4F7D">
            <w:r>
              <w:rPr>
                <w:color w:val="272727"/>
                <w:sz w:val="20"/>
                <w:szCs w:val="20"/>
              </w:rPr>
              <w:t>Cart icon badge remains empty (shows “0” or no badge).</w:t>
            </w:r>
          </w:p>
        </w:tc>
      </w:tr>
      <w:tr w:rsidR="00A4028E" w14:paraId="255C65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014A" w14:textId="77777777" w:rsidR="00A4028E" w:rsidRDefault="00FC4F7D">
            <w:r>
              <w:rPr>
                <w:color w:val="272727"/>
                <w:sz w:val="20"/>
                <w:szCs w:val="20"/>
              </w:rPr>
              <w:t>Evidence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5F1B" w14:textId="77777777" w:rsidR="00A4028E" w:rsidRDefault="00FC4F7D">
            <w:r>
              <w:rPr>
                <w:color w:val="272727"/>
                <w:sz w:val="20"/>
                <w:szCs w:val="20"/>
              </w:rPr>
              <w:t>Screenshot / Screen recording attached.</w:t>
            </w:r>
          </w:p>
        </w:tc>
      </w:tr>
    </w:tbl>
    <w:p w14:paraId="64BD1EC2" w14:textId="77777777" w:rsidR="00A4028E" w:rsidRDefault="00A4028E">
      <w:pPr>
        <w:spacing w:before="200"/>
      </w:pPr>
    </w:p>
    <w:p w14:paraId="4651F741" w14:textId="77777777" w:rsidR="00A4028E" w:rsidRDefault="00FC4F7D">
      <w:pPr>
        <w:pStyle w:val="Heading1"/>
      </w:pPr>
      <w:r>
        <w:t>8. Severity Classification</w:t>
      </w:r>
    </w:p>
    <w:p w14:paraId="51875F57" w14:textId="77777777" w:rsidR="00A4028E" w:rsidRDefault="00A4028E">
      <w:pPr>
        <w:spacing w:before="40"/>
      </w:pPr>
    </w:p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200"/>
        <w:gridCol w:w="3560"/>
      </w:tblGrid>
      <w:tr w:rsidR="00A4028E" w14:paraId="7E8BF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616791" w14:textId="77777777" w:rsidR="00A4028E" w:rsidRDefault="00FC4F7D">
            <w:r>
              <w:rPr>
                <w:b/>
                <w:bCs/>
                <w:color w:val="0F4761"/>
                <w:sz w:val="20"/>
                <w:szCs w:val="20"/>
              </w:rPr>
              <w:t>Severity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F1326" w14:textId="77777777" w:rsidR="00A4028E" w:rsidRDefault="00FC4F7D">
            <w:r>
              <w:rPr>
                <w:b/>
                <w:bCs/>
                <w:color w:val="0F4761"/>
                <w:sz w:val="20"/>
                <w:szCs w:val="20"/>
              </w:rPr>
              <w:t>Definition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2F7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E5ABE" w14:textId="77777777" w:rsidR="00A4028E" w:rsidRDefault="00FC4F7D">
            <w:r>
              <w:rPr>
                <w:b/>
                <w:bCs/>
                <w:color w:val="0F4761"/>
                <w:sz w:val="20"/>
                <w:szCs w:val="20"/>
              </w:rPr>
              <w:t>Example</w:t>
            </w:r>
          </w:p>
        </w:tc>
      </w:tr>
      <w:tr w:rsidR="00A4028E" w14:paraId="5302B86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6E4D" w14:textId="77777777" w:rsidR="00A4028E" w:rsidRDefault="00FC4F7D">
            <w:r>
              <w:rPr>
                <w:color w:val="272727"/>
                <w:sz w:val="20"/>
                <w:szCs w:val="20"/>
              </w:rPr>
              <w:t>Critical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704B" w14:textId="77777777" w:rsidR="00A4028E" w:rsidRDefault="00FC4F7D">
            <w:r>
              <w:rPr>
                <w:color w:val="272727"/>
                <w:sz w:val="20"/>
                <w:szCs w:val="20"/>
              </w:rPr>
              <w:t>Application unusable; complete feature blockage.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AB71" w14:textId="77777777" w:rsidR="00A4028E" w:rsidRDefault="00FC4F7D">
            <w:r>
              <w:rPr>
                <w:color w:val="272727"/>
                <w:sz w:val="20"/>
                <w:szCs w:val="20"/>
              </w:rPr>
              <w:t>Login is broken for all users.</w:t>
            </w:r>
          </w:p>
        </w:tc>
      </w:tr>
      <w:tr w:rsidR="00A4028E" w14:paraId="752AFBE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797F" w14:textId="77777777" w:rsidR="00A4028E" w:rsidRDefault="00FC4F7D">
            <w:r>
              <w:rPr>
                <w:color w:val="272727"/>
                <w:sz w:val="20"/>
                <w:szCs w:val="20"/>
              </w:rPr>
              <w:t>Major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B437" w14:textId="77777777" w:rsidR="00A4028E" w:rsidRDefault="00FC4F7D">
            <w:r>
              <w:rPr>
                <w:color w:val="272727"/>
                <w:sz w:val="20"/>
                <w:szCs w:val="20"/>
              </w:rPr>
              <w:t>Key feature broken; workaround difficult or impossible.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427F" w14:textId="77777777" w:rsidR="00A4028E" w:rsidRDefault="00FC4F7D">
            <w:r>
              <w:rPr>
                <w:color w:val="272727"/>
                <w:sz w:val="20"/>
                <w:szCs w:val="20"/>
              </w:rPr>
              <w:t>Cart total calculates incorrectly.</w:t>
            </w:r>
          </w:p>
        </w:tc>
      </w:tr>
      <w:tr w:rsidR="00A4028E" w14:paraId="7AB9DF2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E6067" w14:textId="77777777" w:rsidR="00A4028E" w:rsidRDefault="00FC4F7D">
            <w:r>
              <w:rPr>
                <w:color w:val="272727"/>
                <w:sz w:val="20"/>
                <w:szCs w:val="20"/>
              </w:rPr>
              <w:t>Minor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0B95" w14:textId="77777777" w:rsidR="00A4028E" w:rsidRDefault="00FC4F7D">
            <w:r>
              <w:rPr>
                <w:color w:val="272727"/>
                <w:sz w:val="20"/>
                <w:szCs w:val="20"/>
              </w:rPr>
              <w:t>Feature partially works; a workaround exists.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4DDD" w14:textId="77777777" w:rsidR="00A4028E" w:rsidRDefault="00FC4F7D">
            <w:r>
              <w:rPr>
                <w:color w:val="272727"/>
                <w:sz w:val="20"/>
                <w:szCs w:val="20"/>
              </w:rPr>
              <w:t>Sort order is off by one item.</w:t>
            </w:r>
          </w:p>
        </w:tc>
      </w:tr>
      <w:tr w:rsidR="00A4028E" w14:paraId="7BE8F5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24956" w14:textId="77777777" w:rsidR="00A4028E" w:rsidRDefault="00FC4F7D">
            <w:r>
              <w:rPr>
                <w:color w:val="272727"/>
                <w:sz w:val="20"/>
                <w:szCs w:val="20"/>
              </w:rPr>
              <w:lastRenderedPageBreak/>
              <w:t>Low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43964" w14:textId="77777777" w:rsidR="00A4028E" w:rsidRDefault="00FC4F7D">
            <w:r>
              <w:rPr>
                <w:color w:val="272727"/>
                <w:sz w:val="20"/>
                <w:szCs w:val="20"/>
              </w:rPr>
              <w:t>Cosmetic or trivial issue; no functional impact.</w:t>
            </w:r>
          </w:p>
        </w:tc>
        <w:tc>
          <w:tcPr>
            <w:tcW w:w="3560" w:type="dxa"/>
            <w:tcBorders>
              <w:top w:val="none" w:sz="0" w:space="0" w:color="FFFFFF"/>
              <w:left w:val="none" w:sz="0" w:space="0" w:color="FFFFFF"/>
              <w:bottom w:val="single" w:sz="4" w:space="0" w:color="444746"/>
              <w:right w:val="none" w:sz="0" w:space="0" w:color="FFFFFF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804E" w14:textId="77777777" w:rsidR="00A4028E" w:rsidRDefault="00FC4F7D">
            <w:r>
              <w:rPr>
                <w:color w:val="272727"/>
                <w:sz w:val="20"/>
                <w:szCs w:val="20"/>
              </w:rPr>
              <w:t>Font size inconsistency on mobile.</w:t>
            </w:r>
          </w:p>
        </w:tc>
      </w:tr>
    </w:tbl>
    <w:p w14:paraId="22DD2C6C" w14:textId="53FDA96F" w:rsidR="00A4028E" w:rsidRDefault="00A4028E" w:rsidP="00FC4F7D">
      <w:pPr>
        <w:spacing w:before="120"/>
      </w:pPr>
    </w:p>
    <w:sectPr w:rsidR="00A402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FF488B"/>
    <w:multiLevelType w:val="hybridMultilevel"/>
    <w:tmpl w:val="7DDA7624"/>
    <w:lvl w:ilvl="0" w:tplc="A8904FEE">
      <w:start w:val="1"/>
      <w:numFmt w:val="bullet"/>
      <w:lvlText w:val="●"/>
      <w:lvlJc w:val="left"/>
      <w:pPr>
        <w:ind w:left="720" w:hanging="360"/>
      </w:pPr>
    </w:lvl>
    <w:lvl w:ilvl="1" w:tplc="EA12339A">
      <w:start w:val="1"/>
      <w:numFmt w:val="bullet"/>
      <w:lvlText w:val="○"/>
      <w:lvlJc w:val="left"/>
      <w:pPr>
        <w:ind w:left="1440" w:hanging="360"/>
      </w:pPr>
    </w:lvl>
    <w:lvl w:ilvl="2" w:tplc="E62CA460">
      <w:start w:val="1"/>
      <w:numFmt w:val="bullet"/>
      <w:lvlText w:val="■"/>
      <w:lvlJc w:val="left"/>
      <w:pPr>
        <w:ind w:left="2160" w:hanging="360"/>
      </w:pPr>
    </w:lvl>
    <w:lvl w:ilvl="3" w:tplc="71A8C15A">
      <w:start w:val="1"/>
      <w:numFmt w:val="bullet"/>
      <w:lvlText w:val="●"/>
      <w:lvlJc w:val="left"/>
      <w:pPr>
        <w:ind w:left="2880" w:hanging="360"/>
      </w:pPr>
    </w:lvl>
    <w:lvl w:ilvl="4" w:tplc="213087CC">
      <w:start w:val="1"/>
      <w:numFmt w:val="bullet"/>
      <w:lvlText w:val="○"/>
      <w:lvlJc w:val="left"/>
      <w:pPr>
        <w:ind w:left="3600" w:hanging="360"/>
      </w:pPr>
    </w:lvl>
    <w:lvl w:ilvl="5" w:tplc="051C8208">
      <w:start w:val="1"/>
      <w:numFmt w:val="bullet"/>
      <w:lvlText w:val="■"/>
      <w:lvlJc w:val="left"/>
      <w:pPr>
        <w:ind w:left="4320" w:hanging="360"/>
      </w:pPr>
    </w:lvl>
    <w:lvl w:ilvl="6" w:tplc="F3187516">
      <w:start w:val="1"/>
      <w:numFmt w:val="bullet"/>
      <w:lvlText w:val="●"/>
      <w:lvlJc w:val="left"/>
      <w:pPr>
        <w:ind w:left="5040" w:hanging="360"/>
      </w:pPr>
    </w:lvl>
    <w:lvl w:ilvl="7" w:tplc="59E89260">
      <w:start w:val="1"/>
      <w:numFmt w:val="bullet"/>
      <w:lvlText w:val="●"/>
      <w:lvlJc w:val="left"/>
      <w:pPr>
        <w:ind w:left="5760" w:hanging="360"/>
      </w:pPr>
    </w:lvl>
    <w:lvl w:ilvl="8" w:tplc="0A3889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9C21E3"/>
    <w:multiLevelType w:val="hybridMultilevel"/>
    <w:tmpl w:val="669E5A5C"/>
    <w:lvl w:ilvl="0" w:tplc="F086DB8C">
      <w:start w:val="1"/>
      <w:numFmt w:val="bullet"/>
      <w:lvlText w:val="•"/>
      <w:lvlJc w:val="left"/>
      <w:pPr>
        <w:ind w:left="720" w:hanging="360"/>
      </w:pPr>
    </w:lvl>
    <w:lvl w:ilvl="1" w:tplc="33C8FF04">
      <w:numFmt w:val="decimal"/>
      <w:lvlText w:val=""/>
      <w:lvlJc w:val="left"/>
    </w:lvl>
    <w:lvl w:ilvl="2" w:tplc="C5C0064E">
      <w:numFmt w:val="decimal"/>
      <w:lvlText w:val=""/>
      <w:lvlJc w:val="left"/>
    </w:lvl>
    <w:lvl w:ilvl="3" w:tplc="581C9B22">
      <w:numFmt w:val="decimal"/>
      <w:lvlText w:val=""/>
      <w:lvlJc w:val="left"/>
    </w:lvl>
    <w:lvl w:ilvl="4" w:tplc="046E4B76">
      <w:numFmt w:val="decimal"/>
      <w:lvlText w:val=""/>
      <w:lvlJc w:val="left"/>
    </w:lvl>
    <w:lvl w:ilvl="5" w:tplc="44BEBC30">
      <w:numFmt w:val="decimal"/>
      <w:lvlText w:val=""/>
      <w:lvlJc w:val="left"/>
    </w:lvl>
    <w:lvl w:ilvl="6" w:tplc="F87C66BA">
      <w:numFmt w:val="decimal"/>
      <w:lvlText w:val=""/>
      <w:lvlJc w:val="left"/>
    </w:lvl>
    <w:lvl w:ilvl="7" w:tplc="8CB69498">
      <w:numFmt w:val="decimal"/>
      <w:lvlText w:val=""/>
      <w:lvlJc w:val="left"/>
    </w:lvl>
    <w:lvl w:ilvl="8" w:tplc="3436514A">
      <w:numFmt w:val="decimal"/>
      <w:lvlText w:val=""/>
      <w:lvlJc w:val="left"/>
    </w:lvl>
  </w:abstractNum>
  <w:abstractNum w:abstractNumId="2" w15:restartNumberingAfterBreak="0">
    <w:nsid w:val="5EBB74D5"/>
    <w:multiLevelType w:val="hybridMultilevel"/>
    <w:tmpl w:val="BBD8F9A2"/>
    <w:lvl w:ilvl="0" w:tplc="791829F8">
      <w:start w:val="1"/>
      <w:numFmt w:val="decimal"/>
      <w:lvlText w:val="%1."/>
      <w:lvlJc w:val="left"/>
      <w:pPr>
        <w:ind w:left="720" w:hanging="360"/>
      </w:pPr>
    </w:lvl>
    <w:lvl w:ilvl="1" w:tplc="78DE3DD6">
      <w:numFmt w:val="decimal"/>
      <w:lvlText w:val=""/>
      <w:lvlJc w:val="left"/>
    </w:lvl>
    <w:lvl w:ilvl="2" w:tplc="C0481D36">
      <w:numFmt w:val="decimal"/>
      <w:lvlText w:val=""/>
      <w:lvlJc w:val="left"/>
    </w:lvl>
    <w:lvl w:ilvl="3" w:tplc="FB42DAB8">
      <w:numFmt w:val="decimal"/>
      <w:lvlText w:val=""/>
      <w:lvlJc w:val="left"/>
    </w:lvl>
    <w:lvl w:ilvl="4" w:tplc="6C9876D4">
      <w:numFmt w:val="decimal"/>
      <w:lvlText w:val=""/>
      <w:lvlJc w:val="left"/>
    </w:lvl>
    <w:lvl w:ilvl="5" w:tplc="467A4400">
      <w:numFmt w:val="decimal"/>
      <w:lvlText w:val=""/>
      <w:lvlJc w:val="left"/>
    </w:lvl>
    <w:lvl w:ilvl="6" w:tplc="132AA450">
      <w:numFmt w:val="decimal"/>
      <w:lvlText w:val=""/>
      <w:lvlJc w:val="left"/>
    </w:lvl>
    <w:lvl w:ilvl="7" w:tplc="3EAA79DE">
      <w:numFmt w:val="decimal"/>
      <w:lvlText w:val=""/>
      <w:lvlJc w:val="left"/>
    </w:lvl>
    <w:lvl w:ilvl="8" w:tplc="C6B6ACC2">
      <w:numFmt w:val="decimal"/>
      <w:lvlText w:val=""/>
      <w:lvlJc w:val="left"/>
    </w:lvl>
  </w:abstractNum>
  <w:abstractNum w:abstractNumId="3" w15:restartNumberingAfterBreak="0">
    <w:nsid w:val="6CED1F30"/>
    <w:multiLevelType w:val="hybridMultilevel"/>
    <w:tmpl w:val="692407C2"/>
    <w:lvl w:ilvl="0" w:tplc="03D8B1EE">
      <w:start w:val="1"/>
      <w:numFmt w:val="bullet"/>
      <w:lvlText w:val="◦"/>
      <w:lvlJc w:val="left"/>
      <w:pPr>
        <w:ind w:left="1080" w:hanging="360"/>
      </w:pPr>
    </w:lvl>
    <w:lvl w:ilvl="1" w:tplc="A238B9BE">
      <w:numFmt w:val="decimal"/>
      <w:lvlText w:val=""/>
      <w:lvlJc w:val="left"/>
    </w:lvl>
    <w:lvl w:ilvl="2" w:tplc="5D782540">
      <w:numFmt w:val="decimal"/>
      <w:lvlText w:val=""/>
      <w:lvlJc w:val="left"/>
    </w:lvl>
    <w:lvl w:ilvl="3" w:tplc="5AD61E54">
      <w:numFmt w:val="decimal"/>
      <w:lvlText w:val=""/>
      <w:lvlJc w:val="left"/>
    </w:lvl>
    <w:lvl w:ilvl="4" w:tplc="D43A47E4">
      <w:numFmt w:val="decimal"/>
      <w:lvlText w:val=""/>
      <w:lvlJc w:val="left"/>
    </w:lvl>
    <w:lvl w:ilvl="5" w:tplc="5F5829CE">
      <w:numFmt w:val="decimal"/>
      <w:lvlText w:val=""/>
      <w:lvlJc w:val="left"/>
    </w:lvl>
    <w:lvl w:ilvl="6" w:tplc="20CA3988">
      <w:numFmt w:val="decimal"/>
      <w:lvlText w:val=""/>
      <w:lvlJc w:val="left"/>
    </w:lvl>
    <w:lvl w:ilvl="7" w:tplc="6E0C2CA8">
      <w:numFmt w:val="decimal"/>
      <w:lvlText w:val=""/>
      <w:lvlJc w:val="left"/>
    </w:lvl>
    <w:lvl w:ilvl="8" w:tplc="7B307EA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28E"/>
    <w:rsid w:val="00A4028E"/>
    <w:rsid w:val="00FC4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CE21D"/>
  <w15:docId w15:val="{D74DE439-0763-4D31-93D7-2595D61E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rFonts w:ascii="Calibri Light" w:eastAsia="Calibri Light" w:hAnsi="Calibri Light" w:cs="Calibri Light"/>
      <w:b/>
      <w:bCs/>
      <w:color w:val="0F4761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rFonts w:ascii="Calibri Light" w:eastAsia="Calibri Light" w:hAnsi="Calibri Light" w:cs="Calibri Light"/>
      <w:b/>
      <w:bCs/>
      <w:color w:val="0F4761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9595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1033</Words>
  <Characters>5893</Characters>
  <Application>Microsoft Office Word</Application>
  <DocSecurity>0</DocSecurity>
  <Lines>49</Lines>
  <Paragraphs>13</Paragraphs>
  <ScaleCrop>false</ScaleCrop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Hamza Wael</cp:lastModifiedBy>
  <cp:revision>2</cp:revision>
  <dcterms:created xsi:type="dcterms:W3CDTF">2026-04-11T15:12:00Z</dcterms:created>
  <dcterms:modified xsi:type="dcterms:W3CDTF">2026-04-11T15:12:00Z</dcterms:modified>
</cp:coreProperties>
</file>