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495A" w14:textId="77777777" w:rsidR="00BF437E" w:rsidRDefault="00000000">
      <w:pPr>
        <w:spacing w:after="80"/>
        <w:jc w:val="center"/>
      </w:pPr>
      <w:r>
        <w:rPr>
          <w:b/>
          <w:bCs/>
          <w:color w:val="39A900"/>
          <w:sz w:val="18"/>
          <w:szCs w:val="18"/>
        </w:rPr>
        <w:t>SENA — Centro de Formación</w:t>
      </w:r>
    </w:p>
    <w:p w14:paraId="784BDB75" w14:textId="77777777" w:rsidR="00BF437E" w:rsidRDefault="00000000">
      <w:pPr>
        <w:spacing w:after="80"/>
        <w:jc w:val="center"/>
      </w:pPr>
      <w:r>
        <w:rPr>
          <w:b/>
          <w:bCs/>
          <w:color w:val="1A1A1A"/>
          <w:sz w:val="26"/>
          <w:szCs w:val="26"/>
        </w:rPr>
        <w:t>Sistema de Seguimiento ODIN (Gestor Documental)</w:t>
      </w:r>
    </w:p>
    <w:p w14:paraId="112F0893" w14:textId="77777777" w:rsidR="00BF437E" w:rsidRDefault="00000000">
      <w:pPr>
        <w:spacing w:after="40"/>
        <w:jc w:val="center"/>
      </w:pPr>
      <w:r>
        <w:rPr>
          <w:b/>
          <w:bCs/>
          <w:color w:val="39A900"/>
          <w:sz w:val="22"/>
          <w:szCs w:val="22"/>
        </w:rPr>
        <w:t>GRUPO 1 — ESPECIFICACIÓN DE REQUERIMIENTOS</w:t>
      </w:r>
    </w:p>
    <w:p w14:paraId="5468A6A0" w14:textId="77777777" w:rsidR="00BF437E" w:rsidRDefault="00000000">
      <w:pPr>
        <w:spacing w:after="160"/>
        <w:jc w:val="center"/>
      </w:pPr>
      <w:r>
        <w:rPr>
          <w:color w:val="666666"/>
          <w:sz w:val="16"/>
          <w:szCs w:val="16"/>
        </w:rPr>
        <w:t xml:space="preserve">Versión 2.0 · Actualizado por Ingeniería Inversa · Actualizado 04/10/2026 · Auditoría </w:t>
      </w:r>
      <w:proofErr w:type="spellStart"/>
      <w:r>
        <w:rPr>
          <w:color w:val="666666"/>
          <w:sz w:val="16"/>
          <w:szCs w:val="16"/>
        </w:rPr>
        <w:t>Odinfull</w:t>
      </w:r>
      <w:proofErr w:type="spellEnd"/>
      <w:r>
        <w:rPr>
          <w:color w:val="666666"/>
          <w:sz w:val="16"/>
          <w:szCs w:val="16"/>
        </w:rPr>
        <w:t xml:space="preserve"> 88–92 % desde </w:t>
      </w:r>
      <w:proofErr w:type="spellStart"/>
      <w:r>
        <w:rPr>
          <w:color w:val="666666"/>
          <w:sz w:val="16"/>
          <w:szCs w:val="16"/>
        </w:rPr>
        <w:t>odinlogcol</w:t>
      </w:r>
      <w:proofErr w:type="spellEnd"/>
      <w:r>
        <w:rPr>
          <w:color w:val="666666"/>
          <w:sz w:val="16"/>
          <w:szCs w:val="16"/>
        </w:rPr>
        <w:t xml:space="preserve"> · 29/09/2026</w:t>
      </w:r>
    </w:p>
    <w:p w14:paraId="4DCD1CF1" w14:textId="77777777" w:rsidR="00BF437E" w:rsidRDefault="00000000">
      <w:pPr>
        <w:pStyle w:val="Ttulo1"/>
        <w:pBdr>
          <w:bottom w:val="single" w:sz="10" w:space="3" w:color="39A900"/>
        </w:pBdr>
      </w:pPr>
      <w:r>
        <w:t>1. Origen de esta versión</w:t>
      </w:r>
    </w:p>
    <w:p w14:paraId="50DC3B11" w14:textId="77777777" w:rsidR="00BF437E" w:rsidRDefault="00000000">
      <w:pPr>
        <w:spacing w:after="80"/>
      </w:pPr>
      <w:r>
        <w:rPr>
          <w:color w:val="1A1A1A"/>
        </w:rPr>
        <w:t xml:space="preserve">Este documento actualiza la entrega original del Grupo 1 (ERS v1.0, 02/05/2026) mediante Ingeniería Inversa · Actualizado 04/10/2026 · Auditoría </w:t>
      </w:r>
      <w:proofErr w:type="spellStart"/>
      <w:r>
        <w:rPr>
          <w:color w:val="1A1A1A"/>
        </w:rPr>
        <w:t>Odinfull</w:t>
      </w:r>
      <w:proofErr w:type="spellEnd"/>
      <w:r>
        <w:rPr>
          <w:color w:val="1A1A1A"/>
        </w:rPr>
        <w:t xml:space="preserve"> 88–92 % del código fuente empaquetado en Odinlogcol.zip (Spring Boot + </w:t>
      </w:r>
      <w:proofErr w:type="spellStart"/>
      <w:r>
        <w:rPr>
          <w:color w:val="1A1A1A"/>
        </w:rPr>
        <w:t>Thymeleaf</w:t>
      </w:r>
      <w:proofErr w:type="spellEnd"/>
      <w:r>
        <w:rPr>
          <w:color w:val="1A1A1A"/>
        </w:rPr>
        <w:t xml:space="preserve"> + JPA +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PostgreSQL).</w:t>
      </w:r>
    </w:p>
    <w:p w14:paraId="2BD2DC22" w14:textId="77777777" w:rsidR="00BF437E" w:rsidRDefault="00000000">
      <w:pPr>
        <w:spacing w:after="80"/>
      </w:pPr>
      <w:r>
        <w:rPr>
          <w:color w:val="1A1A1A"/>
        </w:rPr>
        <w:t>Objetivo: alinear el catálogo de RF/RNF/RR con lo que el programa realmente implementa, corregir formulaciones desactualizadas e incorporar requerimientos que existen en código y no estaban documentados (prefijo RF-N / RNF-N).</w:t>
      </w:r>
    </w:p>
    <w:p w14:paraId="5353DFD7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Implementado = hay evidencia clara en clases, rutas o tablas del programa.</w:t>
      </w:r>
    </w:p>
    <w:p w14:paraId="53BF0CA0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Parcial = hay base (modelo/API/UI) pero falta flujo completo o validación de negocio.</w:t>
      </w:r>
    </w:p>
    <w:p w14:paraId="635447F0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Pendiente = no hay evidencia útil en el código revisado.</w:t>
      </w:r>
    </w:p>
    <w:p w14:paraId="3358BF05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No aplica código = regla de proceso/normativa; no se espera como </w:t>
      </w:r>
      <w:proofErr w:type="spellStart"/>
      <w:r>
        <w:rPr>
          <w:color w:val="1A1A1A"/>
          <w:sz w:val="18"/>
          <w:szCs w:val="18"/>
        </w:rPr>
        <w:t>feature</w:t>
      </w:r>
      <w:proofErr w:type="spellEnd"/>
      <w:r>
        <w:rPr>
          <w:color w:val="1A1A1A"/>
          <w:sz w:val="18"/>
          <w:szCs w:val="18"/>
        </w:rPr>
        <w:t xml:space="preserve"> de software aislada.</w:t>
      </w:r>
    </w:p>
    <w:p w14:paraId="6EA4EDD1" w14:textId="77777777" w:rsidR="00BF437E" w:rsidRDefault="00000000">
      <w:pPr>
        <w:pStyle w:val="Ttulo1"/>
        <w:pBdr>
          <w:bottom w:val="single" w:sz="10" w:space="3" w:color="39A900"/>
        </w:pBdr>
      </w:pPr>
      <w:r>
        <w:t xml:space="preserve">2. Resumen de cobertura (Ingeniería Inversa · Actualizado 04/10/2026 · Auditoría </w:t>
      </w:r>
      <w:proofErr w:type="spellStart"/>
      <w:r>
        <w:t>Odinfull</w:t>
      </w:r>
      <w:proofErr w:type="spellEnd"/>
      <w:r>
        <w:t xml:space="preserve"> 88–92 %)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F437E" w14:paraId="58BD9410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44644F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Implementado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C90E6F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Parcial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B62B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Pendiente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4798C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Nuevos desde código</w:t>
            </w:r>
          </w:p>
        </w:tc>
      </w:tr>
      <w:tr w:rsidR="00BF437E" w14:paraId="651432B1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E60E5D" w14:textId="77777777" w:rsidR="00BF437E" w:rsidRDefault="00000000">
            <w:r>
              <w:t xml:space="preserve">~34 RF + </w:t>
            </w:r>
            <w:proofErr w:type="spellStart"/>
            <w:r>
              <w:t>auth</w:t>
            </w:r>
            <w:proofErr w:type="spellEnd"/>
            <w:r>
              <w:t>/seguridad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C1FCD9" w14:textId="77777777" w:rsidR="00BF437E" w:rsidRDefault="00000000">
            <w:r>
              <w:t>~12 RF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0DDC70" w14:textId="77777777" w:rsidR="00BF437E" w:rsidRDefault="00000000">
            <w:r>
              <w:t>~6 RF (reinicio anual, planilla firma, disposición final UI)</w:t>
            </w:r>
          </w:p>
        </w:tc>
        <w:tc>
          <w:tcPr>
            <w:tcW w:w="2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E72BB" w14:textId="77777777" w:rsidR="00BF437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RF-N09…N24 + RNF-N01…N03</w:t>
            </w:r>
          </w:p>
        </w:tc>
      </w:tr>
    </w:tbl>
    <w:p w14:paraId="52E9AA6F" w14:textId="77777777" w:rsidR="00BF437E" w:rsidRDefault="00000000">
      <w:pPr>
        <w:pStyle w:val="Ttulo1"/>
        <w:pBdr>
          <w:bottom w:val="single" w:sz="10" w:space="3" w:color="39A900"/>
        </w:pBdr>
      </w:pPr>
      <w:r>
        <w:t>3. Autenticación, seguridad y usuarios (actualizado + nuevos)</w:t>
      </w:r>
    </w:p>
    <w:p w14:paraId="693C4102" w14:textId="77777777" w:rsidR="00BF437E" w:rsidRDefault="00000000">
      <w:pPr>
        <w:spacing w:after="80"/>
      </w:pPr>
      <w:r>
        <w:rPr>
          <w:color w:val="1A1A1A"/>
        </w:rPr>
        <w:t>Cambios clave respecto a v1.0: RF-01 y RF-02 reescritos según login flexible y flujo real de recuperación; se añaden RF-N09 a RF-N16 y RF-N17/N18/N24 derivados del código.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719038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6DE0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D015B3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DD2A2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5ED0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825F56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755462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4E45D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49977B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permitir inicio de sesión mediante correo electrónico, número de identificación o nombre de usuario, junto con contraseña. (Actualizado por Ingeniería Inversa · Actualizado 04/10/2026 · Auditoría </w:t>
            </w:r>
            <w:proofErr w:type="spellStart"/>
            <w:r>
              <w:rPr>
                <w:color w:val="1A1A1A"/>
                <w:sz w:val="14"/>
                <w:szCs w:val="14"/>
              </w:rPr>
              <w:t>Odinfull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88–92 %: login flexible, no solo correo.)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451F6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D28477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309F19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CustomUserDetailsService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UsuariosRepository.findByLoginFlexible</w:t>
            </w:r>
            <w:proofErr w:type="spellEnd"/>
            <w:r>
              <w:rPr>
                <w:color w:val="666666"/>
                <w:sz w:val="13"/>
                <w:szCs w:val="13"/>
              </w:rPr>
              <w:t>; login.html</w:t>
            </w:r>
          </w:p>
        </w:tc>
      </w:tr>
      <w:tr w:rsidR="00BF437E" w14:paraId="6A014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42F3CD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8FE035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permitir recuperación de contraseña validando identidad (correo, identificación o nombre), generando token temporal con expiración configurable (default 30 min), opcionalmente enviando enlace por correo, y permitiendo definir nueva contraseña cifrada con </w:t>
            </w:r>
            <w:proofErr w:type="spellStart"/>
            <w:r>
              <w:rPr>
                <w:color w:val="1A1A1A"/>
                <w:sz w:val="14"/>
                <w:szCs w:val="14"/>
              </w:rPr>
              <w:t>BCrypt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9917D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344AA1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1FCCD2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PasswordResetController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PasswordResetService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ResetPasswordToken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templates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auth</w:t>
            </w:r>
            <w:proofErr w:type="spellEnd"/>
            <w:r>
              <w:rPr>
                <w:color w:val="666666"/>
                <w:sz w:val="13"/>
                <w:szCs w:val="13"/>
              </w:rPr>
              <w:t>/recuperar y restablecer</w:t>
            </w:r>
          </w:p>
        </w:tc>
      </w:tr>
      <w:tr w:rsidR="00BF437E" w14:paraId="30E139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3EEF76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54F45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presentar un panel principal (</w:t>
            </w:r>
            <w:proofErr w:type="spellStart"/>
            <w:r>
              <w:rPr>
                <w:color w:val="1A1A1A"/>
                <w:sz w:val="14"/>
                <w:szCs w:val="14"/>
              </w:rPr>
              <w:t>dashboard</w:t>
            </w:r>
            <w:proofErr w:type="spellEnd"/>
            <w:r>
              <w:rPr>
                <w:color w:val="1A1A1A"/>
                <w:sz w:val="14"/>
                <w:szCs w:val="14"/>
              </w:rPr>
              <w:t>) tras el inicio de sesión, con resumen de radicados (total, pendientes, en trámite, finalizados, vencidos, rechazados), usuarios activos, documentos cargados y últimos radicados.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ED5E4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108523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06C8E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DashboardController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DashboardService</w:t>
            </w:r>
            <w:proofErr w:type="spellEnd"/>
            <w:r>
              <w:rPr>
                <w:color w:val="666666"/>
                <w:sz w:val="13"/>
                <w:szCs w:val="13"/>
              </w:rPr>
              <w:t>, Dashboard.html</w:t>
            </w:r>
          </w:p>
        </w:tc>
      </w:tr>
      <w:tr w:rsidR="00BF437E" w14:paraId="488125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7CEF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RF-N09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CC37D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impedir el inicio de sesión de usuarios con estado distinto de 'Activo' y de usuarios cuyo rol esté inactivo.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D4446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5069BA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4D44C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CustomUserDetailsService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(valida estado usuario y estado rol)</w:t>
            </w:r>
          </w:p>
        </w:tc>
      </w:tr>
      <w:tr w:rsidR="00BF437E" w14:paraId="23E4A2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7FDB1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045047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cifrar las contraseñas con algoritmo </w:t>
            </w:r>
            <w:proofErr w:type="spellStart"/>
            <w:r>
              <w:rPr>
                <w:color w:val="1A1A1A"/>
                <w:sz w:val="14"/>
                <w:szCs w:val="14"/>
              </w:rPr>
              <w:t>BCrypt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antes de persistirlas y al verificar el login.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88E9B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D3AFD8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0DBBA6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SecurityConfig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PasswordEncoder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BCryptPasswordEncoder</w:t>
            </w:r>
            <w:proofErr w:type="spellEnd"/>
          </w:p>
        </w:tc>
      </w:tr>
      <w:tr w:rsidR="00BF437E" w14:paraId="6A0FE2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370DC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1771C3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limitar a una sesión concurrente por usuario (</w:t>
            </w:r>
            <w:proofErr w:type="spellStart"/>
            <w:r>
              <w:rPr>
                <w:color w:val="1A1A1A"/>
                <w:sz w:val="14"/>
                <w:szCs w:val="14"/>
              </w:rPr>
              <w:t>maximumSessions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=1) y aplicar </w:t>
            </w:r>
            <w:proofErr w:type="spellStart"/>
            <w:r>
              <w:rPr>
                <w:color w:val="1A1A1A"/>
                <w:sz w:val="14"/>
                <w:szCs w:val="14"/>
              </w:rPr>
              <w:t>session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1A1A1A"/>
                <w:sz w:val="14"/>
                <w:szCs w:val="14"/>
              </w:rPr>
              <w:t>fixation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1A1A1A"/>
                <w:sz w:val="14"/>
                <w:szCs w:val="14"/>
              </w:rPr>
              <w:t>migration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al autenticar.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743F1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A491D8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7BF26B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SecurityConfig.sessionManagement</w:t>
            </w:r>
            <w:proofErr w:type="spellEnd"/>
          </w:p>
        </w:tc>
      </w:tr>
      <w:tr w:rsidR="00BF437E" w14:paraId="627AD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7A4DD7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92180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cerrar sesión invalidando la sesión HTTP, limpiando autenticación y eliminando la cookie JSESSIONID, redirigiendo a /</w:t>
            </w:r>
            <w:proofErr w:type="spellStart"/>
            <w:r>
              <w:rPr>
                <w:color w:val="1A1A1A"/>
                <w:sz w:val="14"/>
                <w:szCs w:val="14"/>
              </w:rPr>
              <w:t>login?logout</w:t>
            </w:r>
            <w:proofErr w:type="spellEnd"/>
            <w:r>
              <w:rPr>
                <w:color w:val="1A1A1A"/>
                <w:sz w:val="14"/>
                <w:szCs w:val="14"/>
              </w:rPr>
              <w:t>=true.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56F0A9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5B4FF9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17CF5C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SecurityConfig.logout</w:t>
            </w:r>
            <w:proofErr w:type="spellEnd"/>
          </w:p>
        </w:tc>
      </w:tr>
      <w:tr w:rsidR="00BF437E" w14:paraId="36156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7D79E3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B9A85E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aplicar control de acceso basado en permisos granulares (RBAC): autoridades </w:t>
            </w:r>
            <w:proofErr w:type="spellStart"/>
            <w:r>
              <w:rPr>
                <w:color w:val="1A1A1A"/>
                <w:sz w:val="14"/>
                <w:szCs w:val="14"/>
              </w:rPr>
              <w:t>admin_usuarios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1A1A1A"/>
                <w:sz w:val="14"/>
                <w:szCs w:val="14"/>
              </w:rPr>
              <w:t>admin_roles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1A1A1A"/>
                <w:sz w:val="14"/>
                <w:szCs w:val="14"/>
              </w:rPr>
              <w:t>ver_reportes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1A1A1A"/>
                <w:sz w:val="14"/>
                <w:szCs w:val="14"/>
              </w:rPr>
              <w:t>ver_bitacora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cargadas desde tablas permisos y </w:t>
            </w:r>
            <w:proofErr w:type="spellStart"/>
            <w:r>
              <w:rPr>
                <w:color w:val="1A1A1A"/>
                <w:sz w:val="14"/>
                <w:szCs w:val="14"/>
              </w:rPr>
              <w:t>rol_permisos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D131C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5307D8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0A7E3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SecurityConfig.hasAuthority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RolPermisosRepository.buscarPermisosPorRol</w:t>
            </w:r>
            <w:proofErr w:type="spellEnd"/>
          </w:p>
        </w:tc>
      </w:tr>
      <w:tr w:rsidR="00BF437E" w14:paraId="49DABA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4D4EA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A919EE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redirigir a página 403 cuando el usuario autenticado intente acceder a un recurso sin el permiso requerido.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54A24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E2E120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E3665C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SecurityConfig.exceptionHandling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→ /403; error/403.html</w:t>
            </w:r>
          </w:p>
        </w:tc>
      </w:tr>
      <w:tr w:rsidR="00BF437E" w14:paraId="44A91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25399F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lastRenderedPageBreak/>
              <w:t>RF-N15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206A79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permitir CRUD de usuarios (listar, crear, editar, eliminar/desactivar) restringido al permiso </w:t>
            </w:r>
            <w:proofErr w:type="spellStart"/>
            <w:r>
              <w:rPr>
                <w:color w:val="1A1A1A"/>
                <w:sz w:val="14"/>
                <w:szCs w:val="14"/>
              </w:rPr>
              <w:t>admin_usuarios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A15209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D51850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125DE5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UsuariosView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UsuariosController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templates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usuarios/</w:t>
            </w:r>
          </w:p>
        </w:tc>
      </w:tr>
      <w:tr w:rsidR="00BF437E" w14:paraId="7549D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DC6C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9E9980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permitir CRUD de roles restringido al permiso </w:t>
            </w:r>
            <w:proofErr w:type="spellStart"/>
            <w:r>
              <w:rPr>
                <w:color w:val="1A1A1A"/>
                <w:sz w:val="14"/>
                <w:szCs w:val="14"/>
              </w:rPr>
              <w:t>admin_roles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, con asociación a permisos vía </w:t>
            </w:r>
            <w:proofErr w:type="spellStart"/>
            <w:r>
              <w:rPr>
                <w:color w:val="1A1A1A"/>
                <w:sz w:val="14"/>
                <w:szCs w:val="14"/>
              </w:rPr>
              <w:t>rol_permisos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73B6F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3EF820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C1A7A9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Rolesview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RolesController</w:t>
            </w:r>
            <w:proofErr w:type="spellEnd"/>
            <w:r>
              <w:rPr>
                <w:color w:val="666666"/>
                <w:sz w:val="13"/>
                <w:szCs w:val="13"/>
              </w:rPr>
              <w:t>; UI de asignación fina de permisos por rol pendiente de completar</w:t>
            </w:r>
          </w:p>
        </w:tc>
      </w:tr>
    </w:tbl>
    <w:p w14:paraId="2C91CC20" w14:textId="77777777" w:rsidR="00BF437E" w:rsidRDefault="00000000">
      <w:pPr>
        <w:pStyle w:val="Ttulo1"/>
        <w:pBdr>
          <w:bottom w:val="single" w:sz="10" w:space="3" w:color="39A900"/>
        </w:pBdr>
      </w:pPr>
      <w:r>
        <w:t>4. Radicación y documentos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05EA43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50BC1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BCD36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0C865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8A2C1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C96310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458FE8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5407D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7A885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registrar el ingreso de documentos físicos y electrónicos con un número de radicado único.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8B720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64B65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575CCD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Modelo Radicados + </w:t>
            </w:r>
            <w:proofErr w:type="spellStart"/>
            <w:r>
              <w:rPr>
                <w:color w:val="666666"/>
                <w:sz w:val="13"/>
                <w:szCs w:val="13"/>
              </w:rPr>
              <w:t>RadicadosView</w:t>
            </w:r>
            <w:proofErr w:type="spellEnd"/>
            <w:r>
              <w:rPr>
                <w:color w:val="666666"/>
                <w:sz w:val="13"/>
                <w:szCs w:val="13"/>
              </w:rPr>
              <w:t>; formato E-/S- y reinicio por vigencia no verificados en código de generación</w:t>
            </w:r>
          </w:p>
        </w:tc>
      </w:tr>
      <w:tr w:rsidR="00BF437E" w14:paraId="62A6F1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DD5A1C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D6BF4A" w14:textId="77777777" w:rsidR="00BF437E" w:rsidRDefault="00000000">
            <w:r>
              <w:rPr>
                <w:color w:val="1A1A1A"/>
                <w:sz w:val="14"/>
                <w:szCs w:val="14"/>
              </w:rPr>
              <w:t>El consecutivo de radicación debe reiniciarse automáticamente cada vigencia (1 de enero).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752890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1FC5F" w14:textId="77777777" w:rsidR="00BF437E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Pendiente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5B9D1A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>No hay lógica de reinicio anual visible en repositorios/servicios revisados</w:t>
            </w:r>
          </w:p>
        </w:tc>
      </w:tr>
      <w:tr w:rsidR="00BF437E" w14:paraId="7E44F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8833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1DC92A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manejar consecutivos separados para entrada y salida.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BB2C59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10EE1" w14:textId="77777777" w:rsidR="00BF437E" w:rsidRPr="00C061CA" w:rsidRDefault="00000000" w:rsidP="00C061CA">
            <w:pPr>
              <w:jc w:val="center"/>
              <w:rPr>
                <w:b/>
                <w:bCs/>
                <w:color w:val="1E8449"/>
                <w:sz w:val="14"/>
                <w:szCs w:val="14"/>
              </w:rPr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C4783A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UI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: selector Tipo de radicación Entrada(E-)/Salida(S-)/Interno;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tipo_radicado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en modelo y generación dual confirmada en interfaz</w:t>
            </w:r>
          </w:p>
        </w:tc>
      </w:tr>
      <w:tr w:rsidR="00BF437E" w14:paraId="5E5AF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8B04A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3F5D9A" w14:textId="77777777" w:rsidR="00BF437E" w:rsidRDefault="00000000">
            <w:r>
              <w:rPr>
                <w:color w:val="1A1A1A"/>
                <w:sz w:val="14"/>
                <w:szCs w:val="14"/>
              </w:rPr>
              <w:t>El radicado debe incluir número, fecha de ingreso y usuario receptor (trazabilidad de quién radica).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6C75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4A521D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CDF99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proofErr w:type="spellStart"/>
            <w:r>
              <w:rPr>
                <w:color w:val="666666"/>
                <w:sz w:val="13"/>
                <w:szCs w:val="13"/>
              </w:rPr>
              <w:t>fecha_radicado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id_usuario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Radicados; hora explícita no modelada como campo separado</w:t>
            </w:r>
          </w:p>
        </w:tc>
      </w:tr>
      <w:tr w:rsidR="00BF437E" w14:paraId="3E1BA4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ABE62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369B5A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capturar la fecha de ingreso del documento a la entidad (no la de elaboración).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F2BF29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9C5E37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D7210D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Campo </w:t>
            </w:r>
            <w:proofErr w:type="spellStart"/>
            <w:r>
              <w:rPr>
                <w:color w:val="666666"/>
                <w:sz w:val="13"/>
                <w:szCs w:val="13"/>
              </w:rPr>
              <w:t>fecha_radicado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entidad Radicados</w:t>
            </w:r>
          </w:p>
        </w:tc>
      </w:tr>
      <w:tr w:rsidR="00BF437E" w14:paraId="2F6F150D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874AB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RF-09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4B32D6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permitir radicación anónima sin datos de remitente cuando aplique Ley de Transparencia.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EA377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5E0C6C" w14:textId="77777777" w:rsidR="00BF437E" w:rsidRDefault="00000000" w:rsidP="00C061CA">
            <w:pPr>
              <w:jc w:val="center"/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0F564F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UI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: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checkbox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«Radicación anónima (sin datos del remitente) — RF-09» en formulario de radicación</w:t>
            </w:r>
          </w:p>
        </w:tc>
      </w:tr>
      <w:tr w:rsidR="00BF437E" w14:paraId="74D44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87735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605508" w14:textId="77777777" w:rsidR="00BF437E" w:rsidRDefault="00000000">
            <w:r>
              <w:rPr>
                <w:color w:val="1A1A1A"/>
                <w:sz w:val="14"/>
                <w:szCs w:val="14"/>
              </w:rPr>
              <w:t>Captura de metadatos del remitente: nombre, identificación, contacto, dirección (</w:t>
            </w:r>
            <w:proofErr w:type="gramStart"/>
            <w:r>
              <w:rPr>
                <w:color w:val="1A1A1A"/>
                <w:sz w:val="14"/>
                <w:szCs w:val="14"/>
              </w:rPr>
              <w:t xml:space="preserve">vía </w:t>
            </w:r>
            <w:proofErr w:type="spellStart"/>
            <w:r>
              <w:rPr>
                <w:color w:val="1A1A1A"/>
                <w:sz w:val="14"/>
                <w:szCs w:val="14"/>
              </w:rPr>
              <w:t>remitentes</w:t>
            </w:r>
            <w:proofErr w:type="gramEnd"/>
            <w:r>
              <w:rPr>
                <w:color w:val="1A1A1A"/>
                <w:sz w:val="14"/>
                <w:szCs w:val="14"/>
              </w:rPr>
              <w:t>_externos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o campos del radicado).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AABC85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0EFF06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5A78AC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Modelo </w:t>
            </w:r>
            <w:proofErr w:type="spellStart"/>
            <w:r>
              <w:rPr>
                <w:color w:val="666666"/>
                <w:sz w:val="13"/>
                <w:szCs w:val="13"/>
              </w:rPr>
              <w:t>RemitentesExternos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campos </w:t>
            </w:r>
            <w:proofErr w:type="spellStart"/>
            <w:r>
              <w:rPr>
                <w:color w:val="666666"/>
                <w:sz w:val="13"/>
                <w:szCs w:val="13"/>
              </w:rPr>
              <w:t>transient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Radicados</w:t>
            </w:r>
          </w:p>
        </w:tc>
      </w:tr>
      <w:tr w:rsidR="00BF437E" w14:paraId="325CBD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F873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929D72" w14:textId="77777777" w:rsidR="00BF437E" w:rsidRDefault="00000000">
            <w:r>
              <w:rPr>
                <w:color w:val="1A1A1A"/>
                <w:sz w:val="14"/>
                <w:szCs w:val="14"/>
              </w:rPr>
              <w:t>Captura de metadatos del documento: asunto, tipo, canal de recepción, dependencia asignada, serie/subserie.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F0A2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25A860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B950C6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Radicados: asunto, </w:t>
            </w:r>
            <w:proofErr w:type="spellStart"/>
            <w:r>
              <w:rPr>
                <w:color w:val="666666"/>
                <w:sz w:val="13"/>
                <w:szCs w:val="13"/>
              </w:rPr>
              <w:t>id_dependencia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codigo_serie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codigo_subserie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medio_recepcion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tipo_radicado</w:t>
            </w:r>
            <w:proofErr w:type="spellEnd"/>
          </w:p>
        </w:tc>
      </w:tr>
      <w:tr w:rsidR="00BF437E" w14:paraId="3F194C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D83408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50DBB1" w14:textId="77777777" w:rsidR="00BF437E" w:rsidRDefault="00000000">
            <w:r>
              <w:rPr>
                <w:color w:val="1A1A1A"/>
                <w:sz w:val="14"/>
                <w:szCs w:val="14"/>
              </w:rPr>
              <w:t>Selección de tipo de documento desde lista parametrizable.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08E56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55A90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801E5B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Campo </w:t>
            </w:r>
            <w:proofErr w:type="spellStart"/>
            <w:r>
              <w:rPr>
                <w:color w:val="666666"/>
                <w:sz w:val="13"/>
                <w:szCs w:val="13"/>
              </w:rPr>
              <w:t>tipo_radicado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/ trámites; catálogo de tipos de documento como entidad propia no completo</w:t>
            </w:r>
          </w:p>
        </w:tc>
      </w:tr>
      <w:tr w:rsidR="00BF437E" w14:paraId="406C6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A9A91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9CF7F" w14:textId="77777777" w:rsidR="00BF437E" w:rsidRDefault="00000000">
            <w:r>
              <w:rPr>
                <w:color w:val="1A1A1A"/>
                <w:sz w:val="14"/>
                <w:szCs w:val="14"/>
              </w:rPr>
              <w:t>Selección de canal de recepción (físico, correo, otros).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A0EAE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82175C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6D880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Campo </w:t>
            </w:r>
            <w:proofErr w:type="spellStart"/>
            <w:r>
              <w:rPr>
                <w:color w:val="666666"/>
                <w:sz w:val="13"/>
                <w:szCs w:val="13"/>
              </w:rPr>
              <w:t>medio_recepcion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Radicados</w:t>
            </w:r>
          </w:p>
        </w:tc>
      </w:tr>
      <w:tr w:rsidR="00BF437E" w14:paraId="195D44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62D96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AFA4B6" w14:textId="77777777" w:rsidR="00BF437E" w:rsidRDefault="00000000">
            <w:r>
              <w:rPr>
                <w:color w:val="1A1A1A"/>
                <w:sz w:val="14"/>
                <w:szCs w:val="14"/>
              </w:rPr>
              <w:t>Indicar forma de respuesta preferida (física/electrónica).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4ED66D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84D430" w14:textId="77777777" w:rsidR="00BF437E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Pendiente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CCFEF0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>No hay campo dedicado en modelo actual</w:t>
            </w:r>
          </w:p>
        </w:tc>
      </w:tr>
      <w:tr w:rsidR="00BF437E" w14:paraId="1FA015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1FCA7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A6B3C9" w14:textId="77777777" w:rsidR="00BF437E" w:rsidRDefault="00000000">
            <w:r>
              <w:rPr>
                <w:color w:val="1A1A1A"/>
                <w:sz w:val="14"/>
                <w:szCs w:val="14"/>
              </w:rPr>
              <w:t>Registrar observaciones por radicado (texto libre).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4BF239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84422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7A9482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Modelo Observaciones + </w:t>
            </w:r>
            <w:proofErr w:type="spellStart"/>
            <w:r>
              <w:rPr>
                <w:color w:val="666666"/>
                <w:sz w:val="13"/>
                <w:szCs w:val="13"/>
              </w:rPr>
              <w:t>ObservacionesRepository</w:t>
            </w:r>
            <w:proofErr w:type="spellEnd"/>
            <w:r>
              <w:rPr>
                <w:color w:val="666666"/>
                <w:sz w:val="13"/>
                <w:szCs w:val="13"/>
              </w:rPr>
              <w:t>; historial</w:t>
            </w:r>
          </w:p>
        </w:tc>
      </w:tr>
      <w:tr w:rsidR="00BF437E" w14:paraId="325B4451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89826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1D2B4" w14:textId="77777777" w:rsidR="00BF437E" w:rsidRDefault="00000000">
            <w:r>
              <w:rPr>
                <w:color w:val="1A1A1A"/>
                <w:sz w:val="14"/>
                <w:szCs w:val="14"/>
              </w:rPr>
              <w:t>Generar comprobante de radicado en PDF imprimible con datos institucionales.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AD289E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FC1E74" w14:textId="77777777" w:rsidR="00BF437E" w:rsidRDefault="00000000" w:rsidP="00C061CA">
            <w:pPr>
              <w:jc w:val="center"/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28EEBA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: servicio comprobante PDF + QR;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endpoint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y plantilla documentados; reportes con Descargar PDF operativo</w:t>
            </w:r>
          </w:p>
        </w:tc>
      </w:tr>
      <w:tr w:rsidR="00BF437E" w14:paraId="35CFA1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589CE2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87728D" w14:textId="77777777" w:rsidR="00BF437E" w:rsidRDefault="00000000">
            <w:r>
              <w:rPr>
                <w:color w:val="1A1A1A"/>
                <w:sz w:val="14"/>
                <w:szCs w:val="14"/>
              </w:rPr>
              <w:t>Comprobante en dos copias (archivo + remitente) o equivalente digital.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426D2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625A85" w14:textId="77777777" w:rsidR="00BF437E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Pendiente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3762A2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>Dependiente de RF-16</w:t>
            </w:r>
          </w:p>
        </w:tc>
      </w:tr>
      <w:tr w:rsidR="00BF437E" w14:paraId="232430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7F94E8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807B26" w14:textId="77777777" w:rsidR="00BF437E" w:rsidRDefault="00000000">
            <w:r>
              <w:rPr>
                <w:color w:val="1A1A1A"/>
                <w:sz w:val="14"/>
                <w:szCs w:val="14"/>
              </w:rPr>
              <w:t>Adjuntar documentos adicionales a un radicado existente con fecha de subida.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125D1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148191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BB6BD3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Documentos </w:t>
            </w:r>
            <w:proofErr w:type="spellStart"/>
            <w:r>
              <w:rPr>
                <w:color w:val="666666"/>
                <w:sz w:val="13"/>
                <w:szCs w:val="13"/>
              </w:rPr>
              <w:t>model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controller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r>
              <w:rPr>
                <w:color w:val="666666"/>
                <w:sz w:val="13"/>
                <w:szCs w:val="13"/>
              </w:rPr>
              <w:t>multipart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max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20MB archivo / 50MB </w:t>
            </w:r>
            <w:proofErr w:type="spellStart"/>
            <w:r>
              <w:rPr>
                <w:color w:val="666666"/>
                <w:sz w:val="13"/>
                <w:szCs w:val="13"/>
              </w:rPr>
              <w:t>request</w:t>
            </w:r>
            <w:proofErr w:type="spellEnd"/>
          </w:p>
        </w:tc>
      </w:tr>
      <w:tr w:rsidR="00BF437E" w14:paraId="00B0E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63B1D3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RF-19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A9C3C5" w14:textId="77777777" w:rsidR="00BF437E" w:rsidRDefault="00000000">
            <w:r>
              <w:rPr>
                <w:color w:val="1A1A1A"/>
                <w:sz w:val="14"/>
                <w:szCs w:val="14"/>
              </w:rPr>
              <w:t>Estado 'incompleto' para radicados con anexos pendientes, filtrable en bandeja.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8276C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D1F51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75266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Estados parametrizables; filtros por </w:t>
            </w:r>
            <w:proofErr w:type="spellStart"/>
            <w:r>
              <w:rPr>
                <w:color w:val="666666"/>
                <w:sz w:val="13"/>
                <w:szCs w:val="13"/>
              </w:rPr>
              <w:t>id_estado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</w:t>
            </w:r>
            <w:proofErr w:type="spellStart"/>
            <w:r>
              <w:rPr>
                <w:color w:val="666666"/>
                <w:sz w:val="13"/>
                <w:szCs w:val="13"/>
              </w:rPr>
              <w:t>RadicadosRepository</w:t>
            </w:r>
            <w:proofErr w:type="spellEnd"/>
          </w:p>
        </w:tc>
      </w:tr>
      <w:tr w:rsidR="00BF437E" w14:paraId="0F228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072FA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BCD7E4" w14:textId="77777777" w:rsidR="00BF437E" w:rsidRDefault="00000000">
            <w:r>
              <w:rPr>
                <w:color w:val="1A1A1A"/>
                <w:sz w:val="14"/>
                <w:szCs w:val="14"/>
              </w:rPr>
              <w:t>Radicación de salida con consecutivo independiente.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3153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41B6CD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0E8573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tipo_radicado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modelo; UI de salida no separada de forma completa</w:t>
            </w:r>
          </w:p>
        </w:tc>
      </w:tr>
      <w:tr w:rsidR="00BF437E" w14:paraId="245379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E3726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A7B8EC" w14:textId="77777777" w:rsidR="00BF437E" w:rsidRDefault="00000000">
            <w:r>
              <w:rPr>
                <w:color w:val="1A1A1A"/>
                <w:sz w:val="14"/>
                <w:szCs w:val="14"/>
              </w:rPr>
              <w:t>Radicación interna (memorandos/oficios internos) con flujo de asignación.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6E0CB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EB10FE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79672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Soportado vía tipo y trámites; </w:t>
            </w:r>
            <w:proofErr w:type="gramStart"/>
            <w:r>
              <w:rPr>
                <w:color w:val="666666"/>
                <w:sz w:val="13"/>
                <w:szCs w:val="13"/>
              </w:rPr>
              <w:t>validación memorando</w:t>
            </w:r>
            <w:proofErr w:type="gramEnd"/>
            <w:r>
              <w:rPr>
                <w:color w:val="666666"/>
                <w:sz w:val="13"/>
                <w:szCs w:val="13"/>
              </w:rPr>
              <w:t>=solo interno no en código</w:t>
            </w:r>
          </w:p>
        </w:tc>
      </w:tr>
    </w:tbl>
    <w:p w14:paraId="317332B0" w14:textId="77777777" w:rsidR="00BF437E" w:rsidRDefault="00000000">
      <w:pPr>
        <w:pStyle w:val="Ttulo1"/>
        <w:pBdr>
          <w:bottom w:val="single" w:sz="10" w:space="3" w:color="39A900"/>
        </w:pBdr>
      </w:pPr>
      <w:r>
        <w:t>5. Flujo, asignación, plazos y alertas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70C5D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C65A7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8477B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2266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B77BB5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119D2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7D128C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7CDAF2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E8578D" w14:textId="77777777" w:rsidR="00BF437E" w:rsidRDefault="00000000">
            <w:r>
              <w:rPr>
                <w:color w:val="1A1A1A"/>
                <w:sz w:val="14"/>
                <w:szCs w:val="14"/>
              </w:rPr>
              <w:t>Planilla de distribución interna con firma física.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73636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B98CE9" w14:textId="77777777" w:rsidR="00BF437E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Pendiente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5F9CE3" w14:textId="77777777" w:rsidR="00BF437E" w:rsidRDefault="00000000">
            <w:r>
              <w:rPr>
                <w:color w:val="666666"/>
                <w:sz w:val="13"/>
                <w:szCs w:val="13"/>
              </w:rPr>
              <w:t>No implementado</w:t>
            </w:r>
          </w:p>
        </w:tc>
      </w:tr>
      <w:tr w:rsidR="00BF437E" w14:paraId="53717E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B53F7B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1345E" w14:textId="77777777" w:rsidR="00BF437E" w:rsidRDefault="00000000">
            <w:r>
              <w:rPr>
                <w:color w:val="1A1A1A"/>
                <w:sz w:val="14"/>
                <w:szCs w:val="14"/>
              </w:rPr>
              <w:t>Asignar radicado a dependencia y serie/subserie (TRD) en la radicación.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52B61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20762F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62D425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id_dependencia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codigo_serie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codigo_subserie</w:t>
            </w:r>
            <w:proofErr w:type="spellEnd"/>
            <w:r>
              <w:rPr>
                <w:color w:val="666666"/>
                <w:sz w:val="13"/>
                <w:szCs w:val="13"/>
              </w:rPr>
              <w:t>; CCD series/subseries</w:t>
            </w:r>
          </w:p>
        </w:tc>
      </w:tr>
      <w:tr w:rsidR="00BF437E" w14:paraId="7C45BC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1F7B7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FE8CF" w14:textId="77777777" w:rsidR="00BF437E" w:rsidRDefault="00000000">
            <w:r>
              <w:rPr>
                <w:color w:val="1A1A1A"/>
                <w:sz w:val="14"/>
                <w:szCs w:val="14"/>
              </w:rPr>
              <w:t>Traslado/reasignación a otra dependencia o funcionario conservando número de radicado.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23149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DA5C1E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0CD49E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Reasignaciones </w:t>
            </w:r>
            <w:proofErr w:type="spellStart"/>
            <w:r>
              <w:rPr>
                <w:color w:val="666666"/>
                <w:sz w:val="13"/>
                <w:szCs w:val="13"/>
              </w:rPr>
              <w:t>model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view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controller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r>
              <w:rPr>
                <w:color w:val="666666"/>
                <w:sz w:val="13"/>
                <w:szCs w:val="13"/>
              </w:rPr>
              <w:t>update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id_usuario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id_dependencia</w:t>
            </w:r>
            <w:proofErr w:type="spellEnd"/>
          </w:p>
        </w:tc>
      </w:tr>
      <w:tr w:rsidR="00BF437E" w14:paraId="79280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6D3F3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1FE618" w14:textId="77777777" w:rsidR="00BF437E" w:rsidRDefault="00000000">
            <w:r>
              <w:rPr>
                <w:color w:val="1A1A1A"/>
                <w:sz w:val="14"/>
                <w:szCs w:val="14"/>
              </w:rPr>
              <w:t>Trazabilidad completa: cada acción registrada con fecha, hora y usuario.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CB05E1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AD5696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FAE22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plantilla (bitácora), </w:t>
            </w:r>
            <w:proofErr w:type="spellStart"/>
            <w:r>
              <w:rPr>
                <w:color w:val="666666"/>
                <w:sz w:val="13"/>
                <w:szCs w:val="13"/>
              </w:rPr>
              <w:t>historial_radicado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auditoria_radicados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BitacoraView</w:t>
            </w:r>
            <w:proofErr w:type="spellEnd"/>
          </w:p>
        </w:tc>
      </w:tr>
      <w:tr w:rsidR="00BF437E" w14:paraId="2E1232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E367CB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118E6C" w14:textId="77777777" w:rsidR="00BF437E" w:rsidRDefault="00000000">
            <w:r>
              <w:rPr>
                <w:color w:val="1A1A1A"/>
                <w:sz w:val="14"/>
                <w:szCs w:val="14"/>
              </w:rPr>
              <w:t>Estados de trámite parametrizables (en trámite, reasignado, incompleto, finalizado, etc.).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917724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45281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E0212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Estados CRUD + </w:t>
            </w:r>
            <w:proofErr w:type="spellStart"/>
            <w:r>
              <w:rPr>
                <w:color w:val="666666"/>
                <w:sz w:val="13"/>
                <w:szCs w:val="13"/>
              </w:rPr>
              <w:t>id_estado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radicados</w:t>
            </w:r>
          </w:p>
        </w:tc>
      </w:tr>
      <w:tr w:rsidR="00BF437E" w14:paraId="601C8F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376A8A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FEE076" w14:textId="77777777" w:rsidR="00BF437E" w:rsidRDefault="00000000">
            <w:r>
              <w:rPr>
                <w:color w:val="1A1A1A"/>
                <w:sz w:val="14"/>
                <w:szCs w:val="14"/>
              </w:rPr>
              <w:t>Observaciones en traslados/cambios de estado con texto amplio.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F5EEC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D60EF3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086521" w14:textId="77777777" w:rsidR="00BF437E" w:rsidRDefault="00000000">
            <w:r>
              <w:rPr>
                <w:color w:val="666666"/>
                <w:sz w:val="13"/>
                <w:szCs w:val="13"/>
              </w:rPr>
              <w:t>Observaciones + campos en reasignaciones</w:t>
            </w:r>
          </w:p>
        </w:tc>
      </w:tr>
      <w:tr w:rsidR="00BF437E" w14:paraId="2698A0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C20219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D74FC7" w14:textId="77777777" w:rsidR="00BF437E" w:rsidRDefault="00000000">
            <w:r>
              <w:rPr>
                <w:color w:val="1A1A1A"/>
                <w:sz w:val="14"/>
                <w:szCs w:val="14"/>
              </w:rPr>
              <w:t>Asignar tiempo de respuesta según tipo de trámite (días hábiles / normativa).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1C3ED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A384C2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911B2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Tramites.dias_respuesta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r>
              <w:rPr>
                <w:color w:val="666666"/>
                <w:sz w:val="13"/>
                <w:szCs w:val="13"/>
              </w:rPr>
              <w:t>fecha_vencimiento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fecha_limite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radicados</w:t>
            </w:r>
          </w:p>
        </w:tc>
      </w:tr>
      <w:tr w:rsidR="00BF437E" w14:paraId="0F8737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FCF29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RF-29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B2E96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Tiempos de respuesta parametrizables sin </w:t>
            </w:r>
            <w:proofErr w:type="spellStart"/>
            <w:r>
              <w:rPr>
                <w:color w:val="1A1A1A"/>
                <w:sz w:val="14"/>
                <w:szCs w:val="14"/>
              </w:rPr>
              <w:t>redeploy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37106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D0614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5EEBC1" w14:textId="77777777" w:rsidR="00BF437E" w:rsidRDefault="00000000">
            <w:r>
              <w:rPr>
                <w:color w:val="666666"/>
                <w:sz w:val="13"/>
                <w:szCs w:val="13"/>
              </w:rPr>
              <w:t>Campos en tramites; UI de parametrización de plazos por tipo parcial</w:t>
            </w:r>
          </w:p>
        </w:tc>
      </w:tr>
      <w:tr w:rsidR="00BF437E" w14:paraId="1B79CD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0160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lastRenderedPageBreak/>
              <w:t>RF-30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AFCFD" w14:textId="77777777" w:rsidR="00BF437E" w:rsidRDefault="00000000">
            <w:r>
              <w:rPr>
                <w:color w:val="1A1A1A"/>
                <w:sz w:val="14"/>
                <w:szCs w:val="14"/>
              </w:rPr>
              <w:t>Contador de días restantes para respuesta visible al funcionario.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9850F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66485B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F288E0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fecha_vencimiento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listados; contador regresivo visual no confirmado en UI</w:t>
            </w:r>
          </w:p>
        </w:tc>
      </w:tr>
      <w:tr w:rsidR="00BF437E" w14:paraId="56D40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D1205A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D2F842" w14:textId="77777777" w:rsidR="00BF437E" w:rsidRDefault="00000000">
            <w:r>
              <w:rPr>
                <w:color w:val="1A1A1A"/>
                <w:sz w:val="14"/>
                <w:szCs w:val="14"/>
              </w:rPr>
              <w:t>Alertas visuales automáticas al aproximarse la fecha límite.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AD47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5C6ED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D48F1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findProximosAVencer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/ </w:t>
            </w:r>
            <w:proofErr w:type="spellStart"/>
            <w:r>
              <w:rPr>
                <w:color w:val="666666"/>
                <w:sz w:val="13"/>
                <w:szCs w:val="13"/>
              </w:rPr>
              <w:t>findVencidos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</w:t>
            </w:r>
            <w:proofErr w:type="spellStart"/>
            <w:r>
              <w:rPr>
                <w:color w:val="666666"/>
                <w:sz w:val="13"/>
                <w:szCs w:val="13"/>
              </w:rPr>
              <w:t>repository</w:t>
            </w:r>
            <w:proofErr w:type="spellEnd"/>
            <w:r>
              <w:rPr>
                <w:color w:val="666666"/>
                <w:sz w:val="13"/>
                <w:szCs w:val="13"/>
              </w:rPr>
              <w:t>; notificaciones table existe</w:t>
            </w:r>
          </w:p>
        </w:tc>
      </w:tr>
      <w:tr w:rsidR="00BF437E" w14:paraId="2269D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4D0B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C6AF2D" w14:textId="77777777" w:rsidR="00BF437E" w:rsidRDefault="00000000">
            <w:r>
              <w:rPr>
                <w:color w:val="1A1A1A"/>
                <w:sz w:val="14"/>
                <w:szCs w:val="14"/>
              </w:rPr>
              <w:t>Identificar y listar documentos en mora (vencidos).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3B36E1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B50E03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E74C5F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RadicadosRepository.findVencidos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r>
              <w:rPr>
                <w:color w:val="666666"/>
                <w:sz w:val="13"/>
                <w:szCs w:val="13"/>
              </w:rPr>
              <w:t>KPIs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</w:t>
            </w:r>
            <w:proofErr w:type="spellStart"/>
            <w:r>
              <w:rPr>
                <w:color w:val="666666"/>
                <w:sz w:val="13"/>
                <w:szCs w:val="13"/>
              </w:rPr>
              <w:t>dashboard</w:t>
            </w:r>
            <w:proofErr w:type="spellEnd"/>
          </w:p>
        </w:tc>
      </w:tr>
    </w:tbl>
    <w:p w14:paraId="525285A7" w14:textId="77777777" w:rsidR="00BF437E" w:rsidRDefault="00000000">
      <w:pPr>
        <w:pStyle w:val="Ttulo1"/>
        <w:pBdr>
          <w:bottom w:val="single" w:sz="10" w:space="3" w:color="39A900"/>
        </w:pBdr>
      </w:pPr>
      <w:r>
        <w:t>6. Consulta, seguimiento y reportes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1C6F0A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DE4583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1D975E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44D6C0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F6948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A6A75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5AF36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EDE72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CAB58A" w14:textId="77777777" w:rsidR="00BF437E" w:rsidRDefault="00000000">
            <w:r>
              <w:rPr>
                <w:color w:val="1A1A1A"/>
                <w:sz w:val="14"/>
                <w:szCs w:val="14"/>
              </w:rPr>
              <w:t>Búsqueda por múltiples metadatos: radicado, asunto, estado, dependencia, trámite.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A3434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58D3F5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C83DB0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RadicadosRepository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búsqueda con texto/estado/dependencia/tramite</w:t>
            </w:r>
          </w:p>
        </w:tc>
      </w:tr>
      <w:tr w:rsidR="00BF437E" w14:paraId="245F1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DF20F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FF82A3" w14:textId="77777777" w:rsidR="00BF437E" w:rsidRDefault="00000000">
            <w:r>
              <w:rPr>
                <w:color w:val="1A1A1A"/>
                <w:sz w:val="14"/>
                <w:szCs w:val="14"/>
              </w:rPr>
              <w:t>Módulo de seguimiento con historial completo de trazabilidad del radicado.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436CD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2AAAE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4A8862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RadicadoDetalleView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BitacoraView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historial_radicado</w:t>
            </w:r>
            <w:proofErr w:type="spellEnd"/>
          </w:p>
        </w:tc>
      </w:tr>
      <w:tr w:rsidR="00BF437E" w14:paraId="016226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A27A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4FE5F8" w14:textId="77777777" w:rsidR="00BF437E" w:rsidRDefault="00000000">
            <w:r>
              <w:rPr>
                <w:color w:val="1A1A1A"/>
                <w:sz w:val="14"/>
                <w:szCs w:val="14"/>
              </w:rPr>
              <w:t>Filtrar bandeja por estado y rangos de fecha.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62CD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31477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4E357" w14:textId="77777777" w:rsidR="00BF437E" w:rsidRDefault="00000000">
            <w:r>
              <w:rPr>
                <w:color w:val="666666"/>
                <w:sz w:val="13"/>
                <w:szCs w:val="13"/>
              </w:rPr>
              <w:t>Filtros por estado/dependencia/tramite en gestión de trámites</w:t>
            </w:r>
          </w:p>
        </w:tc>
      </w:tr>
      <w:tr w:rsidR="00BF437E" w14:paraId="59341E19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66D2F8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B8405F" w14:textId="77777777" w:rsidR="00BF437E" w:rsidRDefault="00000000">
            <w:r>
              <w:rPr>
                <w:color w:val="1A1A1A"/>
                <w:sz w:val="14"/>
                <w:szCs w:val="14"/>
              </w:rPr>
              <w:t>Reporte de documentos de entrada por período.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8A5E6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548E81" w14:textId="77777777" w:rsidR="00BF437E" w:rsidRPr="00C061CA" w:rsidRDefault="00000000" w:rsidP="00C061CA">
            <w:pPr>
              <w:jc w:val="center"/>
              <w:rPr>
                <w:b/>
                <w:bCs/>
                <w:color w:val="1E8449"/>
                <w:sz w:val="14"/>
                <w:szCs w:val="14"/>
              </w:rPr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EBB2B8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UI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/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view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/reportes: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KPIs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+ Descargar PDF/Excel/CSV desde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Supabase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; permiso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ver_reportes</w:t>
            </w:r>
            <w:proofErr w:type="spellEnd"/>
          </w:p>
        </w:tc>
      </w:tr>
      <w:tr w:rsidR="00BF437E" w14:paraId="0A4E7E5F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739C7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58273" w14:textId="77777777" w:rsidR="00BF437E" w:rsidRDefault="00000000">
            <w:r>
              <w:rPr>
                <w:color w:val="1A1A1A"/>
                <w:sz w:val="14"/>
                <w:szCs w:val="14"/>
              </w:rPr>
              <w:t>Reporte de documentos de salida por período.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AA691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8E861A" w14:textId="77777777" w:rsidR="00BF437E" w:rsidRPr="00C061CA" w:rsidRDefault="00000000" w:rsidP="00C061CA">
            <w:pPr>
              <w:jc w:val="center"/>
              <w:rPr>
                <w:b/>
                <w:bCs/>
                <w:color w:val="1E8449"/>
                <w:sz w:val="14"/>
                <w:szCs w:val="14"/>
              </w:rPr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BB58E8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>Módulo Reportes y Estadísticas operativo (misma vista RF-36); filtros por tipo vía consulta</w:t>
            </w:r>
          </w:p>
        </w:tc>
      </w:tr>
      <w:tr w:rsidR="00BF437E" w14:paraId="72BD359E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52BDEF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4D2EE1" w14:textId="77777777" w:rsidR="00BF437E" w:rsidRDefault="00000000">
            <w:r>
              <w:rPr>
                <w:color w:val="1A1A1A"/>
                <w:sz w:val="14"/>
                <w:szCs w:val="14"/>
              </w:rPr>
              <w:t>Reporte de documentos internos por período.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C11EF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18B569" w14:textId="77777777" w:rsidR="00BF437E" w:rsidRPr="00C061CA" w:rsidRDefault="00000000" w:rsidP="00C061CA">
            <w:pPr>
              <w:jc w:val="center"/>
              <w:rPr>
                <w:b/>
                <w:bCs/>
                <w:color w:val="1E8449"/>
                <w:sz w:val="14"/>
                <w:szCs w:val="14"/>
              </w:rPr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F4430D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>Módulo Reportes y Estadísticas operativo; listado general con tipo de radicado</w:t>
            </w:r>
          </w:p>
        </w:tc>
      </w:tr>
      <w:tr w:rsidR="00BF437E" w14:paraId="2C2A5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BEDDD1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RF-39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5078A9" w14:textId="77777777" w:rsidR="00BF437E" w:rsidRDefault="00000000">
            <w:r>
              <w:rPr>
                <w:color w:val="1A1A1A"/>
                <w:sz w:val="14"/>
                <w:szCs w:val="14"/>
              </w:rPr>
              <w:t>Reportes de vencimientos próximos y documentos en mora.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31CE2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BE7114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04EDF9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Datos disponibles en </w:t>
            </w:r>
            <w:proofErr w:type="spellStart"/>
            <w:r>
              <w:rPr>
                <w:color w:val="666666"/>
                <w:sz w:val="13"/>
                <w:szCs w:val="13"/>
              </w:rPr>
              <w:t>repository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dashboard</w:t>
            </w:r>
            <w:proofErr w:type="spellEnd"/>
            <w:r>
              <w:rPr>
                <w:color w:val="666666"/>
                <w:sz w:val="13"/>
                <w:szCs w:val="13"/>
              </w:rPr>
              <w:t>; exportación formal pendiente</w:t>
            </w:r>
          </w:p>
        </w:tc>
      </w:tr>
    </w:tbl>
    <w:p w14:paraId="6F080DE3" w14:textId="77777777" w:rsidR="00BF437E" w:rsidRDefault="00000000">
      <w:pPr>
        <w:pStyle w:val="Ttulo1"/>
        <w:pBdr>
          <w:bottom w:val="single" w:sz="10" w:space="3" w:color="39A900"/>
        </w:pBdr>
      </w:pPr>
      <w:r>
        <w:t>7. Parametrización y administración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3D92C3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9B3D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58BBC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0E8775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F7D6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9BF0A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75B08E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0939A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0B54B6" w14:textId="77777777" w:rsidR="00BF437E" w:rsidRDefault="00000000">
            <w:r>
              <w:rPr>
                <w:color w:val="1A1A1A"/>
                <w:sz w:val="14"/>
                <w:szCs w:val="14"/>
              </w:rPr>
              <w:t>Módulo de parametrización: dependencias, tipos, canales, series/subseries, roles, tiempos de respuesta.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D94D2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319CC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019B53" w14:textId="77777777" w:rsidR="00BF437E" w:rsidRDefault="00000000">
            <w:r>
              <w:rPr>
                <w:color w:val="666666"/>
                <w:sz w:val="13"/>
                <w:szCs w:val="13"/>
              </w:rPr>
              <w:t>CRUD dependencias, estados, roles, series, subseries, trámites; tipos/canales como catálogo propio incompleto</w:t>
            </w:r>
          </w:p>
        </w:tc>
      </w:tr>
      <w:tr w:rsidR="00BF437E" w14:paraId="24CBC6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7AC0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7049C2" w14:textId="77777777" w:rsidR="00BF437E" w:rsidRDefault="00000000">
            <w:r>
              <w:rPr>
                <w:color w:val="1A1A1A"/>
                <w:sz w:val="14"/>
                <w:szCs w:val="14"/>
              </w:rPr>
              <w:t>Registrar dependencias con nombre, código y estado.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CA8BE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67456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9E965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Dependencias </w:t>
            </w:r>
            <w:proofErr w:type="spellStart"/>
            <w:r>
              <w:rPr>
                <w:color w:val="666666"/>
                <w:sz w:val="13"/>
                <w:szCs w:val="13"/>
              </w:rPr>
              <w:t>model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Dependenciasview</w:t>
            </w:r>
            <w:proofErr w:type="spellEnd"/>
          </w:p>
        </w:tc>
      </w:tr>
      <w:tr w:rsidR="00BF437E" w14:paraId="58D746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7B710B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AC832B" w14:textId="77777777" w:rsidR="00BF437E" w:rsidRDefault="00000000">
            <w:r>
              <w:rPr>
                <w:color w:val="1A1A1A"/>
                <w:sz w:val="14"/>
                <w:szCs w:val="14"/>
              </w:rPr>
              <w:t>Registrar series y subseries documentales (CCD/TRD) con códigos y retención.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30F01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77C313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3A17E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Series, Subseries, </w:t>
            </w:r>
            <w:proofErr w:type="spellStart"/>
            <w:r>
              <w:rPr>
                <w:color w:val="666666"/>
                <w:sz w:val="13"/>
                <w:szCs w:val="13"/>
              </w:rPr>
              <w:t>CcdUnidad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r>
              <w:rPr>
                <w:color w:val="666666"/>
                <w:sz w:val="13"/>
                <w:szCs w:val="13"/>
              </w:rPr>
              <w:t>templates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series/subseries</w:t>
            </w:r>
          </w:p>
        </w:tc>
      </w:tr>
      <w:tr w:rsidR="00BF437E" w14:paraId="1FA53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C0186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4AC97" w14:textId="77777777" w:rsidR="00BF437E" w:rsidRDefault="00000000">
            <w:r>
              <w:rPr>
                <w:color w:val="1A1A1A"/>
                <w:sz w:val="14"/>
                <w:szCs w:val="14"/>
              </w:rPr>
              <w:t>Gestionar roles parametrizables con permisos específicos.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0DE4C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EDB3F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DCCC4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Roles + Permisos + </w:t>
            </w:r>
            <w:proofErr w:type="spellStart"/>
            <w:r>
              <w:rPr>
                <w:color w:val="666666"/>
                <w:sz w:val="13"/>
                <w:szCs w:val="13"/>
              </w:rPr>
              <w:t>rol_permisos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authorities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Security</w:t>
            </w:r>
          </w:p>
        </w:tc>
      </w:tr>
      <w:tr w:rsidR="00BF437E" w:rsidRPr="00C061CA" w14:paraId="2AE867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1342D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F79927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Solo administrador (permiso </w:t>
            </w:r>
            <w:proofErr w:type="spellStart"/>
            <w:r>
              <w:rPr>
                <w:color w:val="1A1A1A"/>
                <w:sz w:val="14"/>
                <w:szCs w:val="14"/>
              </w:rPr>
              <w:t>admin_roles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/ </w:t>
            </w:r>
            <w:proofErr w:type="spellStart"/>
            <w:r>
              <w:rPr>
                <w:color w:val="1A1A1A"/>
                <w:sz w:val="14"/>
                <w:szCs w:val="14"/>
              </w:rPr>
              <w:t>admin_usuarios</w:t>
            </w:r>
            <w:proofErr w:type="spellEnd"/>
            <w:r>
              <w:rPr>
                <w:color w:val="1A1A1A"/>
                <w:sz w:val="14"/>
                <w:szCs w:val="14"/>
              </w:rPr>
              <w:t>) puede crear/modificar roles y usuarios.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BB5AB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93E789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26506D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proofErr w:type="spellStart"/>
            <w:r w:rsidRPr="00C061CA">
              <w:rPr>
                <w:color w:val="666666"/>
                <w:sz w:val="13"/>
                <w:szCs w:val="13"/>
              </w:rPr>
              <w:t>SecurityConfig.hasAuthority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admin_usuarios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/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admin_roles</w:t>
            </w:r>
            <w:proofErr w:type="spellEnd"/>
          </w:p>
        </w:tc>
      </w:tr>
      <w:tr w:rsidR="00BF437E" w:rsidRPr="00C061CA" w14:paraId="373E50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0F7DC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9174DC" w14:textId="77777777" w:rsidR="00BF437E" w:rsidRDefault="00000000">
            <w:r>
              <w:rPr>
                <w:color w:val="1A1A1A"/>
                <w:sz w:val="14"/>
                <w:szCs w:val="14"/>
              </w:rPr>
              <w:t>Aplicación web centralizada; cada usuario autenticado opera según sus permisos y datos asignados.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3CEFC5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C715DC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9E62B9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Spring Boot +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Thymeleaf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+ Security;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acceso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por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autoridad</w:t>
            </w:r>
            <w:proofErr w:type="spellEnd"/>
          </w:p>
        </w:tc>
      </w:tr>
      <w:tr w:rsidR="00BF437E" w14:paraId="7E9E4127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71A6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BC603" w14:textId="77777777" w:rsidR="00BF437E" w:rsidRDefault="00000000">
            <w:r>
              <w:rPr>
                <w:color w:val="1A1A1A"/>
                <w:sz w:val="14"/>
                <w:szCs w:val="14"/>
              </w:rPr>
              <w:t>Módulo de inventario documental (archivo de gestión) — fase posterior.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486C15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67395F" w14:textId="77777777" w:rsidR="00BF437E" w:rsidRDefault="00000000" w:rsidP="00C061CA">
            <w:pPr>
              <w:jc w:val="center"/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10BFE3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UI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>: módulo Documentos con listado, búsqueda, vínculo a radicado, tipo, tamaño, fecha; tabla documentos + expedientes en BD</w:t>
            </w:r>
          </w:p>
        </w:tc>
      </w:tr>
      <w:tr w:rsidR="00BF437E" w14:paraId="1A401C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365F4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RF-47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19555" w14:textId="77777777" w:rsidR="00BF437E" w:rsidRDefault="00000000">
            <w:r>
              <w:rPr>
                <w:color w:val="1A1A1A"/>
                <w:sz w:val="14"/>
                <w:szCs w:val="14"/>
              </w:rPr>
              <w:t>Integrar módulo PQR con flujo propio.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AD1B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C52CA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10EC24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proofErr w:type="spellStart"/>
            <w:r>
              <w:rPr>
                <w:color w:val="666666"/>
                <w:sz w:val="13"/>
                <w:szCs w:val="13"/>
              </w:rPr>
              <w:t>tipo_pqrsf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</w:t>
            </w:r>
            <w:proofErr w:type="spellStart"/>
            <w:r>
              <w:rPr>
                <w:color w:val="666666"/>
                <w:sz w:val="13"/>
                <w:szCs w:val="13"/>
              </w:rPr>
              <w:t>ccd_subseries</w:t>
            </w:r>
            <w:proofErr w:type="spellEnd"/>
            <w:r>
              <w:rPr>
                <w:color w:val="666666"/>
                <w:sz w:val="13"/>
                <w:szCs w:val="13"/>
              </w:rPr>
              <w:t>; flujo PQR dedicado no separado en UI</w:t>
            </w:r>
          </w:p>
        </w:tc>
      </w:tr>
    </w:tbl>
    <w:p w14:paraId="288BE171" w14:textId="77777777" w:rsidR="00BF437E" w:rsidRDefault="00000000">
      <w:pPr>
        <w:pStyle w:val="Ttulo1"/>
        <w:pBdr>
          <w:bottom w:val="single" w:sz="10" w:space="3" w:color="39A900"/>
        </w:pBdr>
      </w:pPr>
      <w:r>
        <w:t>8. Requerimientos nuevos detectados solo en código</w:t>
      </w:r>
    </w:p>
    <w:p w14:paraId="1954697F" w14:textId="77777777" w:rsidR="00BF437E" w:rsidRDefault="00000000">
      <w:pPr>
        <w:spacing w:after="80"/>
      </w:pPr>
      <w:r>
        <w:rPr>
          <w:color w:val="1A1A1A"/>
        </w:rPr>
        <w:t>No estaban en el ERS v1.0; se incorporan para cerrar la brecha documentación ↔ implementación.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3663"/>
        <w:gridCol w:w="877"/>
        <w:gridCol w:w="1094"/>
        <w:gridCol w:w="3791"/>
      </w:tblGrid>
      <w:tr w:rsidR="00BF437E" w14:paraId="5998E0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5FDE83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E83C5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5F3C35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9580FE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824B8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2DE63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FB834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72370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persistir tokens de restablecimiento de contraseña (token único, expiración, </w:t>
            </w:r>
            <w:proofErr w:type="spellStart"/>
            <w:r>
              <w:rPr>
                <w:color w:val="1A1A1A"/>
                <w:sz w:val="14"/>
                <w:szCs w:val="14"/>
              </w:rPr>
              <w:t>flag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usado, </w:t>
            </w:r>
            <w:proofErr w:type="spellStart"/>
            <w:r>
              <w:rPr>
                <w:color w:val="1A1A1A"/>
                <w:sz w:val="14"/>
                <w:szCs w:val="14"/>
              </w:rPr>
              <w:t>id_usuario</w:t>
            </w:r>
            <w:proofErr w:type="spellEnd"/>
            <w:r>
              <w:rPr>
                <w:color w:val="1A1A1A"/>
                <w:sz w:val="14"/>
                <w:szCs w:val="14"/>
              </w:rPr>
              <w:t>) y marcarlos como usados tras el cambio exitoso.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475CD4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0DC06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C5B610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reset_</w:t>
            </w:r>
            <w:proofErr w:type="gramStart"/>
            <w:r>
              <w:rPr>
                <w:color w:val="666666"/>
                <w:sz w:val="13"/>
                <w:szCs w:val="13"/>
              </w:rPr>
              <w:t>password</w:t>
            </w:r>
            <w:proofErr w:type="gramEnd"/>
            <w:r>
              <w:rPr>
                <w:color w:val="666666"/>
                <w:sz w:val="13"/>
                <w:szCs w:val="13"/>
              </w:rPr>
              <w:t>_tokens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PasswordResetService</w:t>
            </w:r>
            <w:proofErr w:type="spellEnd"/>
          </w:p>
        </w:tc>
      </w:tr>
      <w:tr w:rsidR="00BF437E" w14:paraId="129BB2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A19B0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C4E4C2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enmascarar el correo mostrado al usuario durante el flujo de recuperación (ej. a***e@dominio.com) para no exponer el dato completo en pantalla.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88CD80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409E69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0A062C" w14:textId="77777777" w:rsidR="00BF437E" w:rsidRDefault="00000000">
            <w:proofErr w:type="spellStart"/>
            <w:proofErr w:type="gramStart"/>
            <w:r>
              <w:rPr>
                <w:color w:val="666666"/>
                <w:sz w:val="13"/>
                <w:szCs w:val="13"/>
              </w:rPr>
              <w:t>PasswordResetService.RecuperacionResult.enmascararCorreo</w:t>
            </w:r>
            <w:proofErr w:type="spellEnd"/>
            <w:proofErr w:type="gramEnd"/>
          </w:p>
        </w:tc>
      </w:tr>
      <w:tr w:rsidR="00BF437E" w:rsidRPr="00C061CA" w14:paraId="47398A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2392BB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RF-N19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C10CFD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sistema debe soportar carga de archivos adjuntos con límite configurable (20 MB por archivo, 50 MB por </w:t>
            </w:r>
            <w:proofErr w:type="spellStart"/>
            <w:r>
              <w:rPr>
                <w:color w:val="1A1A1A"/>
                <w:sz w:val="14"/>
                <w:szCs w:val="14"/>
              </w:rPr>
              <w:t>request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) y almacenamiento bajo directorio de </w:t>
            </w:r>
            <w:proofErr w:type="spellStart"/>
            <w:r>
              <w:rPr>
                <w:color w:val="1A1A1A"/>
                <w:sz w:val="14"/>
                <w:szCs w:val="14"/>
              </w:rPr>
              <w:t>uploads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1C25E5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E68FD2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2825A8" w14:textId="77777777" w:rsidR="00BF437E" w:rsidRPr="00C061CA" w:rsidRDefault="00000000">
            <w:pPr>
              <w:rPr>
                <w:lang w:val="en-US"/>
              </w:rPr>
            </w:pPr>
            <w:proofErr w:type="spellStart"/>
            <w:proofErr w:type="gramStart"/>
            <w:r w:rsidRPr="00C061CA">
              <w:rPr>
                <w:color w:val="666666"/>
                <w:sz w:val="13"/>
                <w:szCs w:val="13"/>
                <w:lang w:val="en-US"/>
              </w:rPr>
              <w:t>application.properties</w:t>
            </w:r>
            <w:proofErr w:type="spellEnd"/>
            <w:proofErr w:type="gramEnd"/>
            <w:r w:rsidRPr="00C061CA">
              <w:rPr>
                <w:color w:val="666666"/>
                <w:sz w:val="13"/>
                <w:szCs w:val="13"/>
                <w:lang w:val="en-US"/>
              </w:rPr>
              <w:t xml:space="preserve"> multipart + </w:t>
            </w:r>
            <w:proofErr w:type="spellStart"/>
            <w:proofErr w:type="gramStart"/>
            <w:r w:rsidRPr="00C061CA">
              <w:rPr>
                <w:color w:val="666666"/>
                <w:sz w:val="13"/>
                <w:szCs w:val="13"/>
                <w:lang w:val="en-US"/>
              </w:rPr>
              <w:t>app.upload</w:t>
            </w:r>
            <w:proofErr w:type="gramEnd"/>
            <w:r w:rsidRPr="00C061CA">
              <w:rPr>
                <w:color w:val="666666"/>
                <w:sz w:val="13"/>
                <w:szCs w:val="13"/>
                <w:lang w:val="en-US"/>
              </w:rPr>
              <w:t>-dir</w:t>
            </w:r>
            <w:proofErr w:type="spellEnd"/>
          </w:p>
        </w:tc>
      </w:tr>
      <w:tr w:rsidR="00BF437E" w14:paraId="665B54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9576B6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F7C815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mantener bitácora/plantilla de eventos de trazabilidad (acción, descripción, usuario, radicado, fecha, IP/datos opcionales).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C3AEA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106BD9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65799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Plantilla </w:t>
            </w:r>
            <w:proofErr w:type="spellStart"/>
            <w:r>
              <w:rPr>
                <w:color w:val="666666"/>
                <w:sz w:val="13"/>
                <w:szCs w:val="13"/>
              </w:rPr>
              <w:t>model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BitacoraView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PlantillaController</w:t>
            </w:r>
            <w:proofErr w:type="spellEnd"/>
          </w:p>
        </w:tc>
      </w:tr>
      <w:tr w:rsidR="00BF437E" w14:paraId="34AB13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21317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lastRenderedPageBreak/>
              <w:t>RF-N21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63361E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registrar reasignaciones con usuario anterior, usuario nuevo, dependencia nueva, radicado y fecha.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1FF1CC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8BCADE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2837D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Reasignaciones </w:t>
            </w:r>
            <w:proofErr w:type="spellStart"/>
            <w:r>
              <w:rPr>
                <w:color w:val="666666"/>
                <w:sz w:val="13"/>
                <w:szCs w:val="13"/>
              </w:rPr>
              <w:t>entity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view</w:t>
            </w:r>
            <w:proofErr w:type="spellEnd"/>
            <w:r>
              <w:rPr>
                <w:color w:val="666666"/>
                <w:sz w:val="13"/>
                <w:szCs w:val="13"/>
              </w:rPr>
              <w:t>/</w:t>
            </w:r>
            <w:proofErr w:type="spellStart"/>
            <w:r>
              <w:rPr>
                <w:color w:val="666666"/>
                <w:sz w:val="13"/>
                <w:szCs w:val="13"/>
              </w:rPr>
              <w:t>controller</w:t>
            </w:r>
            <w:proofErr w:type="spellEnd"/>
          </w:p>
        </w:tc>
      </w:tr>
      <w:tr w:rsidR="00BF437E" w14:paraId="42D527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130FDC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4376C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El </w:t>
            </w:r>
            <w:proofErr w:type="spellStart"/>
            <w:r>
              <w:rPr>
                <w:color w:val="1A1A1A"/>
                <w:sz w:val="14"/>
                <w:szCs w:val="14"/>
              </w:rPr>
              <w:t>dashboard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debe exponer </w:t>
            </w:r>
            <w:proofErr w:type="spellStart"/>
            <w:r>
              <w:rPr>
                <w:color w:val="1A1A1A"/>
                <w:sz w:val="14"/>
                <w:szCs w:val="14"/>
              </w:rPr>
              <w:t>KPIs</w:t>
            </w:r>
            <w:proofErr w:type="spellEnd"/>
            <w:r>
              <w:rPr>
                <w:color w:val="1A1A1A"/>
                <w:sz w:val="14"/>
                <w:szCs w:val="14"/>
              </w:rPr>
              <w:t>: total radicados, pendientes, vencidos, en trámite, finalizados, rechazados, usuarios activos, documentos cargados, anexos pendientes y últimos 5 radicados.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DF1588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9E072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342751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DashboardResumen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DashboardService</w:t>
            </w:r>
            <w:proofErr w:type="spellEnd"/>
          </w:p>
        </w:tc>
      </w:tr>
      <w:tr w:rsidR="00BF437E" w14:paraId="438CB4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E4C3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RF-N23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CD93CD" w14:textId="77777777" w:rsidR="00BF437E" w:rsidRDefault="00000000">
            <w:r>
              <w:rPr>
                <w:color w:val="1A1A1A"/>
                <w:sz w:val="14"/>
                <w:szCs w:val="14"/>
              </w:rPr>
              <w:t>El sistema debe gestionar CCD (unidades, series, subseries) con retención, disposición final, nivel de acceso y valor documental en subseries.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ABC21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41C30D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E48344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CcdUnidad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Series, Subseries </w:t>
            </w:r>
            <w:proofErr w:type="spellStart"/>
            <w:r>
              <w:rPr>
                <w:color w:val="666666"/>
                <w:sz w:val="13"/>
                <w:szCs w:val="13"/>
              </w:rPr>
              <w:t>models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y vistas</w:t>
            </w:r>
          </w:p>
        </w:tc>
      </w:tr>
      <w:tr w:rsidR="00BF437E" w14:paraId="162D2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E022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RF-N24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4C5E4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Tras login exitoso el sistema debe redirigir siempre al </w:t>
            </w:r>
            <w:proofErr w:type="spellStart"/>
            <w:r>
              <w:rPr>
                <w:color w:val="1A1A1A"/>
                <w:sz w:val="14"/>
                <w:szCs w:val="14"/>
              </w:rPr>
              <w:t>dashboard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(/</w:t>
            </w:r>
            <w:proofErr w:type="spellStart"/>
            <w:r>
              <w:rPr>
                <w:color w:val="1A1A1A"/>
                <w:sz w:val="14"/>
                <w:szCs w:val="14"/>
              </w:rPr>
              <w:t>view</w:t>
            </w:r>
            <w:proofErr w:type="spellEnd"/>
            <w:r>
              <w:rPr>
                <w:color w:val="1A1A1A"/>
                <w:sz w:val="14"/>
                <w:szCs w:val="14"/>
              </w:rPr>
              <w:t>/</w:t>
            </w:r>
            <w:proofErr w:type="spellStart"/>
            <w:r>
              <w:rPr>
                <w:color w:val="1A1A1A"/>
                <w:sz w:val="14"/>
                <w:szCs w:val="14"/>
              </w:rPr>
              <w:t>dashboard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); si ya hay sesión activa, / y /login redirigen al </w:t>
            </w:r>
            <w:proofErr w:type="spellStart"/>
            <w:r>
              <w:rPr>
                <w:color w:val="1A1A1A"/>
                <w:sz w:val="14"/>
                <w:szCs w:val="14"/>
              </w:rPr>
              <w:t>dashboard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48991D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26CCD7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8D561B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LoginController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666666"/>
                <w:sz w:val="13"/>
                <w:szCs w:val="13"/>
              </w:rPr>
              <w:t>SecurityConfig.defaultSuccessUrl</w:t>
            </w:r>
            <w:proofErr w:type="spellEnd"/>
          </w:p>
        </w:tc>
      </w:tr>
    </w:tbl>
    <w:p w14:paraId="5D97DF25" w14:textId="77777777" w:rsidR="00BF437E" w:rsidRDefault="00000000">
      <w:pPr>
        <w:pStyle w:val="Ttulo1"/>
        <w:pBdr>
          <w:bottom w:val="single" w:sz="10" w:space="3" w:color="39A900"/>
        </w:pBdr>
      </w:pPr>
      <w:r>
        <w:t>9. Requerimientos no funcionales (selección actualizada)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4B4BAA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887E7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626D41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062344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83BA92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96F32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5AC84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CC787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RNF-01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600DD" w14:textId="77777777" w:rsidR="00BF437E" w:rsidRDefault="00000000">
            <w:r>
              <w:rPr>
                <w:color w:val="1A1A1A"/>
                <w:sz w:val="14"/>
                <w:szCs w:val="14"/>
              </w:rPr>
              <w:t>Integridad referencial y consistencia de datos en BD (FK entre radicados, usuarios, estados, etc.).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CBE864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9F1075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4720F7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Supabase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PostgreSQL + FK en esquema</w:t>
            </w:r>
          </w:p>
        </w:tc>
      </w:tr>
      <w:tr w:rsidR="00BF437E" w14:paraId="47FE06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BE1556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RNF-09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455F48" w14:textId="77777777" w:rsidR="00BF437E" w:rsidRDefault="00000000">
            <w:r>
              <w:rPr>
                <w:color w:val="1A1A1A"/>
                <w:sz w:val="14"/>
                <w:szCs w:val="14"/>
              </w:rPr>
              <w:t>Control de acceso basado en roles (RBAC) con permisos por módulo.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51B3C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D28A9C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1C7D42" w14:textId="77777777" w:rsidR="00BF437E" w:rsidRDefault="00000000">
            <w:r>
              <w:rPr>
                <w:color w:val="666666"/>
                <w:sz w:val="13"/>
                <w:szCs w:val="13"/>
              </w:rPr>
              <w:t>Spring Security + permisos/</w:t>
            </w:r>
            <w:proofErr w:type="spellStart"/>
            <w:r>
              <w:rPr>
                <w:color w:val="666666"/>
                <w:sz w:val="13"/>
                <w:szCs w:val="13"/>
              </w:rPr>
              <w:t>rol_permisos</w:t>
            </w:r>
            <w:proofErr w:type="spellEnd"/>
          </w:p>
        </w:tc>
      </w:tr>
      <w:tr w:rsidR="00BF437E" w14:paraId="265EB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55A8F2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3F4AC5" w14:textId="77777777" w:rsidR="00BF437E" w:rsidRDefault="00000000">
            <w:r>
              <w:rPr>
                <w:color w:val="1A1A1A"/>
                <w:sz w:val="14"/>
                <w:szCs w:val="14"/>
              </w:rPr>
              <w:t>Rol de solo consulta sin acceso a radicación/traslado/respuesta.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242EF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2AE444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3EE6C" w14:textId="77777777" w:rsidR="00BF437E" w:rsidRDefault="00000000">
            <w:r>
              <w:rPr>
                <w:color w:val="666666"/>
                <w:sz w:val="13"/>
                <w:szCs w:val="13"/>
              </w:rPr>
              <w:t>Modelo de permisos lo permite; rol 'consulta' depende de datos sembrados</w:t>
            </w:r>
          </w:p>
        </w:tc>
      </w:tr>
      <w:tr w:rsidR="00BF437E" w14:paraId="4FAAF4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277C8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RNF-11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A9E10F" w14:textId="77777777" w:rsidR="00BF437E" w:rsidRDefault="00000000">
            <w:r>
              <w:rPr>
                <w:color w:val="1A1A1A"/>
                <w:sz w:val="14"/>
                <w:szCs w:val="14"/>
              </w:rPr>
              <w:t>Punto de radicación con acceso restringido (no todos los roles radican).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BFF81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F59F80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4CEB6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Autenticación global; restricción fina por permiso de radicación no listada explícitamente en </w:t>
            </w:r>
            <w:proofErr w:type="spellStart"/>
            <w:r>
              <w:rPr>
                <w:color w:val="666666"/>
                <w:sz w:val="13"/>
                <w:szCs w:val="13"/>
              </w:rPr>
              <w:t>SecurityConfig</w:t>
            </w:r>
            <w:proofErr w:type="spellEnd"/>
          </w:p>
        </w:tc>
      </w:tr>
      <w:tr w:rsidR="00BF437E" w14:paraId="45526A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710C43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0456C" w14:textId="77777777" w:rsidR="00BF437E" w:rsidRDefault="00000000">
            <w:r>
              <w:rPr>
                <w:color w:val="1A1A1A"/>
                <w:sz w:val="14"/>
                <w:szCs w:val="14"/>
              </w:rPr>
              <w:t>Auditoría de acciones por usuario (radicaciones, traslados, cambios de estado).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A42D6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6EBB36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10C495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plantilla, </w:t>
            </w:r>
            <w:proofErr w:type="spellStart"/>
            <w:r>
              <w:rPr>
                <w:color w:val="666666"/>
                <w:sz w:val="13"/>
                <w:szCs w:val="13"/>
              </w:rPr>
              <w:t>historial_radicado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auditoria_radicados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666666"/>
                <w:sz w:val="13"/>
                <w:szCs w:val="13"/>
              </w:rPr>
              <w:t>log_accesos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(tabla)</w:t>
            </w:r>
          </w:p>
        </w:tc>
      </w:tr>
      <w:tr w:rsidR="00BF437E" w14:paraId="444F6A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C44A6A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RNF-13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77A75" w14:textId="77777777" w:rsidR="00BF437E" w:rsidRDefault="00000000">
            <w:r>
              <w:rPr>
                <w:color w:val="1A1A1A"/>
                <w:sz w:val="14"/>
                <w:szCs w:val="14"/>
              </w:rPr>
              <w:t>Aplicación web centralizada accesible por navegador.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D1ABF3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BE7420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9CA36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Spring Boot + </w:t>
            </w:r>
            <w:proofErr w:type="spellStart"/>
            <w:r>
              <w:rPr>
                <w:color w:val="666666"/>
                <w:sz w:val="13"/>
                <w:szCs w:val="13"/>
              </w:rPr>
              <w:t>Thymeleaf</w:t>
            </w:r>
            <w:proofErr w:type="spellEnd"/>
          </w:p>
        </w:tc>
      </w:tr>
      <w:tr w:rsidR="00BF437E" w14:paraId="73362E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B9B937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0344F4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Parámetros (dependencias, series, estados, roles) modificables sin </w:t>
            </w:r>
            <w:proofErr w:type="spellStart"/>
            <w:r>
              <w:rPr>
                <w:color w:val="1A1A1A"/>
                <w:sz w:val="14"/>
                <w:szCs w:val="14"/>
              </w:rPr>
              <w:t>redeploy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79138A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F793C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AE66A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CRUD </w:t>
            </w:r>
            <w:proofErr w:type="spellStart"/>
            <w:r>
              <w:rPr>
                <w:color w:val="666666"/>
                <w:sz w:val="13"/>
                <w:szCs w:val="13"/>
              </w:rPr>
              <w:t>admin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vistas</w:t>
            </w:r>
          </w:p>
        </w:tc>
      </w:tr>
      <w:tr w:rsidR="00BF437E" w14:paraId="2FF55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A1BA1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RNF-N01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DC293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Contraseñas nunca en texto plano; uso de </w:t>
            </w:r>
            <w:proofErr w:type="spellStart"/>
            <w:r>
              <w:rPr>
                <w:color w:val="1A1A1A"/>
                <w:sz w:val="14"/>
                <w:szCs w:val="14"/>
              </w:rPr>
              <w:t>BCrypt</w:t>
            </w:r>
            <w:proofErr w:type="spellEnd"/>
            <w:r>
              <w:rPr>
                <w:color w:val="1A1A1A"/>
                <w:sz w:val="14"/>
                <w:szCs w:val="14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CE6BA7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4BA57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6D58D2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PasswordEncoder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666666"/>
                <w:sz w:val="13"/>
                <w:szCs w:val="13"/>
              </w:rPr>
              <w:t>BCrypt</w:t>
            </w:r>
            <w:proofErr w:type="spellEnd"/>
          </w:p>
        </w:tc>
      </w:tr>
      <w:tr w:rsidR="00BF437E" w:rsidRPr="00C061CA" w14:paraId="0C5D95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6EB2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RNF-N02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7E95E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CSRF habilitado en formularios de autenticación y recuperación (token en </w:t>
            </w:r>
            <w:proofErr w:type="spellStart"/>
            <w:r>
              <w:rPr>
                <w:color w:val="1A1A1A"/>
                <w:sz w:val="14"/>
                <w:szCs w:val="14"/>
              </w:rPr>
              <w:t>forms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1A1A1A"/>
                <w:sz w:val="14"/>
                <w:szCs w:val="14"/>
              </w:rPr>
              <w:t>Thymeleaf</w:t>
            </w:r>
            <w:proofErr w:type="spellEnd"/>
            <w:r>
              <w:rPr>
                <w:color w:val="1A1A1A"/>
                <w:sz w:val="14"/>
                <w:szCs w:val="14"/>
              </w:rPr>
              <w:t>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30AFF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DB5107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C03927" w14:textId="77777777" w:rsidR="00BF437E" w:rsidRPr="00C061CA" w:rsidRDefault="00000000">
            <w:pPr>
              <w:rPr>
                <w:lang w:val="en-US"/>
              </w:rPr>
            </w:pPr>
            <w:r w:rsidRPr="00C061CA">
              <w:rPr>
                <w:color w:val="666666"/>
                <w:sz w:val="13"/>
                <w:szCs w:val="13"/>
                <w:lang w:val="en-US"/>
              </w:rPr>
              <w:t xml:space="preserve">Forms con </w:t>
            </w:r>
            <w:proofErr w:type="spellStart"/>
            <w:r w:rsidRPr="00C061CA">
              <w:rPr>
                <w:color w:val="666666"/>
                <w:sz w:val="13"/>
                <w:szCs w:val="13"/>
                <w:lang w:val="en-US"/>
              </w:rPr>
              <w:t>th:name</w:t>
            </w:r>
            <w:proofErr w:type="spellEnd"/>
            <w:r w:rsidRPr="00C061CA">
              <w:rPr>
                <w:color w:val="666666"/>
                <w:sz w:val="13"/>
                <w:szCs w:val="13"/>
                <w:lang w:val="en-US"/>
              </w:rPr>
              <w:t>=${_</w:t>
            </w:r>
            <w:proofErr w:type="spellStart"/>
            <w:proofErr w:type="gramStart"/>
            <w:r w:rsidRPr="00C061CA">
              <w:rPr>
                <w:color w:val="666666"/>
                <w:sz w:val="13"/>
                <w:szCs w:val="13"/>
                <w:lang w:val="en-US"/>
              </w:rPr>
              <w:t>csrf.parameterName</w:t>
            </w:r>
            <w:proofErr w:type="spellEnd"/>
            <w:proofErr w:type="gramEnd"/>
            <w:r w:rsidRPr="00C061CA">
              <w:rPr>
                <w:color w:val="666666"/>
                <w:sz w:val="13"/>
                <w:szCs w:val="13"/>
                <w:lang w:val="en-US"/>
              </w:rPr>
              <w:t>}</w:t>
            </w:r>
          </w:p>
        </w:tc>
      </w:tr>
      <w:tr w:rsidR="00BF437E" w14:paraId="789C77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3E9915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RNF-N03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83C58B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Configuración SMTP y secretos de BD vía variables de entorno (no </w:t>
            </w:r>
            <w:proofErr w:type="spellStart"/>
            <w:r>
              <w:rPr>
                <w:color w:val="1A1A1A"/>
                <w:sz w:val="14"/>
                <w:szCs w:val="14"/>
              </w:rPr>
              <w:t>hardcode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en repo para producción).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3E5CB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76537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2EA89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Mail vía </w:t>
            </w:r>
            <w:proofErr w:type="spellStart"/>
            <w:r>
              <w:rPr>
                <w:color w:val="666666"/>
                <w:sz w:val="13"/>
                <w:szCs w:val="13"/>
              </w:rPr>
              <w:t>env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; </w:t>
            </w:r>
            <w:proofErr w:type="spellStart"/>
            <w:proofErr w:type="gramStart"/>
            <w:r>
              <w:rPr>
                <w:color w:val="666666"/>
                <w:sz w:val="13"/>
                <w:szCs w:val="13"/>
              </w:rPr>
              <w:t>application.properties</w:t>
            </w:r>
            <w:proofErr w:type="spellEnd"/>
            <w:proofErr w:type="gramEnd"/>
            <w:r>
              <w:rPr>
                <w:color w:val="666666"/>
                <w:sz w:val="13"/>
                <w:szCs w:val="13"/>
              </w:rPr>
              <w:t xml:space="preserve"> aún contiene credenciales de ejemplo — debe limpiarse</w:t>
            </w:r>
          </w:p>
        </w:tc>
      </w:tr>
    </w:tbl>
    <w:p w14:paraId="25AE466D" w14:textId="77777777" w:rsidR="00BF437E" w:rsidRDefault="00000000">
      <w:pPr>
        <w:pStyle w:val="Ttulo1"/>
        <w:pBdr>
          <w:bottom w:val="single" w:sz="10" w:space="3" w:color="39A900"/>
        </w:pBdr>
      </w:pPr>
      <w:r>
        <w:t>10. Restricciones y reglas de negocio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900"/>
        <w:gridCol w:w="1100"/>
        <w:gridCol w:w="3124"/>
      </w:tblGrid>
      <w:tr w:rsidR="00BF437E" w14:paraId="7609DE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D09CD7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1DA465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88AAF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2D4D2B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Estado (código)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62C2E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en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odinlogcol</w:t>
            </w:r>
            <w:proofErr w:type="spellEnd"/>
          </w:p>
        </w:tc>
      </w:tr>
      <w:tr w:rsidR="00BF437E" w14:paraId="25A0E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A766F2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54048" w14:textId="77777777" w:rsidR="00BF437E" w:rsidRDefault="00000000">
            <w:r>
              <w:rPr>
                <w:color w:val="1A1A1A"/>
                <w:sz w:val="14"/>
                <w:szCs w:val="14"/>
              </w:rPr>
              <w:t>Todo documento que ingrese debe radicarse; no se rechaza la recepción.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1FF96D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B09A66" w14:textId="77777777" w:rsidR="00BF437E" w:rsidRDefault="00000000">
            <w:pPr>
              <w:jc w:val="center"/>
            </w:pPr>
            <w:r>
              <w:rPr>
                <w:b/>
                <w:bCs/>
                <w:color w:val="666666"/>
                <w:sz w:val="14"/>
                <w:szCs w:val="14"/>
              </w:rPr>
              <w:t>No aplica código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FFFB0" w14:textId="77777777" w:rsidR="00BF437E" w:rsidRDefault="00000000">
            <w:r>
              <w:rPr>
                <w:color w:val="666666"/>
                <w:sz w:val="13"/>
                <w:szCs w:val="13"/>
              </w:rPr>
              <w:t>Regla de negocio de proceso</w:t>
            </w:r>
          </w:p>
        </w:tc>
      </w:tr>
      <w:tr w:rsidR="00BF437E" w14:paraId="0F306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75F69E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2E2B1" w14:textId="77777777" w:rsidR="00BF437E" w:rsidRDefault="00000000">
            <w:r>
              <w:rPr>
                <w:color w:val="1A1A1A"/>
                <w:sz w:val="14"/>
                <w:szCs w:val="14"/>
              </w:rPr>
              <w:t>Número de radicado, fecha y hora inmodificables; correcciones vía traslado.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3F6B3B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01827C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7B6E5" w14:textId="77777777" w:rsidR="00BF437E" w:rsidRDefault="00000000">
            <w:r>
              <w:rPr>
                <w:color w:val="666666"/>
                <w:sz w:val="13"/>
                <w:szCs w:val="13"/>
              </w:rPr>
              <w:t xml:space="preserve">No hay bloqueo explícito de </w:t>
            </w:r>
            <w:proofErr w:type="spellStart"/>
            <w:r>
              <w:rPr>
                <w:color w:val="666666"/>
                <w:sz w:val="13"/>
                <w:szCs w:val="13"/>
              </w:rPr>
              <w:t>update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sobre </w:t>
            </w:r>
            <w:proofErr w:type="spellStart"/>
            <w:r>
              <w:rPr>
                <w:color w:val="666666"/>
                <w:sz w:val="13"/>
                <w:szCs w:val="13"/>
              </w:rPr>
              <w:t>numero_radicado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capa de servicio</w:t>
            </w:r>
          </w:p>
        </w:tc>
      </w:tr>
      <w:tr w:rsidR="00BF437E" w14:paraId="49526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C417A8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CC75F3" w14:textId="77777777" w:rsidR="00BF437E" w:rsidRDefault="00000000">
            <w:r>
              <w:rPr>
                <w:color w:val="1A1A1A"/>
                <w:sz w:val="14"/>
                <w:szCs w:val="14"/>
              </w:rPr>
              <w:t>Plazos de respuesta desde fecha de radicación original; traslado no reinicia contador.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5D70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A6E2A9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52534C" w14:textId="77777777" w:rsidR="00BF437E" w:rsidRDefault="00000000">
            <w:proofErr w:type="spellStart"/>
            <w:r>
              <w:rPr>
                <w:color w:val="666666"/>
                <w:sz w:val="13"/>
                <w:szCs w:val="13"/>
              </w:rPr>
              <w:t>fecha_vencimiento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no se recalcula en reasignación (comportamiento a validar)</w:t>
            </w:r>
          </w:p>
        </w:tc>
      </w:tr>
      <w:tr w:rsidR="00BF437E" w14:paraId="4ED39A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125F60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E1F06B" w14:textId="77777777" w:rsidR="00BF437E" w:rsidRDefault="00000000">
            <w:r>
              <w:rPr>
                <w:color w:val="1A1A1A"/>
                <w:sz w:val="14"/>
                <w:szCs w:val="14"/>
              </w:rPr>
              <w:t>No todos los usuarios con los mismos permisos; punto de radicación restringido.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10D2B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F2EB5D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BFFDD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 xml:space="preserve">RBAC con </w:t>
            </w:r>
            <w:proofErr w:type="spellStart"/>
            <w:r>
              <w:rPr>
                <w:color w:val="666666"/>
                <w:sz w:val="13"/>
                <w:szCs w:val="13"/>
              </w:rPr>
              <w:t>authorities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distintas</w:t>
            </w:r>
          </w:p>
        </w:tc>
      </w:tr>
      <w:tr w:rsidR="00BF437E" w14:paraId="24196C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CD8DFB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CC986C" w14:textId="77777777" w:rsidR="00BF437E" w:rsidRDefault="00000000">
            <w:r>
              <w:rPr>
                <w:color w:val="1A1A1A"/>
                <w:sz w:val="14"/>
                <w:szCs w:val="14"/>
              </w:rPr>
              <w:t>Contratista no es responsable final de respuesta.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0309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4E407" w14:textId="77777777" w:rsidR="00BF437E" w:rsidRDefault="00000000">
            <w:pPr>
              <w:jc w:val="center"/>
            </w:pPr>
            <w:r>
              <w:rPr>
                <w:b/>
                <w:bCs/>
                <w:color w:val="666666"/>
                <w:sz w:val="14"/>
                <w:szCs w:val="14"/>
              </w:rPr>
              <w:t>No aplica código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BCABD9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>
              <w:rPr>
                <w:color w:val="666666"/>
                <w:sz w:val="13"/>
                <w:szCs w:val="13"/>
              </w:rPr>
              <w:t>Regla organizacional</w:t>
            </w:r>
          </w:p>
        </w:tc>
      </w:tr>
      <w:tr w:rsidR="00BF437E" w14:paraId="39A74AC5" w14:textId="77777777" w:rsidTr="00C061C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5EFF07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6AA82E" w14:textId="77777777" w:rsidR="00BF437E" w:rsidRDefault="00000000">
            <w:r>
              <w:rPr>
                <w:color w:val="1A1A1A"/>
                <w:sz w:val="14"/>
                <w:szCs w:val="14"/>
              </w:rPr>
              <w:t>Memorandos = comunicación interna; cartas/oficios = externa.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C2B146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785A0" w14:textId="77777777" w:rsidR="00BF437E" w:rsidRDefault="00000000" w:rsidP="00C061CA">
            <w:pPr>
              <w:jc w:val="center"/>
            </w:pPr>
            <w:r w:rsidRPr="00C061CA"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6E11A3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r w:rsidRPr="00C061CA">
              <w:rPr>
                <w:color w:val="666666"/>
                <w:sz w:val="13"/>
                <w:szCs w:val="13"/>
              </w:rPr>
              <w:t xml:space="preserve">Catálogo de trámites </w:t>
            </w:r>
            <w:proofErr w:type="spellStart"/>
            <w:r w:rsidRPr="00C061CA">
              <w:rPr>
                <w:color w:val="666666"/>
                <w:sz w:val="13"/>
                <w:szCs w:val="13"/>
              </w:rPr>
              <w:t>Odinfull</w:t>
            </w:r>
            <w:proofErr w:type="spellEnd"/>
            <w:r w:rsidRPr="00C061CA">
              <w:rPr>
                <w:color w:val="666666"/>
                <w:sz w:val="13"/>
                <w:szCs w:val="13"/>
              </w:rPr>
              <w:t>: MEMORANDO (comunicación interna), OFICIO (comunicación oficial), CIRCULAR, etc. alineado a tipología interna/externa</w:t>
            </w:r>
          </w:p>
        </w:tc>
      </w:tr>
      <w:tr w:rsidR="00BF437E" w14:paraId="65152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EC3604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E1181C" w14:textId="77777777" w:rsidR="00BF437E" w:rsidRDefault="00000000">
            <w:r>
              <w:rPr>
                <w:color w:val="1A1A1A"/>
                <w:sz w:val="14"/>
                <w:szCs w:val="14"/>
              </w:rPr>
              <w:t>Todo ingreso es derecho de petición con tiempo de respuesta definido.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6D025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3C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4C23D0" w14:textId="77777777" w:rsidR="00BF437E" w:rsidRDefault="00000000">
            <w:pPr>
              <w:jc w:val="center"/>
            </w:pPr>
            <w:r>
              <w:rPr>
                <w:b/>
                <w:bCs/>
                <w:color w:val="B7950B"/>
                <w:sz w:val="14"/>
                <w:szCs w:val="14"/>
              </w:rPr>
              <w:t>Parcial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06AC84" w14:textId="77777777" w:rsidR="00BF437E" w:rsidRPr="00C061CA" w:rsidRDefault="00000000">
            <w:pPr>
              <w:rPr>
                <w:color w:val="666666"/>
                <w:sz w:val="13"/>
                <w:szCs w:val="13"/>
              </w:rPr>
            </w:pPr>
            <w:proofErr w:type="spellStart"/>
            <w:r>
              <w:rPr>
                <w:color w:val="666666"/>
                <w:sz w:val="13"/>
                <w:szCs w:val="13"/>
              </w:rPr>
              <w:t>dias_respuesta</w:t>
            </w:r>
            <w:proofErr w:type="spellEnd"/>
            <w:r>
              <w:rPr>
                <w:color w:val="666666"/>
                <w:sz w:val="13"/>
                <w:szCs w:val="13"/>
              </w:rPr>
              <w:t xml:space="preserve"> en trámites</w:t>
            </w:r>
          </w:p>
        </w:tc>
      </w:tr>
      <w:tr w:rsidR="00BF437E" w14:paraId="322637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BFD3EC" w14:textId="77777777" w:rsidR="00BF437E" w:rsidRDefault="00000000">
            <w:r>
              <w:rPr>
                <w:b/>
                <w:bCs/>
                <w:color w:val="1A1A1A"/>
                <w:sz w:val="14"/>
                <w:szCs w:val="14"/>
              </w:rPr>
              <w:t>RR-08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31F6A1" w14:textId="77777777" w:rsidR="00BF437E" w:rsidRDefault="00000000">
            <w:r>
              <w:rPr>
                <w:color w:val="1A1A1A"/>
                <w:sz w:val="14"/>
                <w:szCs w:val="14"/>
              </w:rPr>
              <w:t xml:space="preserve">TRD parametrizable y actualizable (no </w:t>
            </w:r>
            <w:proofErr w:type="spellStart"/>
            <w:r>
              <w:rPr>
                <w:color w:val="1A1A1A"/>
                <w:sz w:val="14"/>
                <w:szCs w:val="14"/>
              </w:rPr>
              <w:t>hardcode</w:t>
            </w:r>
            <w:proofErr w:type="spellEnd"/>
            <w:r>
              <w:rPr>
                <w:color w:val="1A1A1A"/>
                <w:sz w:val="14"/>
                <w:szCs w:val="14"/>
              </w:rPr>
              <w:t>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F3590" w14:textId="77777777" w:rsidR="00BF437E" w:rsidRDefault="00000000">
            <w:pPr>
              <w:jc w:val="center"/>
            </w:pPr>
            <w:r>
              <w:rPr>
                <w:color w:val="1A1A1A"/>
                <w:sz w:val="14"/>
                <w:szCs w:val="14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469C33" w14:textId="77777777" w:rsidR="00BF437E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Implementado</w:t>
            </w:r>
          </w:p>
        </w:tc>
        <w:tc>
          <w:tcPr>
            <w:tcW w:w="3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E2FD90" w14:textId="77777777" w:rsidR="00BF437E" w:rsidRDefault="00000000">
            <w:r>
              <w:rPr>
                <w:color w:val="666666"/>
                <w:sz w:val="13"/>
                <w:szCs w:val="13"/>
              </w:rPr>
              <w:t>CCD series/subseries administrables</w:t>
            </w:r>
          </w:p>
        </w:tc>
      </w:tr>
    </w:tbl>
    <w:p w14:paraId="7F1EEA72" w14:textId="77777777" w:rsidR="00BF437E" w:rsidRDefault="00000000">
      <w:pPr>
        <w:pStyle w:val="Ttulo1"/>
        <w:pBdr>
          <w:bottom w:val="single" w:sz="10" w:space="3" w:color="39A900"/>
        </w:pBdr>
      </w:pPr>
      <w:r>
        <w:t xml:space="preserve">11. Hallazgos de Ingeniería Inversa · Actualizado 04/10/2026 · Auditoría </w:t>
      </w:r>
      <w:proofErr w:type="spellStart"/>
      <w:r>
        <w:t>Odinfull</w:t>
      </w:r>
      <w:proofErr w:type="spellEnd"/>
      <w:r>
        <w:t xml:space="preserve"> 88–92 % (acciones)</w:t>
      </w:r>
    </w:p>
    <w:p w14:paraId="60150D59" w14:textId="77777777" w:rsidR="00BF437E" w:rsidRDefault="00000000">
      <w:pPr>
        <w:pStyle w:val="Ttulo2"/>
      </w:pPr>
      <w:r>
        <w:t>11.1 Ya cubierto en código — documentar como implementado</w:t>
      </w:r>
    </w:p>
    <w:p w14:paraId="22AE0BF1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Login flexible (correo / identificación / nombre) + </w:t>
      </w:r>
      <w:proofErr w:type="spellStart"/>
      <w:r>
        <w:rPr>
          <w:color w:val="1A1A1A"/>
          <w:sz w:val="18"/>
          <w:szCs w:val="18"/>
        </w:rPr>
        <w:t>BCrypt</w:t>
      </w:r>
      <w:proofErr w:type="spellEnd"/>
      <w:r>
        <w:rPr>
          <w:color w:val="1A1A1A"/>
          <w:sz w:val="18"/>
          <w:szCs w:val="18"/>
        </w:rPr>
        <w:t xml:space="preserve"> + usuario/rol activo.</w:t>
      </w:r>
    </w:p>
    <w:p w14:paraId="0A0CD2A7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Recuperación de contraseña con token, expiración y enmascaramiento de correo.</w:t>
      </w:r>
    </w:p>
    <w:p w14:paraId="28FA09B1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lastRenderedPageBreak/>
        <w:t xml:space="preserve">RBAC granular (permisos + </w:t>
      </w:r>
      <w:proofErr w:type="spellStart"/>
      <w:r>
        <w:rPr>
          <w:color w:val="1A1A1A"/>
          <w:sz w:val="18"/>
          <w:szCs w:val="18"/>
        </w:rPr>
        <w:t>rol_permisos</w:t>
      </w:r>
      <w:proofErr w:type="spellEnd"/>
      <w:r>
        <w:rPr>
          <w:color w:val="1A1A1A"/>
          <w:sz w:val="18"/>
          <w:szCs w:val="18"/>
        </w:rPr>
        <w:t>) y rutas protegidas.</w:t>
      </w:r>
    </w:p>
    <w:p w14:paraId="1B52878C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Sesión única, </w:t>
      </w:r>
      <w:proofErr w:type="spellStart"/>
      <w:r>
        <w:rPr>
          <w:color w:val="1A1A1A"/>
          <w:sz w:val="18"/>
          <w:szCs w:val="18"/>
        </w:rPr>
        <w:t>logout</w:t>
      </w:r>
      <w:proofErr w:type="spellEnd"/>
      <w:r>
        <w:rPr>
          <w:color w:val="1A1A1A"/>
          <w:sz w:val="18"/>
          <w:szCs w:val="18"/>
        </w:rPr>
        <w:t xml:space="preserve"> seguro, página 403.</w:t>
      </w:r>
    </w:p>
    <w:p w14:paraId="4826BAD5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CRUD usuarios, roles, dependencias, estados, series, subseries, trámites.</w:t>
      </w:r>
    </w:p>
    <w:p w14:paraId="10DA6755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Reasignaciones, observaciones, bitácora/historial, </w:t>
      </w:r>
      <w:proofErr w:type="spellStart"/>
      <w:r>
        <w:rPr>
          <w:color w:val="1A1A1A"/>
          <w:sz w:val="18"/>
          <w:szCs w:val="18"/>
        </w:rPr>
        <w:t>dashboard</w:t>
      </w:r>
      <w:proofErr w:type="spellEnd"/>
      <w:r>
        <w:rPr>
          <w:color w:val="1A1A1A"/>
          <w:sz w:val="18"/>
          <w:szCs w:val="18"/>
        </w:rPr>
        <w:t xml:space="preserve"> con </w:t>
      </w:r>
      <w:proofErr w:type="spellStart"/>
      <w:r>
        <w:rPr>
          <w:color w:val="1A1A1A"/>
          <w:sz w:val="18"/>
          <w:szCs w:val="18"/>
        </w:rPr>
        <w:t>KPIs</w:t>
      </w:r>
      <w:proofErr w:type="spellEnd"/>
      <w:r>
        <w:rPr>
          <w:color w:val="1A1A1A"/>
          <w:sz w:val="18"/>
          <w:szCs w:val="18"/>
        </w:rPr>
        <w:t>.</w:t>
      </w:r>
    </w:p>
    <w:p w14:paraId="25BAD536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CCD (unidades, series, subseries con retención/disposición).</w:t>
      </w:r>
    </w:p>
    <w:p w14:paraId="0B924E57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Adjuntos </w:t>
      </w:r>
      <w:proofErr w:type="spellStart"/>
      <w:r>
        <w:rPr>
          <w:color w:val="1A1A1A"/>
          <w:sz w:val="18"/>
          <w:szCs w:val="18"/>
        </w:rPr>
        <w:t>multipart</w:t>
      </w:r>
      <w:proofErr w:type="spellEnd"/>
      <w:r>
        <w:rPr>
          <w:color w:val="1A1A1A"/>
          <w:sz w:val="18"/>
          <w:szCs w:val="18"/>
        </w:rPr>
        <w:t xml:space="preserve"> con límites de tamaño.</w:t>
      </w:r>
    </w:p>
    <w:p w14:paraId="06D40B4B" w14:textId="77777777" w:rsidR="00BF437E" w:rsidRDefault="00000000">
      <w:pPr>
        <w:pStyle w:val="Ttulo2"/>
      </w:pPr>
      <w:r>
        <w:t>11.2 Parcial — completar en próximas iteraciones</w:t>
      </w:r>
    </w:p>
    <w:p w14:paraId="0FC1EBC1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Consecutivos E-/S- y reinicio por vigencia (RF-04, RF-05, RF-06).</w:t>
      </w:r>
    </w:p>
    <w:p w14:paraId="1D7E04BC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Comprobante PDF dual (RF-16, RF-17).</w:t>
      </w:r>
    </w:p>
    <w:p w14:paraId="06886DED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Alertas/contadores de vencimiento en UI (RF-30, RF-31).</w:t>
      </w:r>
    </w:p>
    <w:p w14:paraId="3AEDD778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Módulo de reportes exportables (RF-36 a RF-39).</w:t>
      </w:r>
    </w:p>
    <w:p w14:paraId="516FDD2D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proofErr w:type="gramStart"/>
      <w:r>
        <w:rPr>
          <w:color w:val="1A1A1A"/>
          <w:sz w:val="18"/>
          <w:szCs w:val="18"/>
        </w:rPr>
        <w:t>Validación memorando</w:t>
      </w:r>
      <w:proofErr w:type="gramEnd"/>
      <w:r>
        <w:rPr>
          <w:color w:val="1A1A1A"/>
          <w:sz w:val="18"/>
          <w:szCs w:val="18"/>
        </w:rPr>
        <w:t>=interno vs oficio=externo (RR-06).</w:t>
      </w:r>
    </w:p>
    <w:p w14:paraId="4B84E53C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Inmutabilidad forzada de número/fecha de radicado en capa de servicio (RR-02).</w:t>
      </w:r>
    </w:p>
    <w:p w14:paraId="445AF920" w14:textId="77777777" w:rsidR="00BF437E" w:rsidRDefault="00000000">
      <w:pPr>
        <w:pStyle w:val="Ttulo2"/>
      </w:pPr>
      <w:r>
        <w:t>11.3 Deuda técnica / seguridad documental</w:t>
      </w:r>
    </w:p>
    <w:p w14:paraId="711421A8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proofErr w:type="gramStart"/>
      <w:r>
        <w:rPr>
          <w:color w:val="1A1A1A"/>
          <w:sz w:val="18"/>
          <w:szCs w:val="18"/>
        </w:rPr>
        <w:t>application.properties</w:t>
      </w:r>
      <w:proofErr w:type="spellEnd"/>
      <w:proofErr w:type="gramEnd"/>
      <w:r>
        <w:rPr>
          <w:color w:val="1A1A1A"/>
          <w:sz w:val="18"/>
          <w:szCs w:val="18"/>
        </w:rPr>
        <w:t xml:space="preserve"> del zip incluye credenciales de BD en claro: migrar 100% a variables de entorno y rotar secretos (RNF-N03).</w:t>
      </w:r>
    </w:p>
    <w:p w14:paraId="2C5C0C7D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Sembrar permisos base (</w:t>
      </w:r>
      <w:proofErr w:type="spellStart"/>
      <w:r>
        <w:rPr>
          <w:color w:val="1A1A1A"/>
          <w:sz w:val="18"/>
          <w:szCs w:val="18"/>
        </w:rPr>
        <w:t>admin_usuarios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admin_roles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ver_reportes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ver_bitacora</w:t>
      </w:r>
      <w:proofErr w:type="spellEnd"/>
      <w:r>
        <w:rPr>
          <w:color w:val="1A1A1A"/>
          <w:sz w:val="18"/>
          <w:szCs w:val="18"/>
        </w:rPr>
        <w:t>, radicar, etc.) y roles por defecto en script SQL versionado.</w:t>
      </w:r>
    </w:p>
    <w:p w14:paraId="6257E4F6" w14:textId="77777777" w:rsidR="00BF437E" w:rsidRDefault="00000000">
      <w:pPr>
        <w:pStyle w:val="Prrafodelista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>Completar UI de asignación de permisos a roles si aún es solo por datos en BD.</w:t>
      </w:r>
    </w:p>
    <w:p w14:paraId="60F78B21" w14:textId="77777777" w:rsidR="00BF437E" w:rsidRDefault="00000000">
      <w:pPr>
        <w:pStyle w:val="Ttulo1"/>
        <w:pBdr>
          <w:bottom w:val="single" w:sz="10" w:space="3" w:color="39A900"/>
        </w:pBdr>
      </w:pPr>
      <w:r>
        <w:t>12. Control de cambios de este documento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800"/>
        <w:gridCol w:w="4224"/>
      </w:tblGrid>
      <w:tr w:rsidR="00BF437E" w14:paraId="37627E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1620F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3B9099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70B6E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Autor</w:t>
            </w:r>
          </w:p>
        </w:tc>
        <w:tc>
          <w:tcPr>
            <w:tcW w:w="4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EE7099" w14:textId="77777777" w:rsidR="00BF437E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</w:tr>
      <w:tr w:rsidR="00BF437E" w:rsidRPr="00C061CA" w14:paraId="7E991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8EF044" w14:textId="77777777" w:rsidR="00BF437E" w:rsidRDefault="00000000">
            <w:r>
              <w:rPr>
                <w:color w:val="1A1A1A"/>
                <w:sz w:val="16"/>
                <w:szCs w:val="16"/>
              </w:rPr>
              <w:t>1.0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A446D4" w14:textId="77777777" w:rsidR="00BF437E" w:rsidRDefault="00000000">
            <w:r>
              <w:rPr>
                <w:color w:val="1A1A1A"/>
                <w:sz w:val="16"/>
                <w:szCs w:val="16"/>
              </w:rPr>
              <w:t>2026-05-02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E22F4" w14:textId="77777777" w:rsidR="00BF437E" w:rsidRDefault="00000000">
            <w:r>
              <w:rPr>
                <w:color w:val="1A1A1A"/>
                <w:sz w:val="16"/>
                <w:szCs w:val="16"/>
              </w:rPr>
              <w:t>Grupo 1 (levantamiento)</w:t>
            </w:r>
          </w:p>
        </w:tc>
        <w:tc>
          <w:tcPr>
            <w:tcW w:w="4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CFF93C" w14:textId="77777777" w:rsidR="00BF437E" w:rsidRPr="00C061CA" w:rsidRDefault="00000000">
            <w:pPr>
              <w:rPr>
                <w:lang w:val="en-US"/>
              </w:rPr>
            </w:pPr>
            <w:r w:rsidRPr="00C061CA">
              <w:rPr>
                <w:color w:val="1A1A1A"/>
                <w:sz w:val="16"/>
                <w:szCs w:val="16"/>
                <w:lang w:val="en-US"/>
              </w:rPr>
              <w:t xml:space="preserve">ERS </w:t>
            </w:r>
            <w:proofErr w:type="spellStart"/>
            <w:r w:rsidRPr="00C061CA">
              <w:rPr>
                <w:color w:val="1A1A1A"/>
                <w:sz w:val="16"/>
                <w:szCs w:val="16"/>
                <w:lang w:val="en-US"/>
              </w:rPr>
              <w:t>inicial</w:t>
            </w:r>
            <w:proofErr w:type="spellEnd"/>
            <w:r w:rsidRPr="00C061CA">
              <w:rPr>
                <w:color w:val="1A1A1A"/>
                <w:sz w:val="16"/>
                <w:szCs w:val="16"/>
                <w:lang w:val="en-US"/>
              </w:rPr>
              <w:t>: 47 RF, 22 RNF, 8 RR</w:t>
            </w:r>
          </w:p>
        </w:tc>
      </w:tr>
      <w:tr w:rsidR="00BF437E" w14:paraId="34B778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6FB358" w14:textId="77777777" w:rsidR="00BF437E" w:rsidRPr="00557052" w:rsidRDefault="00000000">
            <w:pPr>
              <w:rPr>
                <w:color w:val="1A1A1A"/>
                <w:sz w:val="16"/>
                <w:szCs w:val="16"/>
              </w:rPr>
            </w:pPr>
            <w:r w:rsidRPr="00557052">
              <w:rPr>
                <w:color w:val="1A1A1A"/>
                <w:sz w:val="16"/>
                <w:szCs w:val="16"/>
              </w:rPr>
              <w:t>2.0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4022CB" w14:textId="77777777" w:rsidR="00BF437E" w:rsidRPr="00557052" w:rsidRDefault="00000000">
            <w:pPr>
              <w:rPr>
                <w:color w:val="1A1A1A"/>
                <w:sz w:val="16"/>
                <w:szCs w:val="16"/>
              </w:rPr>
            </w:pPr>
            <w:r w:rsidRPr="00557052">
              <w:rPr>
                <w:color w:val="1A1A1A"/>
                <w:sz w:val="16"/>
                <w:szCs w:val="16"/>
              </w:rPr>
              <w:t>2026-09-29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8387D6" w14:textId="77777777" w:rsidR="00BF437E" w:rsidRPr="00557052" w:rsidRDefault="00000000">
            <w:pPr>
              <w:rPr>
                <w:color w:val="1A1A1A"/>
                <w:sz w:val="16"/>
                <w:szCs w:val="16"/>
              </w:rPr>
            </w:pPr>
            <w:r w:rsidRPr="00557052">
              <w:rPr>
                <w:color w:val="1A1A1A"/>
                <w:sz w:val="16"/>
                <w:szCs w:val="16"/>
              </w:rPr>
              <w:t xml:space="preserve">Ingeniería Inversa · Actualizado 04/10/2026 · Auditoría </w:t>
            </w:r>
            <w:proofErr w:type="spellStart"/>
            <w:r w:rsidRPr="00557052">
              <w:rPr>
                <w:color w:val="1A1A1A"/>
                <w:sz w:val="16"/>
                <w:szCs w:val="16"/>
              </w:rPr>
              <w:t>Odinfull</w:t>
            </w:r>
            <w:proofErr w:type="spellEnd"/>
            <w:r w:rsidRPr="00557052">
              <w:rPr>
                <w:color w:val="1A1A1A"/>
                <w:sz w:val="16"/>
                <w:szCs w:val="16"/>
              </w:rPr>
              <w:t xml:space="preserve"> 88–92 % </w:t>
            </w:r>
            <w:proofErr w:type="spellStart"/>
            <w:r w:rsidRPr="00557052">
              <w:rPr>
                <w:color w:val="1A1A1A"/>
                <w:sz w:val="16"/>
                <w:szCs w:val="16"/>
              </w:rPr>
              <w:t>odinlogcol</w:t>
            </w:r>
            <w:proofErr w:type="spellEnd"/>
          </w:p>
        </w:tc>
        <w:tc>
          <w:tcPr>
            <w:tcW w:w="4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FED828" w14:textId="77777777" w:rsidR="00BF437E" w:rsidRPr="00557052" w:rsidRDefault="00000000">
            <w:pPr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Actualización RF-01/02; estado de implementación; RF-N09–N24; RNF-N01–N03; hallazgos y acciones</w:t>
            </w:r>
          </w:p>
        </w:tc>
      </w:tr>
    </w:tbl>
    <w:p w14:paraId="7D8F3940" w14:textId="77777777" w:rsidR="00BF437E" w:rsidRDefault="00000000">
      <w:pPr>
        <w:spacing w:before="300" w:after="80"/>
        <w:jc w:val="center"/>
      </w:pPr>
      <w:r>
        <w:rPr>
          <w:b/>
          <w:bCs/>
          <w:color w:val="666666"/>
        </w:rPr>
        <w:t>— Fin del documento actualizado Grupo 1 —</w:t>
      </w:r>
    </w:p>
    <w:sectPr w:rsidR="00BF437E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32AB" w14:textId="77777777" w:rsidR="009909CA" w:rsidRDefault="009909CA">
      <w:r>
        <w:separator/>
      </w:r>
    </w:p>
  </w:endnote>
  <w:endnote w:type="continuationSeparator" w:id="0">
    <w:p w14:paraId="1E1C0F7B" w14:textId="77777777" w:rsidR="009909CA" w:rsidRDefault="00990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CD83" w14:textId="77777777" w:rsidR="00BF437E" w:rsidRDefault="00000000">
    <w:pPr>
      <w:pBdr>
        <w:top w:val="single" w:sz="6" w:space="3" w:color="CCCCCC"/>
      </w:pBdr>
      <w:jc w:val="center"/>
    </w:pPr>
    <w:r>
      <w:rPr>
        <w:color w:val="666666"/>
        <w:sz w:val="14"/>
        <w:szCs w:val="14"/>
      </w:rPr>
      <w:t xml:space="preserve">Pág.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C061CA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 ·  Fuente: </w:t>
    </w:r>
    <w:proofErr w:type="gramStart"/>
    <w:r>
      <w:rPr>
        <w:color w:val="666666"/>
        <w:sz w:val="14"/>
        <w:szCs w:val="14"/>
      </w:rPr>
      <w:t>odinlogcol.zip  ·</w:t>
    </w:r>
    <w:proofErr w:type="gramEnd"/>
    <w:r>
      <w:rPr>
        <w:color w:val="666666"/>
        <w:sz w:val="14"/>
        <w:szCs w:val="14"/>
      </w:rPr>
      <w:t xml:space="preserve">  29/09/2026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D43B" w14:textId="77777777" w:rsidR="009909CA" w:rsidRDefault="009909CA">
      <w:r>
        <w:separator/>
      </w:r>
    </w:p>
  </w:footnote>
  <w:footnote w:type="continuationSeparator" w:id="0">
    <w:p w14:paraId="5AC4D0D2" w14:textId="77777777" w:rsidR="009909CA" w:rsidRDefault="00990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FE98" w14:textId="77777777" w:rsidR="00BF437E" w:rsidRDefault="00000000">
    <w:pPr>
      <w:pBdr>
        <w:bottom w:val="single" w:sz="10" w:space="3" w:color="39A900"/>
      </w:pBdr>
    </w:pPr>
    <w:r>
      <w:rPr>
        <w:color w:val="666666"/>
        <w:sz w:val="14"/>
        <w:szCs w:val="14"/>
      </w:rPr>
      <w:t xml:space="preserve">ODIN — Gestor Documental </w:t>
    </w:r>
    <w:proofErr w:type="gramStart"/>
    <w:r>
      <w:rPr>
        <w:color w:val="666666"/>
        <w:sz w:val="14"/>
        <w:szCs w:val="14"/>
      </w:rPr>
      <w:t>SENA  |</w:t>
    </w:r>
    <w:proofErr w:type="gramEnd"/>
    <w:r>
      <w:rPr>
        <w:color w:val="666666"/>
        <w:sz w:val="14"/>
        <w:szCs w:val="14"/>
      </w:rPr>
      <w:t xml:space="preserve">  </w:t>
    </w:r>
    <w:r>
      <w:rPr>
        <w:b/>
        <w:bCs/>
        <w:color w:val="39A900"/>
        <w:sz w:val="14"/>
        <w:szCs w:val="14"/>
      </w:rPr>
      <w:t xml:space="preserve">Grupo 1 · Requerimientos (actualizado por Ingeniería Inversa · Actualizado 04/10/2026 · Auditoría </w:t>
    </w:r>
    <w:proofErr w:type="spellStart"/>
    <w:r>
      <w:rPr>
        <w:b/>
        <w:bCs/>
        <w:color w:val="39A900"/>
        <w:sz w:val="14"/>
        <w:szCs w:val="14"/>
      </w:rPr>
      <w:t>Odinfull</w:t>
    </w:r>
    <w:proofErr w:type="spellEnd"/>
    <w:r>
      <w:rPr>
        <w:b/>
        <w:bCs/>
        <w:color w:val="39A900"/>
        <w:sz w:val="14"/>
        <w:szCs w:val="14"/>
      </w:rPr>
      <w:t xml:space="preserve"> 88–92 %)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397"/>
    <w:multiLevelType w:val="hybridMultilevel"/>
    <w:tmpl w:val="5F4406F2"/>
    <w:lvl w:ilvl="0" w:tplc="BE3A3244">
      <w:start w:val="1"/>
      <w:numFmt w:val="bullet"/>
      <w:lvlText w:val="•"/>
      <w:lvlJc w:val="left"/>
      <w:pPr>
        <w:ind w:left="720" w:hanging="360"/>
      </w:pPr>
    </w:lvl>
    <w:lvl w:ilvl="1" w:tplc="B1B2AFE6">
      <w:numFmt w:val="decimal"/>
      <w:lvlText w:val=""/>
      <w:lvlJc w:val="left"/>
    </w:lvl>
    <w:lvl w:ilvl="2" w:tplc="AD368FF0">
      <w:numFmt w:val="decimal"/>
      <w:lvlText w:val=""/>
      <w:lvlJc w:val="left"/>
    </w:lvl>
    <w:lvl w:ilvl="3" w:tplc="8CE846BA">
      <w:numFmt w:val="decimal"/>
      <w:lvlText w:val=""/>
      <w:lvlJc w:val="left"/>
    </w:lvl>
    <w:lvl w:ilvl="4" w:tplc="DF8CA5C2">
      <w:numFmt w:val="decimal"/>
      <w:lvlText w:val=""/>
      <w:lvlJc w:val="left"/>
    </w:lvl>
    <w:lvl w:ilvl="5" w:tplc="710A10CE">
      <w:numFmt w:val="decimal"/>
      <w:lvlText w:val=""/>
      <w:lvlJc w:val="left"/>
    </w:lvl>
    <w:lvl w:ilvl="6" w:tplc="32DED3D0">
      <w:numFmt w:val="decimal"/>
      <w:lvlText w:val=""/>
      <w:lvlJc w:val="left"/>
    </w:lvl>
    <w:lvl w:ilvl="7" w:tplc="7BCCC414">
      <w:numFmt w:val="decimal"/>
      <w:lvlText w:val=""/>
      <w:lvlJc w:val="left"/>
    </w:lvl>
    <w:lvl w:ilvl="8" w:tplc="D40C67E4">
      <w:numFmt w:val="decimal"/>
      <w:lvlText w:val=""/>
      <w:lvlJc w:val="left"/>
    </w:lvl>
  </w:abstractNum>
  <w:abstractNum w:abstractNumId="1" w15:restartNumberingAfterBreak="0">
    <w:nsid w:val="7CE539C5"/>
    <w:multiLevelType w:val="hybridMultilevel"/>
    <w:tmpl w:val="479CA28E"/>
    <w:lvl w:ilvl="0" w:tplc="A7588396">
      <w:start w:val="1"/>
      <w:numFmt w:val="bullet"/>
      <w:lvlText w:val="●"/>
      <w:lvlJc w:val="left"/>
      <w:pPr>
        <w:ind w:left="720" w:hanging="360"/>
      </w:pPr>
    </w:lvl>
    <w:lvl w:ilvl="1" w:tplc="70E6CA88">
      <w:start w:val="1"/>
      <w:numFmt w:val="bullet"/>
      <w:lvlText w:val="○"/>
      <w:lvlJc w:val="left"/>
      <w:pPr>
        <w:ind w:left="1440" w:hanging="360"/>
      </w:pPr>
    </w:lvl>
    <w:lvl w:ilvl="2" w:tplc="5F42E81C">
      <w:start w:val="1"/>
      <w:numFmt w:val="bullet"/>
      <w:lvlText w:val="■"/>
      <w:lvlJc w:val="left"/>
      <w:pPr>
        <w:ind w:left="2160" w:hanging="360"/>
      </w:pPr>
    </w:lvl>
    <w:lvl w:ilvl="3" w:tplc="3B4667B8">
      <w:start w:val="1"/>
      <w:numFmt w:val="bullet"/>
      <w:lvlText w:val="●"/>
      <w:lvlJc w:val="left"/>
      <w:pPr>
        <w:ind w:left="2880" w:hanging="360"/>
      </w:pPr>
    </w:lvl>
    <w:lvl w:ilvl="4" w:tplc="8C04E290">
      <w:start w:val="1"/>
      <w:numFmt w:val="bullet"/>
      <w:lvlText w:val="○"/>
      <w:lvlJc w:val="left"/>
      <w:pPr>
        <w:ind w:left="3600" w:hanging="360"/>
      </w:pPr>
    </w:lvl>
    <w:lvl w:ilvl="5" w:tplc="4C6071AA">
      <w:start w:val="1"/>
      <w:numFmt w:val="bullet"/>
      <w:lvlText w:val="■"/>
      <w:lvlJc w:val="left"/>
      <w:pPr>
        <w:ind w:left="4320" w:hanging="360"/>
      </w:pPr>
    </w:lvl>
    <w:lvl w:ilvl="6" w:tplc="20D0418C">
      <w:start w:val="1"/>
      <w:numFmt w:val="bullet"/>
      <w:lvlText w:val="●"/>
      <w:lvlJc w:val="left"/>
      <w:pPr>
        <w:ind w:left="5040" w:hanging="360"/>
      </w:pPr>
    </w:lvl>
    <w:lvl w:ilvl="7" w:tplc="EDEC075E">
      <w:start w:val="1"/>
      <w:numFmt w:val="bullet"/>
      <w:lvlText w:val="●"/>
      <w:lvlJc w:val="left"/>
      <w:pPr>
        <w:ind w:left="5760" w:hanging="360"/>
      </w:pPr>
    </w:lvl>
    <w:lvl w:ilvl="8" w:tplc="1CA2E012">
      <w:start w:val="1"/>
      <w:numFmt w:val="bullet"/>
      <w:lvlText w:val="●"/>
      <w:lvlJc w:val="left"/>
      <w:pPr>
        <w:ind w:left="6480" w:hanging="360"/>
      </w:pPr>
    </w:lvl>
  </w:abstractNum>
  <w:num w:numId="1" w16cid:durableId="1583177473">
    <w:abstractNumId w:val="1"/>
    <w:lvlOverride w:ilvl="0">
      <w:startOverride w:val="1"/>
    </w:lvlOverride>
  </w:num>
  <w:num w:numId="2" w16cid:durableId="1702852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7E"/>
    <w:rsid w:val="00557052"/>
    <w:rsid w:val="006A3A20"/>
    <w:rsid w:val="009909CA"/>
    <w:rsid w:val="00BF437E"/>
    <w:rsid w:val="00C0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E673A"/>
  <w15:docId w15:val="{EC20F4A1-7CBE-4938-A92B-4978E88F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00"/>
      <w:outlineLvl w:val="0"/>
    </w:pPr>
    <w:rPr>
      <w:b/>
      <w:bCs/>
      <w:color w:val="39A900"/>
      <w:sz w:val="24"/>
      <w:szCs w:val="24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1A1A1A"/>
      <w:sz w:val="20"/>
      <w:szCs w:val="2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2922</Words>
  <Characters>16073</Characters>
  <Application>Microsoft Office Word</Application>
  <DocSecurity>0</DocSecurity>
  <Lines>133</Lines>
  <Paragraphs>37</Paragraphs>
  <ScaleCrop>false</ScaleCrop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Barahona</cp:lastModifiedBy>
  <cp:revision>3</cp:revision>
  <dcterms:created xsi:type="dcterms:W3CDTF">2026-09-30T02:13:00Z</dcterms:created>
  <dcterms:modified xsi:type="dcterms:W3CDTF">2026-10-05T04:20:00Z</dcterms:modified>
</cp:coreProperties>
</file>