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SENA — Centro de Formación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Sistema de Seguimiento ODIN (Gestor Documental)</w:t>
      </w:r>
    </w:p>
    <w:p>
      <w:pPr>
        <w:shd w:fill="39A900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GRUPO 4 — MODELO DE DATOS  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>Versión 5.0 · Ingeniería inversa completa · Esquema real Supabase PostgreSQL + entidades JPA · 04/10/2026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1. Origen y fuentes de esta versión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Este documento reemplaza y completa las entregas del Grupo 4 (v2.1 y v3.0). Se construye por ingeniería inversa a partir de: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>Esquema operativo Supabase PostgreSQL (project_ref qafgkqsqzinxenyosmln) — exports de tablas, columnas, FK, índices y CREATE TABLE (04/10/2026).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Entidades JPA en com.odin.odin.model (odinlogcol / odinv2) — contrato real de la aplicación Spring Boot.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Análisis y Comentarios.txt (clasificación oficial en 4 grupos de tablas).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>CSV de estructura detallada, índices y relaciones exportados el 04/10/2026.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Nota MCP: para consultas en vivo configurar en el cliente local: grok mcp add supabase "https://mcp.supabase.com/mcp?project_ref=qafgkqsqzinxenyosmln&amp;features=docs,account,database,..." --transport http. Este entregable se basa en los snippets CSV ya exportados.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2. Arquitectura de datos por grupos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Clasificación alineada al análisis del proyecto y al uso en la aplicación (26 tablas public relevantes):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0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Propósito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
Seguridad y usuarios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usuarios, roles, permisos, rol_permisos, reset_password_tokens, log_accesos, sesiones_usuario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Autenticación, RBAC, recuperación de clave, sesiones y logs de acceso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G2
Estructura organizacional y CCD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dependencias, ccd_unidades, ccd_series, ccd_subseries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 operativas y Cuadro de Clasificación Documental (TRD / retención)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
Core de radicación y documentos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radicados, remitentes_externos, documentos, anexos, tramites, estados, expedientes, versiones_documento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Núcleo de radicación, adjuntos, tipos de trámite, estados y versionado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
Flujo, trazabilidad y gestión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plantilla, historial_radicado, observaciones, reasignaciones, notificaciones, firmas, auditoria_radicados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Bitácora, traslados, observaciones, firmas, auditoría campo a campo y alertas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3. Inventario completo de tablas (26 public)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000"/>
        <w:gridCol w:w="1200"/>
        <w:gridCol w:w="3900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Cols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usuarios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Login flexible (correo / identificación / nombre)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roles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Perfiles de acceso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permisos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Permisos granulares por módulo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rol_permisos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M:N roles ↔ permisos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reset_password_tokens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Tokens de recuperación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log_accesos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Auditoría de login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sesiones_usuario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Control de sesiones concurrentes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dependencias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tipo, codigo añadidos en BD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ccd_unidades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Jerarquía administrativa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ccd_series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Series documentales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ccd_subseries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Retención, disposición, nivel acceso, valor documental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radicados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Tabla central (índices múltiples)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remitentes_externos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Ciudadanos / entidades externas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documentos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mime_type, checksum, version_actual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anexos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Soportes adicionales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tramites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dias_respuesta, prioridad_default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estados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color, flujo_pqrsf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expedientes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Agrupación documental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versiones_documento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Control de versiones de archivo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plantilla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Bitácora principal (id_plantilla / id_evento)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historial_radicado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Historial secundario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observaciones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Observaciones operativas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reasignaciones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JPA+BD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Traslados de responsable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notificaciones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Alertas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firmas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Aprobaciones / hash documento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auditoria_radicados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G4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Solo BD</w:t>
            </w:r>
          </w:p>
        </w:tc>
        <w:tc>
          <w:tcPr>
            <w:tcW w:type="dxa" w:w="3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Auditoría campo a campo + jsonb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Leyenda: JPA+BD = entidad mapeada en com.odin.odin.model · Solo BD = existe en Supabase sin entidad JPA completa en el código revisado.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4. Diccionario de datos — todas las tablas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 usuarios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12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 · Usuarios.id_usuario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Usuarios.nombre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tipo_identificacion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CC, CE, NIT, TI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num_identificacion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Login flexible (findByLoginFlexible)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correo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Login flexible + recuperación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password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BCrypt · columna password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id_rol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roles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id_dependencia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dependencias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direccion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telefono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Activo / Inactivo (bloquea login)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 JPA como String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 roles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4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id_rol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rol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Código interno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Nombre visible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Activo / Inactivo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4.3 permisos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5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id_permiso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crear, leer, actualizar, eliminar…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modulo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Módulo al que aplica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4.4 rol_permisos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id_rol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roles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id_permiso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permisos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nivel_acceso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4.5 reset_password_tokens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id_token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Token único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expira_en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usado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4.6 log_accesos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8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id_log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LOGIN, LOGOUT, FAIL…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ip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user_agent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exito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motivo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4.7 sesiones_usuario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(G1 — 10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id_sesion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ip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navegador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dispositivo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activa / cerrada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fecha_inicio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fecha_fin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ultima_actividad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4.8 dependencias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(G2 — 7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id_dependencia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dependencia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Nombre operativo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Código institucional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operativa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4.9 ccd_unidades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(G2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id_unidad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codigo_unidad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nombre_unidad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codigo_padre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Jerarquía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nivel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4.10 ccd_series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(G2 — 8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codigo_unidad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ccd_unidades.codigo_unidad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codigo_seccion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codigo_subseccion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informacion_publica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4.11 ccd_subseries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(G2 — 10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id_subserie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codigo_subserie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nombre_subserie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ccd_series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tipo_pqrsf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retencion_anios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disposicion_final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CONSERVACION | ELIMINACION | SELECCION | DIGITALIZACION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nivel_acceso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PUBLICO | RESERVADO | CONFIDENCIAL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valor_documental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ADMINISTRATIVO | TESTIMONIAL | LEGAL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observaciones_retencion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4.12 radicados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tabla central, 21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numero_radicado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Único de negocio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asunto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remitente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Texto libre además de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 JPA String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fecha_vencimiento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fecha_limite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 (responsable)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id_dependencia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dependencias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estados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id_tramite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tramites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id_remitente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remitentes_externos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id_expediente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expedientes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lógica → ccd_series.codigo_serie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codigo_subserie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lógica → ccd_subseries.codigo_subserie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ccd_series (alternativa)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id_subserie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ccd_subseries (alternativa)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interno / externo / anónimo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medio_recepcion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prioridad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BAJA | MEDIA | ALTA | URGENTE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confidencialidad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4.13 remitentes_externos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9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id_remitente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apellido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tipo_identificacion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num_identificacion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UNIQUE compuesto (tipo + num)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correo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telefono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direccion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fecha_registro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4.14 documentos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12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id_documento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nombre_archivo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ruta_archivo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tipo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tamano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fecha_subida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CURRENT_TIMESTAMP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mime_type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checksum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version_actual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1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fecha_limite_anexo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4.15 anexos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5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id_anexo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archivo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fecha_limite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4.16 tramites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12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id_tramite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id_dependencia_responsable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dependencias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id_estado_inicial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estados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dias_respuesta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prioridad_default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activo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requiere_respuesta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fecha_actualizacion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fecha_limite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4.17 estados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4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color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Para UI / semáforos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flujo_pqrsf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false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4.18 expedientes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id_expediente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codigo_expediente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 UNIQUE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CURRENT_TIMESTAMP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ABIERTO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4.19 versiones_documento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(G3 — 7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id_version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id_documento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documentos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version_numero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UNIQUE con id_documento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ruta_archivo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creado_por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fecha_version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observacion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4.20 plantilla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10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id_plantilla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id_evento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Alias legacy en algunas versiones JPA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accion_detalle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ip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datos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Payload flexible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4.21 historial_radicado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id_historial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CURRENT_TIMESTAMP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4.22 observaciones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5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id_observacion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comentario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4.23 reasignaciones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6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id_reasignacion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id_usuario_anterior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id_usuario_nuevo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id_dependencia_nueva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dependencias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4.24 notificaciones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7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id_notificacion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titulo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mensaje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leida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4.25 firmas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9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id_firma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fecha_firma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CURRENT_TIMESTAMP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pendiente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hash_documento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certificado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ip_firma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observacion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4.26 auditoria_radicados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(G4 — 14 columnas)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3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Nulo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Notas / JPA / FK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id_auditoria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 PK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id_radicado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radicados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FK → usuarios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accion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campo_modificado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valor_anterior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valor_nuevo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ip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timestamp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DEFAULT CURRENT_TIMESTAMP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comentario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tabla_afectada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registro_afectado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bigint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datos_anteriores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datos_nuevos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YES</w:t>
            </w:r>
          </w:p>
        </w:tc>
        <w:tc>
          <w:tcPr>
            <w:tcW w:type="dxa" w:w="4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5. Relaciones (claves foráneas documentadas)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>Fuente: export de constraints de Supabase (04/10/2026). Cardinalidad aproximada según uso en aplicación. Total: 39 FK.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00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 origen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Columna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 destino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Cardinalidad / Notas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 Responsable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id_dependencia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id_estado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estados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id_tramite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tramites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id_remitente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remitentes_externos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codigo_serie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 (por código)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codigo_subserie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ccd_subseries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 (por código)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id_serie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 (alternativa)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id_subserie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ccd_subseries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 (alternativa)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id_expediente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expedientes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codigo_unidad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ccd_unidades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ccd_subseries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id_serie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documentos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anexos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versiones_documento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id_documento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documentos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versiones_documento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creado_por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tramites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id_estado_inicial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estados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tramites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id_dependencia_responsable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id_rol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roles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id_dependencia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plantilla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plantilla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historial_radicado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historial_radicado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observaciones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observaciones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reasignaciones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reasignaciones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id_usuario_anterior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reasignaciones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id_usuario_nuevo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reasignaciones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id_dependencia_nueva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dependencias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notificaciones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notificaciones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firmas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firmas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auditoria_radicados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id_radicado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auditoria_radicados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log_accesos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sesiones_usuario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reset_password_tokens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id_usuario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6. Índices relevantes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Índice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radicados_pkey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(id_radicado)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radicados_numero_radicado_key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(numero_radicado)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idx_radicado_estado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(id_estado)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idx_radicado_tipo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(tipo_radicado)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idx_radicado_expediente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(id_expediente)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fecha_radicado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(fecha_radicado, id_radicado)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id_dependencia / id_usuario / id_tramite / id_remitente / codigo_serie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btree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uq_ccd_serie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(codigo_serie)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ccd_subseries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uq_ccd_subserie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(codigo_subserie)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ccd_unidades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uq_ccd_unidad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(codigo_unidad)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remitentes_externos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tipo+num_identificacion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compuesto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auditoria_radicados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idx_auditoria_radicado / fecha / accion / usuario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btree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sesiones_usuario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idx_sesion_token / estado / usuario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btree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versiones_documento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uq_documento_version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(id_documento, version_numero)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documentos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id_radicado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btree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permisos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permisos_nombre_key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UNIQUE (nombre)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7. Diagrama entidad-relación (MER)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El núcleo del modelo es la tabla radicados. Alrededor de ella se articulan: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G1 Seguridad → usuarios (responsable del radicado, autor de bitácora/auditoría).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G2 CCD → series / subseries (clasificación TRD) y dependencias (área operativa).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G3 Core → documentos, anexos, versiones, remitentes_externos, tramites, estados, expedientes.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G4 Trazabilidad → plantilla (bitácora), historial, observaciones, reasignaciones, firmas, notificaciones, auditoria_radicados.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Se recomienda exportar un diagrama ER editable (dbdiagram.io / pgAdmin / DBeaver) como anexo ODIN_G4_ER_v4.png.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8. Alineación entidades JPA ↔ esquema Supabase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00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Entidad JPA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 BD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de alineación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Usuarios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usuarios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 (login flexible usa num_identificacion, correo, nombre)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Roles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roles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Dependencias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dependencias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Parcial: BD tiene codigo/tipo; entidad no siempre los mapea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CcdUnidad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ccd_unidades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Series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ccd_series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Subseries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ccd_subseries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 (retención TRD completa)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Radicados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radicados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Mayormente alineada; varios @Transient vs columnas reales (prioridad, confidencialidad)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Documentos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documentos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Parcial: BD tiene mime_type, checksum, version_actual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Tramites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tramites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Estados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estados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Parcial: BD tiene color, flujo_pqrsf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Plantilla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plantilla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Atención: PK id_plantilla vs campo id_evento en entidad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Reasignaciones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reasignaciones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Alineada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9. Gaps y recomendaciones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9.1 Diferencias de tipo / mapeo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Fechas: varias columnas como varchar en BD y String en JPA; preferir timestamp + LocalDateTime/OffsetDateTime.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Estados y dependencias: campos color, flujo_pqrsf, tipo, codigo existen en BD y no siempre en entidad.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radicados: campos transient (prioridad, observaciones, etc.) vs columnas reales (prioridad, confidencialidad ya existen).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plantilla: divergencia id_plantilla (PK real) vs id_evento (campo legacy en entidad).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9.2 Tablas Solo BD (sin capa de aplicación completa)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Seguridad/ops: log_accesos, sesiones_usuario, reset_password_tokens, permisos, rol_permisos.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Extensión documental: anexos, expedientes, versiones_documento, remitentes_externos.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Trazabilidad avanzada: notificaciones, firmas, auditoria_radicados, historial_radicado, observaciones.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9.3 Reglas de negocio pendientes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 hay tabla de contadores de vigencia para reinicio anual de consecutivos E-YYYY-#### / S-YYYY-####.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numero_radicado ya tiene UNIQUE; documentar y garantizar formato de negocio.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TRD: ccd_subseries ya contiene retención/disposición; falta UI/reglas de aplicación automática al radicar.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9.4 Recomendaciones inmediatas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Homogeneizar tipos de fecha entre BD y JPA.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Crear entidades o repositorios explícitos para rol_permisos, notificaciones y auditoria_radicados si se expone UI.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Completar mapeo de estados.color / flujo_pqrsf y dependencias.tipo/codigo.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Exportar diagrama ER editable (dbdiagram.io / pgAdmin) a anexos como ODIN_G4_ER_v4.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Conectar MCP Supabase en el cliente local para validar esquema en vivo antes de cada entrega.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10. Control de cambios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00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Autor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Grupo 4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MER/ML genéricos + PDF; insuficiente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Ing. inversa inicial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Inventario JPA + esquema documentado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Supabase CSV + JPA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26 tablas public; diccionarios; 40+ FK; índices; gaps Solo BD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Ing. inversa completa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Diccionarios G1–G4; todas las FK; índices; alineación CSV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4.0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Ing. inversa v4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Diccionario 100% de las 26 tablas; 39 FK; índices; formato SENA; recomendaciones accionables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— Fin del documento actualizado Grupo 4 (v4.0) —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 ·  Confidencial — uso académico SENA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4"/>
        <w:szCs w:val="14"/>
      </w:rPr>
      <w:t xml:space="preserve">ODIN · Grupo 4 — Modelo de Datos v4.0</w:t>
    </w:r>
    <w:r>
      <w:rPr>
        <w:rFonts w:ascii="Arial" w:cs="Arial" w:eastAsia="Arial" w:hAnsi="Arial"/>
        <w:color w:val="CCCCCC"/>
        <w:sz w:val="14"/>
        <w:szCs w:val="14"/>
      </w:rPr>
      <w:t xml:space="preserve">  |  </w:t>
    </w:r>
    <w:r>
      <w:rPr>
        <w:rFonts w:ascii="Arial" w:cs="Arial" w:eastAsia="Arial" w:hAnsi="Arial"/>
        <w:b/>
        <w:bCs/>
        <w:color w:val="39A900"/>
        <w:sz w:val="14"/>
        <w:szCs w:val="14"/>
      </w:rPr>
      <w:t xml:space="preserve">SENA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2026-09-30T03:56:47.682Z</dcterms:created>
  <dcterms:modified xsi:type="dcterms:W3CDTF">2026-09-30T03:56:47.683Z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