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9A0E5">
      <w:pPr>
        <w:jc w:val="both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tbl>
      <w:tblPr>
        <w:tblStyle w:val="47"/>
        <w:tblW w:w="4999" w:type="pct"/>
        <w:tblInd w:w="0" w:type="dxa"/>
        <w:tblBorders>
          <w:top w:val="single" w:color="F7CAAC" w:themeColor="accent2" w:themeTint="66" w:sz="4" w:space="0"/>
          <w:left w:val="single" w:color="F7CAAC" w:themeColor="accent2" w:themeTint="66" w:sz="4" w:space="0"/>
          <w:bottom w:val="single" w:color="F7CAAC" w:themeColor="accent2" w:themeTint="66" w:sz="4" w:space="0"/>
          <w:right w:val="single" w:color="F7CAAC" w:themeColor="accent2" w:themeTint="66" w:sz="4" w:space="0"/>
          <w:insideH w:val="single" w:color="F7CAAC" w:themeColor="accent2" w:themeTint="66" w:sz="4" w:space="0"/>
          <w:insideV w:val="single" w:color="F7CAAC" w:themeColor="accent2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4388"/>
        <w:gridCol w:w="4423"/>
      </w:tblGrid>
      <w:tr w14:paraId="7B93D596">
        <w:trPr>
          <w:trHeight w:val="432" w:hRule="atLeast"/>
        </w:trPr>
        <w:tc>
          <w:tcPr>
            <w:tcW w:w="644" w:type="pct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4ACF9A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  <w:t>Group No.</w:t>
            </w:r>
          </w:p>
        </w:tc>
        <w:tc>
          <w:tcPr>
            <w:tcW w:w="2169" w:type="pct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1976BF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  <w:t>Group Members (Regd. No.)</w:t>
            </w:r>
          </w:p>
        </w:tc>
        <w:tc>
          <w:tcPr>
            <w:tcW w:w="2186" w:type="pct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68DE67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  <w:t>Project Title</w:t>
            </w:r>
          </w:p>
        </w:tc>
      </w:tr>
      <w:tr w14:paraId="15DA3D83">
        <w:trPr>
          <w:trHeight w:val="288" w:hRule="atLeast"/>
        </w:trPr>
        <w:tc>
          <w:tcPr>
            <w:tcW w:w="644" w:type="pct"/>
            <w:vMerge w:val="restart"/>
            <w:vAlign w:val="center"/>
          </w:tcPr>
          <w:p w14:paraId="4E2453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2169" w:type="pct"/>
            <w:vAlign w:val="center"/>
          </w:tcPr>
          <w:p w14:paraId="64DF0A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Dinanath Dash (2241004161)</w:t>
            </w:r>
          </w:p>
        </w:tc>
        <w:tc>
          <w:tcPr>
            <w:tcW w:w="2186" w:type="pct"/>
            <w:vMerge w:val="restart"/>
            <w:vAlign w:val="center"/>
          </w:tcPr>
          <w:p w14:paraId="463DDFC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i/>
                <w:iCs/>
                <w:color w:val="FF0000"/>
                <w:sz w:val="20"/>
                <w:szCs w:val="20"/>
                <w:lang w:val="en-US"/>
              </w:rPr>
              <w:t>Building A Line Following Robot Using Arduino</w:t>
            </w:r>
          </w:p>
        </w:tc>
      </w:tr>
      <w:tr w14:paraId="1669964B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5678FC1F">
            <w:pPr>
              <w:spacing w:after="0" w:line="480" w:lineRule="auto"/>
              <w:jc w:val="both"/>
            </w:pPr>
          </w:p>
        </w:tc>
        <w:tc>
          <w:tcPr>
            <w:tcW w:w="2169" w:type="pct"/>
            <w:vAlign w:val="center"/>
          </w:tcPr>
          <w:p w14:paraId="3E785B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Himanshu Sekhar Dash (2241004163)</w:t>
            </w:r>
          </w:p>
        </w:tc>
        <w:tc>
          <w:tcPr>
            <w:tcW w:w="2186" w:type="pct"/>
            <w:vMerge w:val="continue"/>
            <w:vAlign w:val="center"/>
          </w:tcPr>
          <w:p w14:paraId="11EBD836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76F803F3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5868FE59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vAlign w:val="center"/>
          </w:tcPr>
          <w:p w14:paraId="720730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Priyansu Nayak (</w:t>
            </w:r>
            <w:r>
              <w:rPr>
                <w:rFonts w:hint="default" w:ascii="Times New Roman" w:hAnsi="Times New Roman"/>
                <w:i/>
                <w:iCs/>
                <w:color w:val="FF0000"/>
                <w:sz w:val="20"/>
                <w:szCs w:val="20"/>
                <w:lang w:val="en-US"/>
              </w:rPr>
              <w:t>2241014108)</w:t>
            </w:r>
          </w:p>
        </w:tc>
        <w:tc>
          <w:tcPr>
            <w:tcW w:w="2186" w:type="pct"/>
            <w:vMerge w:val="continue"/>
            <w:vAlign w:val="center"/>
          </w:tcPr>
          <w:p w14:paraId="03F2BDCE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53455121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4C427258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vAlign w:val="center"/>
          </w:tcPr>
          <w:p w14:paraId="47FB99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Ashutosh Raj (2241018015)</w:t>
            </w:r>
          </w:p>
        </w:tc>
        <w:tc>
          <w:tcPr>
            <w:tcW w:w="2186" w:type="pct"/>
            <w:vMerge w:val="continue"/>
            <w:vAlign w:val="center"/>
          </w:tcPr>
          <w:p w14:paraId="5D44C71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0F936AEF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1E56EB75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vAlign w:val="center"/>
          </w:tcPr>
          <w:p w14:paraId="09CBCC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Swarnabha Roy (2241018192)</w:t>
            </w:r>
          </w:p>
        </w:tc>
        <w:tc>
          <w:tcPr>
            <w:tcW w:w="2186" w:type="pct"/>
            <w:vMerge w:val="continue"/>
            <w:vAlign w:val="center"/>
          </w:tcPr>
          <w:p w14:paraId="701A052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5E0EA901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33CAA8C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vAlign w:val="center"/>
          </w:tcPr>
          <w:p w14:paraId="7A03CB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Subhojeet Sarkar (2241019321)</w:t>
            </w:r>
          </w:p>
        </w:tc>
        <w:tc>
          <w:tcPr>
            <w:tcW w:w="2186" w:type="pct"/>
            <w:vMerge w:val="continue"/>
            <w:vAlign w:val="center"/>
          </w:tcPr>
          <w:p w14:paraId="1C31370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7D541AA6">
      <w:pPr>
        <w:jc w:val="both"/>
        <w:rPr>
          <w:rFonts w:ascii="Times New Roman" w:hAnsi="Times New Roman" w:cs="Times New Roman"/>
          <w:i/>
          <w:iCs/>
          <w:color w:val="FF0000"/>
          <w:sz w:val="20"/>
          <w:szCs w:val="20"/>
          <w:lang w:val="en-US"/>
        </w:rPr>
      </w:pPr>
    </w:p>
    <w:p w14:paraId="7381E1E8">
      <w:pPr>
        <w:pStyle w:val="46"/>
        <w:numPr>
          <w:ilvl w:val="0"/>
          <w:numId w:val="1"/>
        </w:numPr>
        <w:ind w:left="275" w:leftChars="0" w:hanging="275" w:hangingChars="98"/>
        <w:rPr>
          <w:rFonts w:ascii="Times New Roman" w:hAnsi="Times New Roman" w:cs="Times New Roman"/>
          <w:i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Introduction:</w:t>
      </w:r>
    </w:p>
    <w:p w14:paraId="7B1C9662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 line-following robot is an autonomous mobile machine capable of detecting and following a predetermined path, typically represented by a black or white line on the surface. These robots are widely used in automation, logistics, manufacturing, and research for demonstrating the fundamentals of robotics, sensor integration, and embedded control systems.</w:t>
      </w:r>
    </w:p>
    <w:p w14:paraId="2888C550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In the industry, line-following principles are foundational in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automated guided vehicles (AGVs)</w:t>
      </w:r>
      <w:r>
        <w:rPr>
          <w:i w:val="0"/>
          <w:iCs w:val="0"/>
          <w:caps w:val="0"/>
          <w:color w:val="000000"/>
          <w:spacing w:val="0"/>
          <w:u w:val="none"/>
        </w:rPr>
        <w:t> used in factories and warehouses to transport materials along specific paths. Such robots help reduce human error, increase efficiency, and enhance precision in controlled environments.</w:t>
      </w:r>
    </w:p>
    <w:p w14:paraId="0FBCCB28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The concept dates back to early robotics research in the 1970s and 1980s when simple analog circuits controlled light sensors. With the advancement of </w:t>
      </w:r>
      <w:r>
        <w:rPr>
          <w:i w:val="0"/>
          <w:iCs w:val="0"/>
          <w:caps w:val="0"/>
          <w:color w:val="000000"/>
          <w:spacing w:val="0"/>
          <w:u w:val="none"/>
          <w:lang w:val="en-US"/>
        </w:rPr>
        <w:t>micro-controllers</w:t>
      </w:r>
      <w:r>
        <w:rPr>
          <w:i w:val="0"/>
          <w:iCs w:val="0"/>
          <w:caps w:val="0"/>
          <w:color w:val="000000"/>
          <w:spacing w:val="0"/>
          <w:u w:val="none"/>
        </w:rPr>
        <w:t xml:space="preserve"> like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Arduino</w:t>
      </w:r>
      <w:r>
        <w:rPr>
          <w:i w:val="0"/>
          <w:iCs w:val="0"/>
          <w:caps w:val="0"/>
          <w:color w:val="000000"/>
          <w:spacing w:val="0"/>
          <w:u w:val="none"/>
        </w:rPr>
        <w:t>, these systems have evolved into smarter and more flexible solutions that can adapt to path variations, detect intersections, and even make decisions autonomously.</w:t>
      </w:r>
    </w:p>
    <w:p w14:paraId="467E7D39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rFonts w:ascii="Times New Roman" w:hAnsi="Times New Roman" w:cs="Times New Roman"/>
          <w:i/>
          <w:iCs/>
          <w:sz w:val="16"/>
          <w:szCs w:val="16"/>
          <w:lang w:val="en-US"/>
        </w:rPr>
      </w:pPr>
      <w:r>
        <w:rPr>
          <w:i w:val="0"/>
          <w:iCs w:val="0"/>
          <w:caps w:val="0"/>
          <w:color w:val="000000"/>
          <w:spacing w:val="0"/>
          <w:u w:val="none"/>
        </w:rPr>
        <w:t>The need for this study arises from the growing demand for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low-cost automation</w:t>
      </w:r>
      <w:r>
        <w:rPr>
          <w:i w:val="0"/>
          <w:iCs w:val="0"/>
          <w:caps w:val="0"/>
          <w:color w:val="000000"/>
          <w:spacing w:val="0"/>
          <w:u w:val="none"/>
        </w:rPr>
        <w:t> and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hands-on learning</w:t>
      </w:r>
      <w:r>
        <w:rPr>
          <w:i w:val="0"/>
          <w:iCs w:val="0"/>
          <w:caps w:val="0"/>
          <w:color w:val="000000"/>
          <w:spacing w:val="0"/>
          <w:u w:val="none"/>
        </w:rPr>
        <w:t> in robotics and embedded systems. Building a line-following robot provides practical exposure to real-world control systems, sensor-based navigation, and algorithmic decision-making.</w:t>
      </w:r>
    </w:p>
    <w:p w14:paraId="24630240">
      <w:pPr>
        <w:pStyle w:val="46"/>
        <w:numPr>
          <w:ilvl w:val="0"/>
          <w:numId w:val="1"/>
        </w:numPr>
        <w:ind w:left="275" w:leftChars="0" w:hanging="275" w:hangingChars="9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identification and Problem Formulation:</w:t>
      </w:r>
    </w:p>
    <w:p w14:paraId="0DE2C035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  <w:t>Problem Identification:</w:t>
      </w:r>
    </w:p>
    <w:p w14:paraId="768D6899">
      <w:pPr>
        <w:pStyle w:val="46"/>
        <w:ind w:left="438" w:leftChars="199" w:right="220" w:rightChars="100" w:firstLine="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Modern industries increasingly rely on autonomous systems to perform repetitive tasks. However:</w:t>
      </w:r>
    </w:p>
    <w:p w14:paraId="1420AABF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Manual material movement leads to inefficiencies and errors.</w:t>
      </w:r>
    </w:p>
    <w:p w14:paraId="6C8B80FC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Full-scale autonomous robots are expensive and complex.</w:t>
      </w:r>
    </w:p>
    <w:p w14:paraId="4EEFF34E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Students and beginners often lack practical understanding of embedded control and sensor interfacing.</w:t>
      </w:r>
    </w:p>
    <w:p w14:paraId="2E257F27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  <w:t>Problem Formulation:</w:t>
      </w:r>
    </w:p>
    <w:p w14:paraId="25289EA1">
      <w:pPr>
        <w:pStyle w:val="46"/>
        <w:ind w:left="440" w:leftChars="200" w:right="220" w:rightChars="100" w:firstLine="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Design and implement a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low-cost, Arduino-based autonomous robot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capable of detecting and following a line using IR sensors, controlling motor speed and direction through a motor driver, and maintaining stability and accuracy on curved or uneven tracks.</w:t>
      </w:r>
    </w:p>
    <w:p w14:paraId="4B406C78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/>
          <w:b/>
          <w:bCs/>
          <w:color w:val="auto"/>
          <w:sz w:val="24"/>
          <w:szCs w:val="24"/>
          <w:lang w:val="en-US"/>
        </w:rPr>
      </w:pPr>
    </w:p>
    <w:p w14:paraId="3CFD2158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/>
          <w:b/>
          <w:bCs/>
          <w:color w:val="auto"/>
          <w:sz w:val="24"/>
          <w:szCs w:val="24"/>
          <w:lang w:val="en-US"/>
        </w:rPr>
      </w:pPr>
    </w:p>
    <w:p w14:paraId="3A5DD0D1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/>
          <w:color w:val="auto"/>
          <w:sz w:val="24"/>
          <w:szCs w:val="24"/>
          <w:lang w:val="en-US"/>
        </w:rPr>
        <w:t>Brief Solutions:</w:t>
      </w:r>
    </w:p>
    <w:p w14:paraId="093F644B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Use IR sensor modules to detect line contrast (black/white surface).</w:t>
      </w:r>
    </w:p>
    <w:p w14:paraId="3E5AD3BB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Process sensor data using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Arduino UNO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for decision-making.</w:t>
      </w:r>
    </w:p>
    <w:p w14:paraId="695C4CCC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Drive motors through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L298N/L293D motor driver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based on sensor feedback.</w:t>
      </w:r>
    </w:p>
    <w:p w14:paraId="6B51341F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Calibrate sensor sensitivity for various lighting and surface conditions.</w:t>
      </w:r>
    </w:p>
    <w:p w14:paraId="2F99C449">
      <w:pPr>
        <w:pStyle w:val="46"/>
        <w:numPr>
          <w:ilvl w:val="0"/>
          <w:numId w:val="2"/>
        </w:numPr>
        <w:tabs>
          <w:tab w:val="clear" w:pos="420"/>
        </w:tabs>
        <w:spacing w:line="360" w:lineRule="auto"/>
        <w:ind w:left="880" w:leftChars="0" w:right="220" w:rightChars="100" w:hanging="420" w:firstLineChars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Optimize line-following logic for smooth turns and obstacle avoidance (optional extension).</w:t>
      </w:r>
    </w:p>
    <w:p w14:paraId="6BBE2052">
      <w:pPr>
        <w:pStyle w:val="46"/>
        <w:numPr>
          <w:ilvl w:val="0"/>
          <w:numId w:val="1"/>
        </w:numPr>
        <w:ind w:left="275" w:leftChars="0" w:hanging="275" w:hangingChars="98"/>
        <w:jc w:val="both"/>
        <w:rPr>
          <w:rFonts w:hint="default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 of the Project:</w:t>
      </w:r>
    </w:p>
    <w:p w14:paraId="4F7C5A18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  <w:t>Broad Objectives:</w:t>
      </w:r>
    </w:p>
    <w:p w14:paraId="72237A0A">
      <w:pPr>
        <w:pStyle w:val="46"/>
        <w:numPr>
          <w:ilvl w:val="0"/>
          <w:numId w:val="3"/>
        </w:numPr>
        <w:tabs>
          <w:tab w:val="clear" w:pos="425"/>
        </w:tabs>
        <w:spacing w:line="240" w:lineRule="auto"/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To design and develop an Arduino-based line-following robot capable of autonomous navigation.</w:t>
      </w:r>
    </w:p>
    <w:p w14:paraId="7151BED1">
      <w:pPr>
        <w:pStyle w:val="46"/>
        <w:numPr>
          <w:ilvl w:val="0"/>
          <w:numId w:val="3"/>
        </w:numPr>
        <w:tabs>
          <w:tab w:val="clear" w:pos="425"/>
        </w:tabs>
        <w:spacing w:line="240" w:lineRule="auto"/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To integrate sensor data processing with real-time control of motor movement.</w:t>
      </w:r>
    </w:p>
    <w:p w14:paraId="296E349E">
      <w:pPr>
        <w:pStyle w:val="46"/>
        <w:numPr>
          <w:ilvl w:val="0"/>
          <w:numId w:val="3"/>
        </w:numPr>
        <w:tabs>
          <w:tab w:val="clear" w:pos="425"/>
        </w:tabs>
        <w:spacing w:line="360" w:lineRule="auto"/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To explore embedded systems, robotics, and automation principles in a practical scenario.</w:t>
      </w:r>
    </w:p>
    <w:p w14:paraId="73D6B2CE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Regular" w:hAnsi="Times New Roman Regular" w:cs="Times New Roman Regular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  <w:t>Specific Objectives:</w:t>
      </w:r>
    </w:p>
    <w:p w14:paraId="36C80328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Interface IR sensors with Arduino to detect black and white surfaces.</w:t>
      </w:r>
    </w:p>
    <w:p w14:paraId="4490D201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Implement a decision algorithm to follow the path based on sensor readings.</w:t>
      </w:r>
    </w:p>
    <w:p w14:paraId="69565F86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Use a motor driver (L293D or L298N) for controlling DC motors.</w:t>
      </w:r>
    </w:p>
    <w:p w14:paraId="6A845171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Tune the robot for smooth and stable line tracking, even on curves.</w:t>
      </w:r>
    </w:p>
    <w:p w14:paraId="08E1A24B">
      <w:pPr>
        <w:pStyle w:val="46"/>
        <w:numPr>
          <w:ilvl w:val="0"/>
          <w:numId w:val="4"/>
        </w:numPr>
        <w:tabs>
          <w:tab w:val="clear" w:pos="425"/>
        </w:tabs>
        <w:spacing w:line="360" w:lineRule="auto"/>
        <w:ind w:left="880" w:leftChars="0" w:right="220" w:rightChars="100" w:hanging="425" w:firstLineChars="0"/>
        <w:jc w:val="both"/>
        <w:rPr>
          <w:rFonts w:hint="default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Analyze robot performance across different line patterns and lighting conditions.</w:t>
      </w:r>
    </w:p>
    <w:p w14:paraId="5F65755B">
      <w:pPr>
        <w:pStyle w:val="46"/>
        <w:numPr>
          <w:ilvl w:val="0"/>
          <w:numId w:val="1"/>
        </w:numPr>
        <w:ind w:left="275" w:leftChars="0" w:hanging="275" w:hangingChars="9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Block Diagram of the Project: </w:t>
      </w:r>
    </w:p>
    <w:p w14:paraId="4329DE8C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4CEE24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110605" cy="3056890"/>
            <wp:effectExtent l="0" t="0" r="0" b="0"/>
            <wp:docPr id="7" name="Picture 7" descr="Screenshot 2025-10-30 at 11.56.4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0-30 at 11.56.40 PM"/>
                    <pic:cNvPicPr>
                      <a:picLocks noChangeAspect="1"/>
                    </pic:cNvPicPr>
                  </pic:nvPicPr>
                  <pic:blipFill>
                    <a:blip r:embed="rId12"/>
                    <a:srcRect t="448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9965">
      <w:pPr>
        <w:pStyle w:val="46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Fig. 1: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Block Diagram of the Line Following Robot</w:t>
      </w:r>
    </w:p>
    <w:p w14:paraId="06EA8DD7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B014A2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ACD76">
      <w:pPr>
        <w:pStyle w:val="46"/>
        <w:spacing w:line="360" w:lineRule="auto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F82619">
      <w:pPr>
        <w:pStyle w:val="46"/>
        <w:spacing w:line="360" w:lineRule="auto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F8C7FA">
      <w:pPr>
        <w:pStyle w:val="46"/>
        <w:spacing w:line="360" w:lineRule="auto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821857">
      <w:pPr>
        <w:pStyle w:val="46"/>
        <w:spacing w:line="360" w:lineRule="auto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182995" cy="2859405"/>
            <wp:effectExtent l="0" t="0" r="0" b="0"/>
            <wp:docPr id="9" name="Picture 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"/>
                    <pic:cNvPicPr>
                      <a:picLocks noChangeAspect="1"/>
                    </pic:cNvPicPr>
                  </pic:nvPicPr>
                  <pic:blipFill>
                    <a:blip r:embed="rId13"/>
                    <a:srcRect t="5025" b="3002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457E">
      <w:pPr>
        <w:pStyle w:val="46"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Fig. 2: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Flow Chart of the Line Following Robot</w:t>
      </w:r>
    </w:p>
    <w:p w14:paraId="77D5BCD9">
      <w:pPr>
        <w:pStyle w:val="46"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0475B27">
      <w:pPr>
        <w:pStyle w:val="46"/>
        <w:numPr>
          <w:ilvl w:val="0"/>
          <w:numId w:val="1"/>
        </w:numPr>
        <w:spacing w:line="360" w:lineRule="auto"/>
        <w:ind w:left="275" w:leftChars="0" w:hanging="275" w:hangingChars="9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Circuit Diagram of the project: </w:t>
      </w:r>
    </w:p>
    <w:p w14:paraId="7570EA7F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3369945</wp:posOffset>
                </wp:positionV>
                <wp:extent cx="466090" cy="23304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4415" y="7887970"/>
                          <a:ext cx="466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FCD47">
                            <w:pPr>
                              <w:rPr>
                                <w:rFonts w:hint="default" w:ascii="Times New Roman Regular" w:hAnsi="Times New Roman Regular" w:cs="Times New Roman Regular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pt;margin-top:265.35pt;height:18.35pt;width:36.7pt;z-index:251661312;v-text-anchor:middle;mso-width-relative:page;mso-height-relative:page;" filled="f" stroked="f" coordsize="21600,21600" o:gfxdata="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PnYWy3AAAAAsBAAAPAAAAAAAAAAEAIAAAACIAAABkcnMv&#10;ZG93bnJldi54bWxQSwECFAAUAAAACACHTuJA7rz9ITgCAAB0BAAADgAAAAAAAAABACAAAAAr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8FCD47">
                      <w:pPr>
                        <w:rPr>
                          <w:rFonts w:hint="default" w:ascii="Times New Roman Regular" w:hAnsi="Times New Roman Regular" w:cs="Times New Roman Regular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3360420</wp:posOffset>
                </wp:positionV>
                <wp:extent cx="321945" cy="256540"/>
                <wp:effectExtent l="0" t="0" r="8255" b="2286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2500" y="7823200"/>
                          <a:ext cx="321945" cy="256540"/>
                        </a:xfrm>
                        <a:prstGeom prst="round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5pt;margin-top:264.6pt;height:20.2pt;width:25.35pt;z-index:251660288;v-text-anchor:middle;mso-width-relative:page;mso-height-relative:page;" fillcolor="#323232" filled="t" stroked="f" coordsize="21600,21600" arcsize="0.166666666666667" o:gfxdata="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R07wl2gAAAAsBAAAPAAAAAAAAAAEAIAAAACIAAABk&#10;cnMvZG93bnJldi54bWxQSwECFAAUAAAACACHTuJA+zDBm3YCAADo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654675" cy="3931920"/>
            <wp:effectExtent l="0" t="0" r="9525" b="5080"/>
            <wp:docPr id="11" name="Picture 11" descr="wmremove-transfor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mremove-transform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EDEF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Fig. 3: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Circuit Diagram of the Line Following Robot</w:t>
      </w:r>
    </w:p>
    <w:p w14:paraId="10DBDE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1358FC49">
      <w:pPr>
        <w:pStyle w:val="46"/>
        <w:numPr>
          <w:numId w:val="0"/>
        </w:numPr>
        <w:ind w:leftChars="-9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D89647">
      <w:pPr>
        <w:pStyle w:val="46"/>
        <w:numPr>
          <w:numId w:val="0"/>
        </w:numPr>
        <w:ind w:leftChars="-9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6CC877">
      <w:pPr>
        <w:pStyle w:val="46"/>
        <w:numPr>
          <w:ilvl w:val="0"/>
          <w:numId w:val="1"/>
        </w:numPr>
        <w:ind w:left="235" w:leftChars="0" w:hanging="235" w:hangingChars="9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Components/Items Required:</w:t>
      </w:r>
    </w:p>
    <w:tbl>
      <w:tblPr>
        <w:tblStyle w:val="47"/>
        <w:tblW w:w="8773" w:type="dxa"/>
        <w:jc w:val="center"/>
        <w:tblBorders>
          <w:top w:val="single" w:color="F7CAAC" w:themeColor="accent2" w:themeTint="66" w:sz="4" w:space="0"/>
          <w:left w:val="single" w:color="F7CAAC" w:themeColor="accent2" w:themeTint="66" w:sz="4" w:space="0"/>
          <w:bottom w:val="single" w:color="F7CAAC" w:themeColor="accent2" w:themeTint="66" w:sz="4" w:space="0"/>
          <w:right w:val="single" w:color="F7CAAC" w:themeColor="accent2" w:themeTint="66" w:sz="4" w:space="0"/>
          <w:insideH w:val="single" w:color="F7CAAC" w:themeColor="accent2" w:themeTint="66" w:sz="4" w:space="0"/>
          <w:insideV w:val="single" w:color="F7CAAC" w:themeColor="accent2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981"/>
        <w:gridCol w:w="2256"/>
        <w:gridCol w:w="1560"/>
      </w:tblGrid>
      <w:tr w14:paraId="709E5B74">
        <w:trPr>
          <w:trHeight w:val="288" w:hRule="atLeast"/>
          <w:jc w:val="center"/>
        </w:trPr>
        <w:tc>
          <w:tcPr>
            <w:tcW w:w="976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3EAE0D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3981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364D3A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Name of the Components</w:t>
            </w:r>
          </w:p>
        </w:tc>
        <w:tc>
          <w:tcPr>
            <w:tcW w:w="2256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4BCBBF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Specification</w:t>
            </w:r>
          </w:p>
        </w:tc>
        <w:tc>
          <w:tcPr>
            <w:tcW w:w="1560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628496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Quantity</w:t>
            </w:r>
          </w:p>
        </w:tc>
      </w:tr>
      <w:tr w14:paraId="1F87CD21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06275C97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3981" w:type="dxa"/>
            <w:vAlign w:val="center"/>
          </w:tcPr>
          <w:p w14:paraId="2F17D29D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Arduino UNO</w:t>
            </w:r>
          </w:p>
        </w:tc>
        <w:tc>
          <w:tcPr>
            <w:tcW w:w="2256" w:type="dxa"/>
            <w:vAlign w:val="center"/>
          </w:tcPr>
          <w:p w14:paraId="3FF7AEFF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ATmega328P, 16 MHz</w:t>
            </w:r>
          </w:p>
        </w:tc>
        <w:tc>
          <w:tcPr>
            <w:tcW w:w="1560" w:type="dxa"/>
            <w:vAlign w:val="center"/>
          </w:tcPr>
          <w:p w14:paraId="1C013DF0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53C0F52E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37D534F1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981" w:type="dxa"/>
            <w:vAlign w:val="center"/>
          </w:tcPr>
          <w:p w14:paraId="095CE61C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L298N Motor Driver Board</w:t>
            </w:r>
          </w:p>
        </w:tc>
        <w:tc>
          <w:tcPr>
            <w:tcW w:w="2256" w:type="dxa"/>
            <w:vAlign w:val="center"/>
          </w:tcPr>
          <w:p w14:paraId="4BF46A82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Dual H-Bridge motor driver</w:t>
            </w:r>
          </w:p>
        </w:tc>
        <w:tc>
          <w:tcPr>
            <w:tcW w:w="1560" w:type="dxa"/>
            <w:vAlign w:val="center"/>
          </w:tcPr>
          <w:p w14:paraId="7AA6C8C0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4082EDCB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2C8AC027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3981" w:type="dxa"/>
            <w:vAlign w:val="center"/>
          </w:tcPr>
          <w:p w14:paraId="61FA54DC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Infrared Sensors</w:t>
            </w:r>
          </w:p>
        </w:tc>
        <w:tc>
          <w:tcPr>
            <w:tcW w:w="2256" w:type="dxa"/>
            <w:vAlign w:val="center"/>
          </w:tcPr>
          <w:p w14:paraId="5B965AB4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Digital IR reflective sensor</w:t>
            </w:r>
          </w:p>
        </w:tc>
        <w:tc>
          <w:tcPr>
            <w:tcW w:w="1560" w:type="dxa"/>
            <w:vAlign w:val="center"/>
          </w:tcPr>
          <w:p w14:paraId="3222A2FA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  <w:tr w14:paraId="6C22DA7C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79E94E66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3981" w:type="dxa"/>
            <w:vAlign w:val="center"/>
          </w:tcPr>
          <w:p w14:paraId="06718E1A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BO Geared Motor with 65mm wheels</w:t>
            </w:r>
          </w:p>
        </w:tc>
        <w:tc>
          <w:tcPr>
            <w:tcW w:w="2256" w:type="dxa"/>
            <w:vAlign w:val="center"/>
          </w:tcPr>
          <w:p w14:paraId="4D65366A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100 RPM, 12V DC</w:t>
            </w:r>
          </w:p>
        </w:tc>
        <w:tc>
          <w:tcPr>
            <w:tcW w:w="1560" w:type="dxa"/>
            <w:vAlign w:val="center"/>
          </w:tcPr>
          <w:p w14:paraId="3EE55879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  <w:tr w14:paraId="3292C88C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1024B246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3981" w:type="dxa"/>
            <w:vAlign w:val="center"/>
          </w:tcPr>
          <w:p w14:paraId="6AD7D835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Castor Wheel</w:t>
            </w:r>
          </w:p>
        </w:tc>
        <w:tc>
          <w:tcPr>
            <w:tcW w:w="2256" w:type="dxa"/>
            <w:vAlign w:val="center"/>
          </w:tcPr>
          <w:p w14:paraId="758E4C9B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Universal ball-type wheel for front support</w:t>
            </w:r>
          </w:p>
        </w:tc>
        <w:tc>
          <w:tcPr>
            <w:tcW w:w="1560" w:type="dxa"/>
            <w:vAlign w:val="center"/>
          </w:tcPr>
          <w:p w14:paraId="6F1DD11D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6AD2E886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0DB73C50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3981" w:type="dxa"/>
            <w:vAlign w:val="center"/>
          </w:tcPr>
          <w:p w14:paraId="499175F2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AA batteries with Battery Holder</w:t>
            </w:r>
          </w:p>
        </w:tc>
        <w:tc>
          <w:tcPr>
            <w:tcW w:w="2256" w:type="dxa"/>
            <w:vAlign w:val="center"/>
          </w:tcPr>
          <w:p w14:paraId="6C66972F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1.5V AA cells (x6)</w:t>
            </w:r>
          </w:p>
        </w:tc>
        <w:tc>
          <w:tcPr>
            <w:tcW w:w="1560" w:type="dxa"/>
            <w:vAlign w:val="center"/>
          </w:tcPr>
          <w:p w14:paraId="36C2D0D9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5E0FCBFC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382F58C3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3981" w:type="dxa"/>
            <w:vAlign w:val="center"/>
          </w:tcPr>
          <w:p w14:paraId="0B6D02E4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ON-OFF Switch</w:t>
            </w:r>
          </w:p>
        </w:tc>
        <w:tc>
          <w:tcPr>
            <w:tcW w:w="2256" w:type="dxa"/>
            <w:vAlign w:val="center"/>
          </w:tcPr>
          <w:p w14:paraId="70149454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SPST toggle</w:t>
            </w:r>
          </w:p>
        </w:tc>
        <w:tc>
          <w:tcPr>
            <w:tcW w:w="1560" w:type="dxa"/>
            <w:vAlign w:val="center"/>
          </w:tcPr>
          <w:p w14:paraId="608B60DC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49CDF387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1F116A40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3981" w:type="dxa"/>
            <w:vAlign w:val="center"/>
          </w:tcPr>
          <w:p w14:paraId="7A25DBB5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Jumper Wires</w:t>
            </w:r>
          </w:p>
        </w:tc>
        <w:tc>
          <w:tcPr>
            <w:tcW w:w="2256" w:type="dxa"/>
            <w:vAlign w:val="center"/>
          </w:tcPr>
          <w:p w14:paraId="196AB361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20 cm (male - female)</w:t>
            </w:r>
          </w:p>
        </w:tc>
        <w:tc>
          <w:tcPr>
            <w:tcW w:w="1560" w:type="dxa"/>
            <w:vAlign w:val="center"/>
          </w:tcPr>
          <w:p w14:paraId="2D705732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As much as required</w:t>
            </w:r>
          </w:p>
        </w:tc>
      </w:tr>
      <w:tr w14:paraId="2DA13E84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5A09160C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3981" w:type="dxa"/>
            <w:vAlign w:val="center"/>
          </w:tcPr>
          <w:p w14:paraId="7B6065ED">
            <w:pPr>
              <w:pStyle w:val="46"/>
              <w:spacing w:after="0" w:line="240" w:lineRule="auto"/>
              <w:ind w:left="0"/>
              <w:jc w:val="center"/>
              <w:outlineLvl w:val="9"/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3D Printed Chassis</w:t>
            </w:r>
          </w:p>
        </w:tc>
        <w:tc>
          <w:tcPr>
            <w:tcW w:w="2256" w:type="dxa"/>
            <w:vAlign w:val="center"/>
          </w:tcPr>
          <w:p w14:paraId="1A3A34B8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--------</w:t>
            </w:r>
          </w:p>
        </w:tc>
        <w:tc>
          <w:tcPr>
            <w:tcW w:w="1560" w:type="dxa"/>
            <w:vAlign w:val="center"/>
          </w:tcPr>
          <w:p w14:paraId="02197A99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10293658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30F86930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3981" w:type="dxa"/>
            <w:vAlign w:val="center"/>
          </w:tcPr>
          <w:p w14:paraId="3C648788">
            <w:pPr>
              <w:pStyle w:val="46"/>
              <w:spacing w:after="0" w:line="240" w:lineRule="auto"/>
              <w:ind w:left="0"/>
              <w:jc w:val="center"/>
              <w:outlineLvl w:val="9"/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Black PVC Self-Adhesive Tape</w:t>
            </w:r>
          </w:p>
        </w:tc>
        <w:tc>
          <w:tcPr>
            <w:tcW w:w="2256" w:type="dxa"/>
            <w:vAlign w:val="center"/>
          </w:tcPr>
          <w:p w14:paraId="19ADDEFA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--------</w:t>
            </w:r>
          </w:p>
        </w:tc>
        <w:tc>
          <w:tcPr>
            <w:tcW w:w="1560" w:type="dxa"/>
            <w:vAlign w:val="center"/>
          </w:tcPr>
          <w:p w14:paraId="1B9C371E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</w:tbl>
    <w:p w14:paraId="51E1BE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8C402E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4F80CAB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4F4E4CE1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0DCED3BC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0B235D34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556DF6DC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648DE6E9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bookmarkStart w:id="0" w:name="_GoBack"/>
      <w:bookmarkEnd w:id="0"/>
    </w:p>
    <w:p w14:paraId="1BE34BF6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2CB1EE84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2CE28279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08C6619D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1863327D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Full Signature of Group Members:</w:t>
      </w:r>
    </w:p>
    <w:p w14:paraId="24EF9E59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1.</w:t>
      </w:r>
    </w:p>
    <w:p w14:paraId="07C81BA3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2.</w:t>
      </w:r>
    </w:p>
    <w:p w14:paraId="03BEE431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3660775</wp:posOffset>
                </wp:positionH>
                <wp:positionV relativeFrom="paragraph">
                  <wp:posOffset>144780</wp:posOffset>
                </wp:positionV>
                <wp:extent cx="2443480" cy="655955"/>
                <wp:effectExtent l="6350" t="6350" r="13970" b="2349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5775" y="5420360"/>
                          <a:ext cx="2443480" cy="6559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8.25pt;margin-top:11.4pt;height:51.65pt;width:192.4pt;z-index:251659264;v-text-anchor:middle;mso-width-relative:page;mso-height-relative:page;" filled="f" stroked="t" coordsize="21600,21600" arcsize="0.166666666666667" o:gfxdata="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1ZbAa9gAAAAKAQAADwAAAAAAAAABACAAAAAiAAAA&#10;ZHJzL2Rvd25yZXYueG1sUEsBAhQAFAAAAAgAh07iQBJ3WpJ5AgAA6QQAAA4AAAAAAAAAAQAgAAAA&#10;JwEAAGRycy9lMm9Eb2MueG1sUEsFBgAAAAAGAAYAWQEAABIGAAAAAA==&#10;">
                <v:fill on="f" focussize="0,0"/>
                <v:stroke weight="1pt" color="#7030A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3.</w:t>
      </w:r>
    </w:p>
    <w:p w14:paraId="5A9AA916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4.</w:t>
      </w:r>
    </w:p>
    <w:p w14:paraId="21A539FF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5.</w:t>
      </w:r>
    </w:p>
    <w:p w14:paraId="7EAFC4FF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000" w:right="1006" w:bottom="1098" w:left="1000" w:header="708" w:footer="708" w:gutter="0"/>
          <w:pgNumType w:fmt="decimal"/>
          <w:cols w:space="708" w:num="1"/>
          <w:docGrid w:linePitch="360" w:charSpace="0"/>
        </w:sectPr>
      </w:pPr>
    </w:p>
    <w:p w14:paraId="471457D1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6.</w:t>
      </w:r>
    </w:p>
    <w:p w14:paraId="6D95E519">
      <w:pPr>
        <w:ind w:right="0" w:rightChars="0" w:firstLine="72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sectPr>
          <w:type w:val="continuous"/>
          <w:pgSz w:w="11906" w:h="16838"/>
          <w:pgMar w:top="994" w:right="1006" w:bottom="1094" w:left="994" w:header="708" w:footer="708" w:gutter="0"/>
          <w:pgNumType w:fmt="decimal"/>
          <w:cols w:equalWidth="0" w:num="2">
            <w:col w:w="4743" w:space="425"/>
            <w:col w:w="4737"/>
          </w:cols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Signature of Corresponding Faculty</w:t>
      </w:r>
    </w:p>
    <w:p w14:paraId="00CCC152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sectPr>
      <w:type w:val="continuous"/>
      <w:pgSz w:w="11906" w:h="16838"/>
      <w:pgMar w:top="1000" w:right="1006" w:bottom="1098" w:left="1000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39485">
    <w:pPr>
      <w:pStyle w:val="1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B1B19D">
                          <w:pPr>
                            <w:pStyle w:val="15"/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VlT4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VVlT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B1B19D">
                    <w:pPr>
                      <w:pStyle w:val="15"/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</w:pP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>4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4C8AB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A814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567E4">
    <w:pPr>
      <w:pStyle w:val="16"/>
      <w:jc w:val="center"/>
      <w:rPr>
        <w:rFonts w:ascii="Times New Roman" w:hAnsi="Times New Roman" w:cs="Times New Roman"/>
        <w:b/>
        <w:bCs/>
        <w:color w:val="FF3399"/>
        <w:sz w:val="44"/>
        <w:szCs w:val="44"/>
        <w:lang w:val="en-US"/>
      </w:rPr>
    </w:pPr>
    <w:r>
      <w:rPr>
        <w:rFonts w:ascii="Times New Roman" w:hAnsi="Times New Roman" w:cs="Times New Roman"/>
        <w:b/>
        <w:bCs/>
        <w:color w:val="FF3399"/>
        <w:sz w:val="44"/>
        <w:szCs w:val="44"/>
        <w:lang w:val="en-US"/>
      </w:rPr>
      <w:t>Practical Robotics Projects with Arduino</w:t>
    </w:r>
  </w:p>
  <w:p w14:paraId="3AB41BE2">
    <w:pPr>
      <w:pStyle w:val="16"/>
      <w:jc w:val="center"/>
      <w:rPr>
        <w:rFonts w:ascii="Times New Roman" w:hAnsi="Times New Roman" w:cs="Times New Roman"/>
        <w:b/>
        <w:bCs/>
        <w:color w:val="7030A0"/>
        <w:sz w:val="36"/>
        <w:szCs w:val="36"/>
        <w:lang w:val="en-US"/>
      </w:rPr>
    </w:pPr>
    <w:r>
      <w:rPr>
        <w:rFonts w:ascii="Times New Roman" w:hAnsi="Times New Roman" w:cs="Times New Roman"/>
        <w:b/>
        <w:bCs/>
        <w:color w:val="7030A0"/>
        <w:sz w:val="36"/>
        <w:szCs w:val="36"/>
        <w:lang w:val="en-US"/>
      </w:rPr>
      <w:t>End-Term Project Synopsis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3B6B8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6D4FF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1A60"/>
    <w:multiLevelType w:val="singleLevel"/>
    <w:tmpl w:val="8DEF1A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E7C568"/>
    <w:multiLevelType w:val="singleLevel"/>
    <w:tmpl w:val="FFE7C5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289EFE13"/>
    <w:multiLevelType w:val="singleLevel"/>
    <w:tmpl w:val="289EFE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E74703C"/>
    <w:multiLevelType w:val="multilevel"/>
    <w:tmpl w:val="7E74703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 Bold" w:hAnsi="Times New Roman Bold" w:cs="Times New Roman Bold"/>
        <w:b/>
        <w:bCs/>
        <w:i w:val="0"/>
        <w:iCs w:val="0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EE0"/>
    <w:rsid w:val="00022A53"/>
    <w:rsid w:val="00075405"/>
    <w:rsid w:val="000C5A61"/>
    <w:rsid w:val="001908E5"/>
    <w:rsid w:val="001A15EA"/>
    <w:rsid w:val="002307FA"/>
    <w:rsid w:val="00305CD2"/>
    <w:rsid w:val="00390EE0"/>
    <w:rsid w:val="003B395B"/>
    <w:rsid w:val="00402821"/>
    <w:rsid w:val="0053752D"/>
    <w:rsid w:val="00640B03"/>
    <w:rsid w:val="006A7A5B"/>
    <w:rsid w:val="00877E2F"/>
    <w:rsid w:val="008A4946"/>
    <w:rsid w:val="00960AB4"/>
    <w:rsid w:val="00987D76"/>
    <w:rsid w:val="009C3288"/>
    <w:rsid w:val="00A80567"/>
    <w:rsid w:val="00BF4064"/>
    <w:rsid w:val="00CB2540"/>
    <w:rsid w:val="00E731CF"/>
    <w:rsid w:val="00F52F8D"/>
    <w:rsid w:val="00FC74BF"/>
    <w:rsid w:val="4FEFC36C"/>
    <w:rsid w:val="7DF79B01"/>
    <w:rsid w:val="AEB62C0F"/>
    <w:rsid w:val="BFFFC619"/>
    <w:rsid w:val="FD7DD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44546A" w:themeColor="text2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4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character" w:customStyle="1" w:styleId="2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aps/>
      <w:color w:val="2F5597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character" w:customStyle="1" w:styleId="2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character" w:customStyle="1" w:styleId="2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character" w:customStyle="1" w:styleId="3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1">
    <w:name w:val="Title Char"/>
    <w:basedOn w:val="11"/>
    <w:link w:val="21"/>
    <w:uiPriority w:val="10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32">
    <w:name w:val="Subtitle Char"/>
    <w:basedOn w:val="11"/>
    <w:link w:val="19"/>
    <w:uiPriority w:val="11"/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34">
    <w:name w:val="Quote"/>
    <w:basedOn w:val="1"/>
    <w:next w:val="1"/>
    <w:link w:val="35"/>
    <w:qFormat/>
    <w:uiPriority w:val="29"/>
    <w:pPr>
      <w:spacing w:before="120" w:after="120"/>
      <w:ind w:left="720"/>
    </w:pPr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35">
    <w:name w:val="Quote Char"/>
    <w:basedOn w:val="11"/>
    <w:link w:val="34"/>
    <w:uiPriority w:val="29"/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paragraph" w:styleId="36">
    <w:name w:val="Intense Quote"/>
    <w:basedOn w:val="1"/>
    <w:next w:val="1"/>
    <w:link w:val="37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7">
    <w:name w:val="Intense Quote Char"/>
    <w:basedOn w:val="11"/>
    <w:link w:val="36"/>
    <w:uiPriority w:val="30"/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8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b/>
      <w:bCs/>
      <w:i/>
      <w:iCs/>
    </w:rPr>
  </w:style>
  <w:style w:type="character" w:customStyle="1" w:styleId="40">
    <w:name w:val="Subtle Reference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44546A" w:themeColor="text2"/>
      <w:u w:val="single"/>
      <w14:textFill>
        <w14:solidFill>
          <w14:schemeClr w14:val="tx2"/>
        </w14:solidFill>
      </w14:textFill>
    </w:rPr>
  </w:style>
  <w:style w:type="character" w:customStyle="1" w:styleId="42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4">
    <w:name w:val="Header Char"/>
    <w:basedOn w:val="11"/>
    <w:link w:val="16"/>
    <w:uiPriority w:val="99"/>
  </w:style>
  <w:style w:type="character" w:customStyle="1" w:styleId="45">
    <w:name w:val="Footer Char"/>
    <w:basedOn w:val="11"/>
    <w:link w:val="15"/>
    <w:uiPriority w:val="99"/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table" w:customStyle="1" w:styleId="47">
    <w:name w:val="Grid Table 1 Light Accent 2"/>
    <w:basedOn w:val="12"/>
    <w:uiPriority w:val="46"/>
    <w:pPr>
      <w:spacing w:after="0" w:line="240" w:lineRule="auto"/>
    </w:pPr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596</Words>
  <Characters>3537</Characters>
  <Lines>9</Lines>
  <Paragraphs>2</Paragraphs>
  <TotalTime>18</TotalTime>
  <ScaleCrop>false</ScaleCrop>
  <LinksUpToDate>false</LinksUpToDate>
  <CharactersWithSpaces>4036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2022-11-24T03:16:00Z</dcterms:created>
  <dc:creator>BISWARANJAN SWAIN</dc:creator>
  <cp:lastModifiedBy>Dinanath Dash</cp:lastModifiedBy>
  <dcterms:modified xsi:type="dcterms:W3CDTF">2025-11-03T17:05:51Z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4B8E511CEFA89FCCC7BB036909C268CB_42</vt:lpwstr>
  </property>
</Properties>
</file>