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1EBC" w14:textId="77777777" w:rsidR="00ED2ACC" w:rsidRPr="00867F38" w:rsidRDefault="00F50467" w:rsidP="00867F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вопросы для каждой группы:</w:t>
      </w:r>
    </w:p>
    <w:p w14:paraId="0A3B0DA2" w14:textId="3A9337BE" w:rsidR="00ED2AC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Сфера деятельности ИСО и МЭК.</w:t>
      </w:r>
    </w:p>
    <w:p w14:paraId="3CCE46E5" w14:textId="3C9EB6DC" w:rsidR="00C5641D" w:rsidRPr="00867F38" w:rsidRDefault="005B383D" w:rsidP="00867F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ИСО – международная организация по стандартизации. Сфера деятельности ИСО касается стандартизации и сертификации во всех областях (машиностроение, химия, руды и металлы, информационная техника, строительство, медицина и здравоохранение, окружающая среда, системы обеспечения качества), кроме электрических, электронных и смежных технологий (данные области относятся к компетенции МЭК – Международной электротехнической комиссии).</w:t>
      </w:r>
    </w:p>
    <w:p w14:paraId="1686B295" w14:textId="3891B937" w:rsidR="00ED2AC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ИСО.</w:t>
      </w:r>
    </w:p>
    <w:p w14:paraId="497B495F" w14:textId="15469A6C" w:rsidR="00C5641D" w:rsidRPr="00867F38" w:rsidRDefault="005B383D" w:rsidP="00867F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hAnsi="Times New Roman" w:cs="Times New Roman"/>
          <w:sz w:val="28"/>
          <w:szCs w:val="28"/>
        </w:rPr>
        <w:t>В ИСО входит 16</w:t>
      </w:r>
      <w:r w:rsidR="00ED723C" w:rsidRPr="00867F38">
        <w:rPr>
          <w:rFonts w:ascii="Times New Roman" w:hAnsi="Times New Roman" w:cs="Times New Roman"/>
          <w:sz w:val="28"/>
          <w:szCs w:val="28"/>
        </w:rPr>
        <w:t>7</w:t>
      </w:r>
      <w:r w:rsidRPr="00867F38">
        <w:rPr>
          <w:rFonts w:ascii="Times New Roman" w:hAnsi="Times New Roman" w:cs="Times New Roman"/>
          <w:sz w:val="28"/>
          <w:szCs w:val="28"/>
        </w:rPr>
        <w:t xml:space="preserve"> стран, из них </w:t>
      </w:r>
      <w:r w:rsidR="00ED723C" w:rsidRPr="00867F38">
        <w:rPr>
          <w:rFonts w:ascii="Times New Roman" w:hAnsi="Times New Roman" w:cs="Times New Roman"/>
          <w:sz w:val="28"/>
          <w:szCs w:val="28"/>
        </w:rPr>
        <w:t>124</w:t>
      </w:r>
      <w:r w:rsidRPr="00867F38">
        <w:rPr>
          <w:rFonts w:ascii="Times New Roman" w:hAnsi="Times New Roman" w:cs="Times New Roman"/>
          <w:sz w:val="28"/>
          <w:szCs w:val="28"/>
        </w:rPr>
        <w:t xml:space="preserve"> </w:t>
      </w:r>
      <w:r w:rsidR="00636D20" w:rsidRPr="00867F38">
        <w:rPr>
          <w:rFonts w:ascii="Times New Roman" w:hAnsi="Times New Roman" w:cs="Times New Roman"/>
          <w:sz w:val="28"/>
          <w:szCs w:val="28"/>
        </w:rPr>
        <w:t>полноправных члена</w:t>
      </w:r>
      <w:r w:rsidRPr="00867F38">
        <w:rPr>
          <w:rFonts w:ascii="Times New Roman" w:hAnsi="Times New Roman" w:cs="Times New Roman"/>
          <w:sz w:val="28"/>
          <w:szCs w:val="28"/>
        </w:rPr>
        <w:t xml:space="preserve"> (</w:t>
      </w:r>
      <w:r w:rsidR="00850673" w:rsidRPr="00867F38">
        <w:rPr>
          <w:rFonts w:ascii="Times New Roman" w:hAnsi="Times New Roman" w:cs="Times New Roman"/>
          <w:sz w:val="28"/>
          <w:szCs w:val="28"/>
        </w:rPr>
        <w:t xml:space="preserve">имеют право принимать в работе любого технического комитета ИСО, голосовать по проектам стандартов, избираться в состав Совета ИСО и быть представленными на заседаниях Генеральной ассамблеи), </w:t>
      </w:r>
      <w:r w:rsidR="00ED723C" w:rsidRPr="00867F38">
        <w:rPr>
          <w:rFonts w:ascii="Times New Roman" w:hAnsi="Times New Roman" w:cs="Times New Roman"/>
          <w:sz w:val="28"/>
          <w:szCs w:val="28"/>
        </w:rPr>
        <w:t>39</w:t>
      </w:r>
      <w:r w:rsidR="00850673" w:rsidRPr="00867F38">
        <w:rPr>
          <w:rFonts w:ascii="Times New Roman" w:hAnsi="Times New Roman" w:cs="Times New Roman"/>
          <w:sz w:val="28"/>
          <w:szCs w:val="28"/>
        </w:rPr>
        <w:t xml:space="preserve"> член</w:t>
      </w:r>
      <w:r w:rsidR="00ED723C" w:rsidRPr="00867F38">
        <w:rPr>
          <w:rFonts w:ascii="Times New Roman" w:hAnsi="Times New Roman" w:cs="Times New Roman"/>
          <w:sz w:val="28"/>
          <w:szCs w:val="28"/>
        </w:rPr>
        <w:t>ов</w:t>
      </w:r>
      <w:r w:rsidR="00850673" w:rsidRPr="00867F38">
        <w:rPr>
          <w:rFonts w:ascii="Times New Roman" w:hAnsi="Times New Roman" w:cs="Times New Roman"/>
          <w:sz w:val="28"/>
          <w:szCs w:val="28"/>
        </w:rPr>
        <w:t>-корреспондент</w:t>
      </w:r>
      <w:r w:rsidR="00ED723C" w:rsidRPr="00867F38">
        <w:rPr>
          <w:rFonts w:ascii="Times New Roman" w:hAnsi="Times New Roman" w:cs="Times New Roman"/>
          <w:sz w:val="28"/>
          <w:szCs w:val="28"/>
        </w:rPr>
        <w:t>ов</w:t>
      </w:r>
      <w:r w:rsidR="00850673" w:rsidRPr="00867F38">
        <w:rPr>
          <w:rFonts w:ascii="Times New Roman" w:hAnsi="Times New Roman" w:cs="Times New Roman"/>
          <w:sz w:val="28"/>
          <w:szCs w:val="28"/>
        </w:rPr>
        <w:t xml:space="preserve"> (не ведут активной работы в ИСО, но имеют право на получение информации о разрабатываемых стандартах), а также</w:t>
      </w:r>
      <w:r w:rsidR="00ED723C" w:rsidRPr="00867F38">
        <w:rPr>
          <w:rFonts w:ascii="Times New Roman" w:hAnsi="Times New Roman" w:cs="Times New Roman"/>
          <w:sz w:val="28"/>
          <w:szCs w:val="28"/>
        </w:rPr>
        <w:t xml:space="preserve"> 4</w:t>
      </w:r>
      <w:r w:rsidR="00850673" w:rsidRPr="00867F38">
        <w:rPr>
          <w:rFonts w:ascii="Times New Roman" w:hAnsi="Times New Roman" w:cs="Times New Roman"/>
          <w:sz w:val="28"/>
          <w:szCs w:val="28"/>
        </w:rPr>
        <w:t xml:space="preserve"> член</w:t>
      </w:r>
      <w:r w:rsidR="00ED723C" w:rsidRPr="00867F38">
        <w:rPr>
          <w:rFonts w:ascii="Times New Roman" w:hAnsi="Times New Roman" w:cs="Times New Roman"/>
          <w:sz w:val="28"/>
          <w:szCs w:val="28"/>
        </w:rPr>
        <w:t>а-подписчика</w:t>
      </w:r>
      <w:r w:rsidR="00850673" w:rsidRPr="00867F38">
        <w:rPr>
          <w:rFonts w:ascii="Times New Roman" w:hAnsi="Times New Roman" w:cs="Times New Roman"/>
          <w:sz w:val="28"/>
          <w:szCs w:val="28"/>
        </w:rPr>
        <w:t xml:space="preserve"> (получают актуальную информацию о работ</w:t>
      </w:r>
      <w:r w:rsidR="00636D20" w:rsidRPr="00867F38">
        <w:rPr>
          <w:rFonts w:ascii="Times New Roman" w:hAnsi="Times New Roman" w:cs="Times New Roman"/>
          <w:sz w:val="28"/>
          <w:szCs w:val="28"/>
        </w:rPr>
        <w:t>ах</w:t>
      </w:r>
      <w:r w:rsidR="00850673" w:rsidRPr="00867F38">
        <w:rPr>
          <w:rFonts w:ascii="Times New Roman" w:hAnsi="Times New Roman" w:cs="Times New Roman"/>
          <w:sz w:val="28"/>
          <w:szCs w:val="28"/>
        </w:rPr>
        <w:t xml:space="preserve"> проводимых в ИСО, но не могут принимать </w:t>
      </w:r>
      <w:r w:rsidR="00636D20" w:rsidRPr="00867F38">
        <w:rPr>
          <w:rFonts w:ascii="Times New Roman" w:hAnsi="Times New Roman" w:cs="Times New Roman"/>
          <w:sz w:val="28"/>
          <w:szCs w:val="28"/>
        </w:rPr>
        <w:t xml:space="preserve">в них </w:t>
      </w:r>
      <w:r w:rsidR="00850673" w:rsidRPr="00867F38">
        <w:rPr>
          <w:rFonts w:ascii="Times New Roman" w:hAnsi="Times New Roman" w:cs="Times New Roman"/>
          <w:sz w:val="28"/>
          <w:szCs w:val="28"/>
        </w:rPr>
        <w:t>участие).</w:t>
      </w:r>
    </w:p>
    <w:p w14:paraId="487DB07B" w14:textId="6FBAD9AA" w:rsidR="00ED2AC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МЭК.</w:t>
      </w:r>
    </w:p>
    <w:p w14:paraId="6E3D3362" w14:textId="4B2E8CDF" w:rsidR="00C5641D" w:rsidRPr="00867F38" w:rsidRDefault="00850673" w:rsidP="00867F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В настоящий момент в МЭК входят 88 страны, из них 62 – полноправные члены (</w:t>
      </w:r>
      <w:r w:rsidR="00813138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имеют возможность направлять экспертов для активного участия в любом техническом комитете/подкомитете по своему выбору, а также могут претендовать на руководящие должности в МЭК и имеют право голоса на Генеральной Ассамблее МЭК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), 26 – ассоциированные члены (</w:t>
      </w:r>
      <w:r w:rsidR="00BC51AF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получать доступ ко всем рабочим документам и направлять экспертов для участия в ограниченном числе технических комитетов/подкомитетов, не могут занимать руководящие должности  МЭК и не имеют права голоса на Генеральной Ассамблее МЭК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8E83AEC" w14:textId="04CDE3A5" w:rsidR="00ED2AC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 ИСО.</w:t>
      </w:r>
    </w:p>
    <w:p w14:paraId="69A2D1AF" w14:textId="32BDB9AF" w:rsidR="00867F38" w:rsidRPr="00867F38" w:rsidRDefault="00867F38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Организационная </w:t>
      </w:r>
      <w:r w:rsidRPr="008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организационно</w:t>
      </w:r>
      <w:r w:rsidRPr="008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ИСО входят руководящие и рабочие органы. Руководящие органы: Генеральная ассамблея (высший орган), Совет ИСО, Техническое руководящее бюро. Рабочие органы — технические Комитеты (ТК), подкомитеты (ПК), технические консультативные группы (ТКГ).</w:t>
      </w:r>
    </w:p>
    <w:p w14:paraId="3879F700" w14:textId="22946F4E" w:rsidR="00867F38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 МЭК.</w:t>
      </w:r>
    </w:p>
    <w:p w14:paraId="5B6E7B38" w14:textId="27EEEAE1" w:rsidR="00867F38" w:rsidRPr="00867F38" w:rsidRDefault="00867F38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Структура технических органов МЭК, непосредственно разрабатывающих международные стандарты, аналогична ИСО: это технические комитеты (ТК), подкомитеты (ПК) и рабочие группы (РГ). В работе каждого ТК участвуют </w:t>
      </w:r>
      <w:proofErr w:type="gramStart"/>
      <w:r w:rsidRPr="008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15-25</w:t>
      </w:r>
      <w:proofErr w:type="gramEnd"/>
      <w:r w:rsidRPr="008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стран. Наибольшее число секретариатов ТК и ПК ведут Франция, США, Германия, Великобритания, Италия, Нидерланды. Россия ведет шесть секретариатов.</w:t>
      </w:r>
    </w:p>
    <w:p w14:paraId="68AB1895" w14:textId="6B33F241" w:rsidR="00ED2AC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комитеты ИСО.</w:t>
      </w:r>
    </w:p>
    <w:p w14:paraId="42E18E57" w14:textId="3D386F52" w:rsidR="00867F38" w:rsidRPr="00867F38" w:rsidRDefault="00867F38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Совету ИСО подчиняется семь комитетов: ПЛАКО (техническое бюро), ПРОФКО (методическая и информационная помощь); КАСКО (комитет по оценке соответствия); ИНФКО (комитет по научно-технической информации); ДЕВКО (комитет по оказанию помощи развивающимся странам); КОПОЛКО (комитет по защите интересов потребителей); РЕМКО (комитет по стандартным образцам).</w:t>
      </w:r>
    </w:p>
    <w:p w14:paraId="06DB0CB6" w14:textId="5526B2F4" w:rsidR="00ED2AC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комитеты МЭК.</w:t>
      </w:r>
    </w:p>
    <w:p w14:paraId="48AC0EB6" w14:textId="77777777" w:rsidR="00E85E99" w:rsidRPr="00867F38" w:rsidRDefault="00E85E99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159CA" w14:textId="358A0362" w:rsidR="003B5606" w:rsidRPr="00867F38" w:rsidRDefault="002859FE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F38">
        <w:rPr>
          <w:rFonts w:ascii="Times New Roman" w:hAnsi="Times New Roman" w:cs="Times New Roman"/>
          <w:sz w:val="28"/>
          <w:szCs w:val="28"/>
        </w:rPr>
        <w:t xml:space="preserve">Тысячи экспертов участвуют в работе по стандартизации МЭК в технических комитетах и ​​подкомитетах МЭК (ТК/ПК). Они выбираются Национальным комитетом (НК) для обмена своим техническим опытом и представления национальных требований промышленности, правительства, испытательных и исследовательских лабораторий, научных кругов или групп пользователей на глобальном уровне в </w:t>
      </w:r>
      <w:r w:rsidR="00E85E99" w:rsidRPr="00867F38">
        <w:rPr>
          <w:rFonts w:ascii="Times New Roman" w:hAnsi="Times New Roman" w:cs="Times New Roman"/>
          <w:sz w:val="28"/>
          <w:szCs w:val="28"/>
        </w:rPr>
        <w:t>МЭК</w:t>
      </w:r>
      <w:r w:rsidRPr="00867F38">
        <w:rPr>
          <w:rFonts w:ascii="Times New Roman" w:hAnsi="Times New Roman" w:cs="Times New Roman"/>
          <w:sz w:val="28"/>
          <w:szCs w:val="28"/>
        </w:rPr>
        <w:t xml:space="preserve">. </w:t>
      </w:r>
      <w:r w:rsidR="00E85E99" w:rsidRPr="00867F38">
        <w:rPr>
          <w:rFonts w:ascii="Times New Roman" w:hAnsi="Times New Roman" w:cs="Times New Roman"/>
          <w:sz w:val="28"/>
          <w:szCs w:val="28"/>
        </w:rPr>
        <w:t>МЭК</w:t>
      </w:r>
      <w:r w:rsidRPr="00867F38">
        <w:rPr>
          <w:rFonts w:ascii="Times New Roman" w:hAnsi="Times New Roman" w:cs="Times New Roman"/>
          <w:sz w:val="28"/>
          <w:szCs w:val="28"/>
        </w:rPr>
        <w:t xml:space="preserve"> предлагает этим экспертам нейтральную и независимую платформу, на которой они могут обсуждать и согласовывать самые современные технические решения, имеющие глобальное значение и охват. Они публикуются как добровольные, </w:t>
      </w:r>
      <w:r w:rsidRPr="00867F38">
        <w:rPr>
          <w:rFonts w:ascii="Times New Roman" w:hAnsi="Times New Roman" w:cs="Times New Roman"/>
          <w:sz w:val="28"/>
          <w:szCs w:val="28"/>
        </w:rPr>
        <w:lastRenderedPageBreak/>
        <w:t>основанные на консенсусе международные стандарты. Каждый ТК определяет свою сферу и область деятельности, которые он представляет на утверждение</w:t>
      </w:r>
      <w:r w:rsidR="00E85E99" w:rsidRPr="00867F38">
        <w:rPr>
          <w:rFonts w:ascii="Times New Roman" w:hAnsi="Times New Roman" w:cs="Times New Roman"/>
          <w:sz w:val="28"/>
          <w:szCs w:val="28"/>
        </w:rPr>
        <w:t xml:space="preserve"> Совету по стандартизации МЭК. </w:t>
      </w:r>
      <w:r w:rsidRPr="00867F38">
        <w:rPr>
          <w:rFonts w:ascii="Times New Roman" w:hAnsi="Times New Roman" w:cs="Times New Roman"/>
          <w:sz w:val="28"/>
          <w:szCs w:val="28"/>
        </w:rPr>
        <w:t>После публикации стандарта проектные комитеты распускаются.</w:t>
      </w:r>
    </w:p>
    <w:p w14:paraId="0AB08AF1" w14:textId="77777777" w:rsidR="00E85E99" w:rsidRPr="00867F38" w:rsidRDefault="00E85E99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8EEC8" w14:textId="187F8807" w:rsidR="00D4643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разработки стандартов ИСО.</w:t>
      </w:r>
      <w:r w:rsidR="00D4643C"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21DBE13" w14:textId="533CDA3B" w:rsidR="00AC0721" w:rsidRPr="00867F38" w:rsidRDefault="003B5606" w:rsidP="00867F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Международные стандарты разрабатываются техническими комитетами ISO (ТК) и подкомитетами (ПК) в ходе </w:t>
      </w:r>
      <w:proofErr w:type="spell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шестистадийного</w:t>
      </w:r>
      <w:proofErr w:type="spellEnd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процесса:</w:t>
      </w:r>
    </w:p>
    <w:p w14:paraId="3C26CCEF" w14:textId="30912F05" w:rsidR="00AC0721" w:rsidRPr="00867F38" w:rsidRDefault="00AC0721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Стадия предложения (</w:t>
      </w:r>
      <w:proofErr w:type="spellStart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Proposal</w:t>
      </w:r>
      <w:proofErr w:type="spellEnd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stage</w:t>
      </w:r>
      <w:proofErr w:type="spellEnd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A9ACA11" w14:textId="0BDB5492" w:rsidR="00AC0721" w:rsidRPr="00867F38" w:rsidRDefault="00AC0721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Подготовительная стадия (</w:t>
      </w:r>
      <w:proofErr w:type="spellStart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Preparatory</w:t>
      </w:r>
      <w:proofErr w:type="spellEnd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stage</w:t>
      </w:r>
      <w:proofErr w:type="spellEnd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4AE6A18" w14:textId="39E96A99" w:rsidR="00AC0721" w:rsidRPr="00867F38" w:rsidRDefault="00AC0721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Стадия комитета (Committee </w:t>
      </w:r>
      <w:proofErr w:type="spellStart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stage</w:t>
      </w:r>
      <w:proofErr w:type="spellEnd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606FFD5F" w14:textId="6B2FC4D8" w:rsidR="00AC0721" w:rsidRPr="00867F38" w:rsidRDefault="00AC0721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4)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Стадия вопросов (</w:t>
      </w:r>
      <w:proofErr w:type="spellStart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Enquiry</w:t>
      </w:r>
      <w:proofErr w:type="spellEnd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stage</w:t>
      </w:r>
      <w:proofErr w:type="spellEnd"/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25054DAD" w14:textId="0D021BD1" w:rsidR="00AC0721" w:rsidRPr="00867F38" w:rsidRDefault="00AC0721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5)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Стадия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одобрения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(Approval stage) </w:t>
      </w:r>
    </w:p>
    <w:p w14:paraId="74195729" w14:textId="401B5125" w:rsidR="003B5606" w:rsidRPr="00867F38" w:rsidRDefault="00AC0721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6)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Стадия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публикации</w:t>
      </w:r>
      <w:r w:rsidR="003B5606"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(Publication stage)</w:t>
      </w:r>
    </w:p>
    <w:p w14:paraId="780E4231" w14:textId="77777777" w:rsidR="003B5606" w:rsidRPr="00867F38" w:rsidRDefault="003B5606" w:rsidP="00867F38">
      <w:pPr>
        <w:pStyle w:val="af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3B70E10" w14:textId="1666E1FE" w:rsidR="00ED2ACC" w:rsidRPr="00867F38" w:rsidRDefault="00F50467" w:rsidP="00867F38">
      <w:pPr>
        <w:pStyle w:val="af9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разработки стандартов МЭК.</w:t>
      </w:r>
    </w:p>
    <w:p w14:paraId="16D656F6" w14:textId="37D2D164" w:rsidR="00CD3AC4" w:rsidRPr="00867F38" w:rsidRDefault="008711BC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Предварительный этап (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PWI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03F87E5B" w14:textId="12BBE29B" w:rsidR="008711BC" w:rsidRPr="00867F38" w:rsidRDefault="008711BC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Предварительный этап включает в себя проекты, намеченные на будущее, но еще не созревшие для непосредственной разработки</w:t>
      </w:r>
    </w:p>
    <w:p w14:paraId="64078DA8" w14:textId="77777777" w:rsidR="00CD3AC4" w:rsidRPr="00867F38" w:rsidRDefault="00CD3AC4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Этап предложения </w:t>
      </w:r>
    </w:p>
    <w:p w14:paraId="4CF10A8E" w14:textId="10D24305" w:rsidR="00CD3AC4" w:rsidRPr="00867F38" w:rsidRDefault="00CD3AC4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Предложение по новому элементу работы (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FormNP</w:t>
      </w:r>
      <w:proofErr w:type="spellEnd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 Предложение о новой работе обычно основывается на конкретной потребности группы заинтересованных сторон в одной или нескольких странах.</w:t>
      </w:r>
    </w:p>
    <w:p w14:paraId="1C9C7DBF" w14:textId="77777777" w:rsidR="00CD3AC4" w:rsidRPr="00867F38" w:rsidRDefault="00CD3AC4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Подготовительный этап </w:t>
      </w:r>
    </w:p>
    <w:p w14:paraId="6D61DA40" w14:textId="3A90CAD9" w:rsidR="00CD3AC4" w:rsidRPr="00867F38" w:rsidRDefault="00CD3AC4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Рабочий проект (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WD</w:t>
      </w:r>
      <w:proofErr w:type="gram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подготовительном этапе рабочий проект разрабатывается в ТК/ПК, как правило, руководителем проекта в составе проектной группы.</w:t>
      </w:r>
    </w:p>
    <w:p w14:paraId="172D1D11" w14:textId="32C69013" w:rsidR="00CD3AC4" w:rsidRPr="00867F38" w:rsidRDefault="00CD3AC4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Стадия</w:t>
      </w:r>
      <w:proofErr w:type="spellEnd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комитета</w:t>
      </w:r>
      <w:proofErr w:type="spellEnd"/>
    </w:p>
    <w:p w14:paraId="77EA5772" w14:textId="0691FCE7" w:rsidR="00CD3AC4" w:rsidRPr="00867F38" w:rsidRDefault="00CD3AC4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 комитета (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представляется всем членам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IEC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тем, кто активно участвует в работе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IEC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, и тем, кто имеет только статус наблюдателя (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-члены) для комментариев и одобрения.</w:t>
      </w:r>
    </w:p>
    <w:p w14:paraId="1E071401" w14:textId="77777777" w:rsidR="00CD3AC4" w:rsidRPr="00867F38" w:rsidRDefault="00CD3AC4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Стадия расследования </w:t>
      </w:r>
    </w:p>
    <w:p w14:paraId="299FCEC9" w14:textId="10971FF1" w:rsidR="00CD3AC4" w:rsidRPr="00867F38" w:rsidRDefault="00CD3AC4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комитета для голосования (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CDV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FormCDV</w:t>
      </w:r>
      <w:proofErr w:type="spellEnd"/>
      <w:proofErr w:type="gram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последний этап, на котором могут быть приняты во внимание технические комментарии к международному стандарту.</w:t>
      </w:r>
    </w:p>
    <w:p w14:paraId="52DBAC91" w14:textId="77777777" w:rsidR="00CD3AC4" w:rsidRPr="00867F38" w:rsidRDefault="00CD3AC4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Заключительный этап утверждения </w:t>
      </w:r>
    </w:p>
    <w:p w14:paraId="10B10F29" w14:textId="50780A25" w:rsidR="00CD3AC4" w:rsidRPr="00867F38" w:rsidRDefault="00CD3AC4" w:rsidP="00867F38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Окончательный проект международного стандарта (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FDIS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FormFDIS</w:t>
      </w:r>
      <w:proofErr w:type="spellEnd"/>
      <w:proofErr w:type="gramStart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внесения технических изменений, запрошенных на этапе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CDV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подготавливается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FDIS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рассылается всем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NC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6-недельный период голосования.</w:t>
      </w:r>
    </w:p>
    <w:p w14:paraId="04464128" w14:textId="77777777" w:rsidR="00CD3AC4" w:rsidRPr="00867F38" w:rsidRDefault="00CD3AC4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Стадия публикации</w:t>
      </w:r>
    </w:p>
    <w:p w14:paraId="282A149F" w14:textId="5834FFCD" w:rsidR="00CD3AC4" w:rsidRPr="00867F38" w:rsidRDefault="00CD3AC4" w:rsidP="00867F38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одобрения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FDIS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(или 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CDV</w:t>
      </w:r>
      <w:r w:rsidRPr="00867F38">
        <w:rPr>
          <w:rFonts w:ascii="Times New Roman" w:eastAsia="Times New Roman" w:hAnsi="Times New Roman" w:cs="Times New Roman"/>
          <w:color w:val="000000"/>
          <w:sz w:val="28"/>
          <w:szCs w:val="28"/>
        </w:rPr>
        <w:t>, если технические изменения не запрашивались) Международный стандарт МЭК публикуется Секретариатом МЭК в Женеве, как правило, в течение 6 недель после утверждения.</w:t>
      </w:r>
    </w:p>
    <w:p w14:paraId="50A37246" w14:textId="7000ED90" w:rsidR="00ED2ACC" w:rsidRDefault="00ED2ACC" w:rsidP="00867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69755" w14:textId="77777777" w:rsidR="00867F38" w:rsidRPr="00867F38" w:rsidRDefault="00867F38" w:rsidP="00867F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7F38" w:rsidRPr="00867F3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A8BF" w14:textId="77777777" w:rsidR="00FA4A6C" w:rsidRDefault="00FA4A6C">
      <w:pPr>
        <w:spacing w:after="0" w:line="240" w:lineRule="auto"/>
      </w:pPr>
      <w:r>
        <w:separator/>
      </w:r>
    </w:p>
  </w:endnote>
  <w:endnote w:type="continuationSeparator" w:id="0">
    <w:p w14:paraId="5E3C703D" w14:textId="77777777" w:rsidR="00FA4A6C" w:rsidRDefault="00FA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CD2A" w14:textId="77777777" w:rsidR="00FA4A6C" w:rsidRDefault="00FA4A6C">
      <w:pPr>
        <w:spacing w:after="0" w:line="240" w:lineRule="auto"/>
      </w:pPr>
      <w:r>
        <w:separator/>
      </w:r>
    </w:p>
  </w:footnote>
  <w:footnote w:type="continuationSeparator" w:id="0">
    <w:p w14:paraId="0D4D2ECC" w14:textId="77777777" w:rsidR="00FA4A6C" w:rsidRDefault="00FA4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1FC"/>
    <w:multiLevelType w:val="hybridMultilevel"/>
    <w:tmpl w:val="DBEA27D4"/>
    <w:lvl w:ilvl="0" w:tplc="40B49438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960613C4">
      <w:start w:val="1"/>
      <w:numFmt w:val="decimal"/>
      <w:lvlText w:val="%2."/>
      <w:lvlJc w:val="right"/>
      <w:pPr>
        <w:ind w:left="1429" w:hanging="360"/>
      </w:pPr>
    </w:lvl>
    <w:lvl w:ilvl="2" w:tplc="9AEE4B22">
      <w:start w:val="1"/>
      <w:numFmt w:val="decimal"/>
      <w:lvlText w:val="%3."/>
      <w:lvlJc w:val="right"/>
      <w:pPr>
        <w:ind w:left="2149" w:hanging="180"/>
      </w:pPr>
    </w:lvl>
    <w:lvl w:ilvl="3" w:tplc="DA14C598">
      <w:start w:val="1"/>
      <w:numFmt w:val="decimal"/>
      <w:lvlText w:val="%4."/>
      <w:lvlJc w:val="right"/>
      <w:pPr>
        <w:ind w:left="2869" w:hanging="360"/>
      </w:pPr>
    </w:lvl>
    <w:lvl w:ilvl="4" w:tplc="0F48B504">
      <w:start w:val="1"/>
      <w:numFmt w:val="decimal"/>
      <w:lvlText w:val="%5."/>
      <w:lvlJc w:val="right"/>
      <w:pPr>
        <w:ind w:left="3589" w:hanging="360"/>
      </w:pPr>
    </w:lvl>
    <w:lvl w:ilvl="5" w:tplc="0D84C840">
      <w:start w:val="1"/>
      <w:numFmt w:val="decimal"/>
      <w:lvlText w:val="%6."/>
      <w:lvlJc w:val="right"/>
      <w:pPr>
        <w:ind w:left="4309" w:hanging="180"/>
      </w:pPr>
    </w:lvl>
    <w:lvl w:ilvl="6" w:tplc="CFF0D5FE">
      <w:start w:val="1"/>
      <w:numFmt w:val="decimal"/>
      <w:lvlText w:val="%7."/>
      <w:lvlJc w:val="right"/>
      <w:pPr>
        <w:ind w:left="5029" w:hanging="360"/>
      </w:pPr>
    </w:lvl>
    <w:lvl w:ilvl="7" w:tplc="F7DEAF16">
      <w:start w:val="1"/>
      <w:numFmt w:val="decimal"/>
      <w:lvlText w:val="%8."/>
      <w:lvlJc w:val="right"/>
      <w:pPr>
        <w:ind w:left="5749" w:hanging="360"/>
      </w:pPr>
    </w:lvl>
    <w:lvl w:ilvl="8" w:tplc="4B161E52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2DB77D8F"/>
    <w:multiLevelType w:val="hybridMultilevel"/>
    <w:tmpl w:val="FD843EC2"/>
    <w:lvl w:ilvl="0" w:tplc="CFAA6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6870192">
    <w:abstractNumId w:val="0"/>
  </w:num>
  <w:num w:numId="2" w16cid:durableId="1425565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CC"/>
    <w:rsid w:val="002859FE"/>
    <w:rsid w:val="003B5606"/>
    <w:rsid w:val="00526380"/>
    <w:rsid w:val="005B383D"/>
    <w:rsid w:val="00636D20"/>
    <w:rsid w:val="00813138"/>
    <w:rsid w:val="00850673"/>
    <w:rsid w:val="00867F38"/>
    <w:rsid w:val="008711BC"/>
    <w:rsid w:val="008D47EB"/>
    <w:rsid w:val="00AC0721"/>
    <w:rsid w:val="00BC51AF"/>
    <w:rsid w:val="00C5641D"/>
    <w:rsid w:val="00CD3AC4"/>
    <w:rsid w:val="00D4643C"/>
    <w:rsid w:val="00E85E99"/>
    <w:rsid w:val="00ED2ACC"/>
    <w:rsid w:val="00ED723C"/>
    <w:rsid w:val="00F50467"/>
    <w:rsid w:val="00F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7082"/>
  <w15:docId w15:val="{2E783F83-5BA5-4F16-A19D-055AEA9F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850673"/>
    <w:rPr>
      <w:color w:val="605E5C"/>
      <w:shd w:val="clear" w:color="auto" w:fill="E1DFDD"/>
    </w:rPr>
  </w:style>
  <w:style w:type="paragraph" w:styleId="afa">
    <w:name w:val="Normal (Web)"/>
    <w:basedOn w:val="a"/>
    <w:uiPriority w:val="99"/>
    <w:semiHidden/>
    <w:unhideWhenUsed/>
    <w:rsid w:val="00BC51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Vasilisa</dc:creator>
  <cp:lastModifiedBy>Артур Думитрашку</cp:lastModifiedBy>
  <cp:revision>6</cp:revision>
  <dcterms:created xsi:type="dcterms:W3CDTF">2022-06-11T21:16:00Z</dcterms:created>
  <dcterms:modified xsi:type="dcterms:W3CDTF">2022-06-11T23:17:00Z</dcterms:modified>
</cp:coreProperties>
</file>