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CD2A" w14:textId="41B75A9F" w:rsidR="00E56BB7" w:rsidRDefault="00E56BB7" w:rsidP="00E56BB7">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t>1 Сфера деятельности ИСО и МЭК</w:t>
      </w:r>
      <w:r w:rsidRPr="00E77559">
        <w:rPr>
          <w:color w:val="000000" w:themeColor="text1"/>
          <w:sz w:val="28"/>
          <w:szCs w:val="28"/>
          <w:u w:val="single"/>
        </w:rPr>
        <w:t>.</w:t>
      </w:r>
    </w:p>
    <w:p w14:paraId="6ADD92D0" w14:textId="6DEC9099" w:rsidR="00C43ACF" w:rsidRDefault="00E56BB7" w:rsidP="00C43ACF">
      <w:pPr>
        <w:autoSpaceDE w:val="0"/>
        <w:autoSpaceDN w:val="0"/>
        <w:adjustRightInd w:val="0"/>
        <w:snapToGrid w:val="0"/>
        <w:spacing w:line="360" w:lineRule="auto"/>
        <w:ind w:firstLine="708"/>
        <w:jc w:val="both"/>
        <w:rPr>
          <w:color w:val="000000" w:themeColor="text1"/>
          <w:sz w:val="28"/>
          <w:szCs w:val="28"/>
        </w:rPr>
      </w:pPr>
      <w:r w:rsidRPr="00E56BB7">
        <w:rPr>
          <w:color w:val="000000" w:themeColor="text1"/>
          <w:sz w:val="28"/>
          <w:szCs w:val="28"/>
        </w:rPr>
        <w:t xml:space="preserve">Сфера деятельности ИСО касается стандартизации во всех областях, кроме электротехники и электроники, относящихся </w:t>
      </w:r>
      <w:r w:rsidR="00C43ACF">
        <w:rPr>
          <w:color w:val="000000" w:themeColor="text1"/>
          <w:sz w:val="28"/>
          <w:szCs w:val="28"/>
        </w:rPr>
        <w:t>не к их</w:t>
      </w:r>
      <w:r w:rsidRPr="00E56BB7">
        <w:rPr>
          <w:color w:val="000000" w:themeColor="text1"/>
          <w:sz w:val="28"/>
          <w:szCs w:val="28"/>
        </w:rPr>
        <w:t xml:space="preserve"> компетенции</w:t>
      </w:r>
      <w:r w:rsidR="00C43ACF">
        <w:rPr>
          <w:color w:val="000000" w:themeColor="text1"/>
          <w:sz w:val="28"/>
          <w:szCs w:val="28"/>
        </w:rPr>
        <w:t>, а к</w:t>
      </w:r>
      <w:r w:rsidR="00C43ACF" w:rsidRPr="00C43ACF">
        <w:rPr>
          <w:color w:val="000000" w:themeColor="text1"/>
          <w:sz w:val="28"/>
          <w:szCs w:val="28"/>
        </w:rPr>
        <w:t xml:space="preserve"> компетенции Международной электротехнической комиссии (МЭК</w:t>
      </w:r>
      <w:r w:rsidR="00C43ACF">
        <w:rPr>
          <w:color w:val="000000" w:themeColor="text1"/>
          <w:sz w:val="28"/>
          <w:szCs w:val="28"/>
        </w:rPr>
        <w:t xml:space="preserve">). </w:t>
      </w:r>
    </w:p>
    <w:p w14:paraId="35B5C05B" w14:textId="06C8060A" w:rsidR="00C43ACF" w:rsidRDefault="00C43ACF" w:rsidP="00C43ACF">
      <w:pPr>
        <w:autoSpaceDE w:val="0"/>
        <w:autoSpaceDN w:val="0"/>
        <w:adjustRightInd w:val="0"/>
        <w:snapToGrid w:val="0"/>
        <w:spacing w:line="360" w:lineRule="auto"/>
        <w:ind w:firstLine="708"/>
        <w:jc w:val="both"/>
        <w:rPr>
          <w:color w:val="000000" w:themeColor="text1"/>
          <w:sz w:val="28"/>
          <w:szCs w:val="28"/>
        </w:rPr>
      </w:pPr>
      <w:r w:rsidRPr="00C43ACF">
        <w:rPr>
          <w:color w:val="000000" w:themeColor="text1"/>
          <w:sz w:val="28"/>
          <w:szCs w:val="28"/>
        </w:rPr>
        <w:t>Основная деятельность МЭК заключается в развитии и издании международных стандартов и технических отчетов.</w:t>
      </w:r>
    </w:p>
    <w:p w14:paraId="558C20BE" w14:textId="572E2B52" w:rsidR="00E56BB7" w:rsidRPr="00E56BB7" w:rsidRDefault="00E56BB7" w:rsidP="00C43ACF">
      <w:pPr>
        <w:autoSpaceDE w:val="0"/>
        <w:autoSpaceDN w:val="0"/>
        <w:adjustRightInd w:val="0"/>
        <w:snapToGrid w:val="0"/>
        <w:spacing w:line="360" w:lineRule="auto"/>
        <w:ind w:firstLine="708"/>
        <w:jc w:val="both"/>
        <w:rPr>
          <w:color w:val="000000" w:themeColor="text1"/>
          <w:sz w:val="28"/>
          <w:szCs w:val="28"/>
        </w:rPr>
      </w:pPr>
      <w:r>
        <w:rPr>
          <w:color w:val="000000" w:themeColor="text1"/>
          <w:sz w:val="28"/>
          <w:szCs w:val="28"/>
        </w:rPr>
        <w:t xml:space="preserve">Само же </w:t>
      </w:r>
      <w:r w:rsidRPr="00E56BB7">
        <w:rPr>
          <w:color w:val="000000" w:themeColor="text1"/>
          <w:sz w:val="28"/>
          <w:szCs w:val="28"/>
        </w:rPr>
        <w:t>ИСО определяет свои задачи следующим образом: содействие развитию стандартизации и смежных видов деятельности в мире с целью обеспечения международного обмена товарами и услугами, а также развития сотрудничества в интеллектуальной, научно-технической и экономической областях.</w:t>
      </w:r>
      <w:r w:rsidR="00C43ACF">
        <w:rPr>
          <w:color w:val="000000" w:themeColor="text1"/>
          <w:sz w:val="28"/>
          <w:szCs w:val="28"/>
        </w:rPr>
        <w:t xml:space="preserve"> </w:t>
      </w:r>
      <w:r w:rsidR="00C43ACF" w:rsidRPr="00E56BB7">
        <w:rPr>
          <w:color w:val="000000" w:themeColor="text1"/>
          <w:sz w:val="28"/>
          <w:szCs w:val="28"/>
        </w:rPr>
        <w:t>Кроме стандартизации, ИСО занимается проблемами сертификации.</w:t>
      </w:r>
    </w:p>
    <w:p w14:paraId="0F6CCA7E" w14:textId="77777777" w:rsidR="00E56BB7" w:rsidRDefault="00E56BB7" w:rsidP="00E56BB7">
      <w:pPr>
        <w:autoSpaceDE w:val="0"/>
        <w:autoSpaceDN w:val="0"/>
        <w:adjustRightInd w:val="0"/>
        <w:snapToGrid w:val="0"/>
        <w:spacing w:line="360" w:lineRule="auto"/>
        <w:jc w:val="both"/>
        <w:rPr>
          <w:color w:val="000000" w:themeColor="text1"/>
          <w:sz w:val="28"/>
          <w:szCs w:val="28"/>
          <w:u w:val="single"/>
        </w:rPr>
      </w:pPr>
    </w:p>
    <w:p w14:paraId="480F315F" w14:textId="5D812B51" w:rsidR="00E56BB7" w:rsidRDefault="00E56BB7" w:rsidP="00E56BB7">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t>2 Состав ИСО.</w:t>
      </w:r>
    </w:p>
    <w:p w14:paraId="09E5E980" w14:textId="0FD5AFE2" w:rsidR="00E56BB7" w:rsidRDefault="00EB5835" w:rsidP="00E56BB7">
      <w:pPr>
        <w:autoSpaceDE w:val="0"/>
        <w:autoSpaceDN w:val="0"/>
        <w:adjustRightInd w:val="0"/>
        <w:snapToGrid w:val="0"/>
        <w:spacing w:line="360" w:lineRule="auto"/>
        <w:jc w:val="both"/>
        <w:rPr>
          <w:color w:val="000000" w:themeColor="text1"/>
          <w:sz w:val="28"/>
          <w:szCs w:val="28"/>
        </w:rPr>
      </w:pPr>
      <w:r w:rsidRPr="00EB5835">
        <w:rPr>
          <w:color w:val="000000" w:themeColor="text1"/>
          <w:sz w:val="28"/>
          <w:szCs w:val="28"/>
        </w:rPr>
        <w:t>Организационно в ИСО входят руководящие и рабочие органы. Руководящие органы: Генеральная ассамблея (высший орган), Совет ИСО, Техническое руководящее бюро. Рабочие органы — технические Комитеты (ТК), подкомитеты (ПК), технические консультативные группы (ТКГ)</w:t>
      </w:r>
      <w:r>
        <w:rPr>
          <w:color w:val="000000" w:themeColor="text1"/>
          <w:sz w:val="28"/>
          <w:szCs w:val="28"/>
        </w:rPr>
        <w:t>.</w:t>
      </w:r>
    </w:p>
    <w:p w14:paraId="73282DF6" w14:textId="6B6894D4" w:rsidR="00EB5835" w:rsidRPr="00EB5835" w:rsidRDefault="00EB5835" w:rsidP="00EB5835">
      <w:pPr>
        <w:shd w:val="clear" w:color="auto" w:fill="FFFFFF"/>
        <w:spacing w:before="120" w:after="120" w:line="360" w:lineRule="auto"/>
        <w:rPr>
          <w:color w:val="202122"/>
          <w:sz w:val="28"/>
          <w:szCs w:val="28"/>
        </w:rPr>
      </w:pPr>
      <w:r w:rsidRPr="00EB5835">
        <w:rPr>
          <w:color w:val="202122"/>
          <w:sz w:val="28"/>
          <w:szCs w:val="28"/>
        </w:rPr>
        <w:t>Членами организации являются национальные органы по стандартизации, которые представляют интересы своей страны в ИСО, а также представляют ИСО в своей стране. В настоящее время в ИС</w:t>
      </w:r>
      <w:r w:rsidR="00722D72">
        <w:rPr>
          <w:color w:val="202122"/>
          <w:sz w:val="28"/>
          <w:szCs w:val="28"/>
        </w:rPr>
        <w:t>О входят представители 165</w:t>
      </w:r>
      <w:r w:rsidRPr="00EB5835">
        <w:rPr>
          <w:color w:val="202122"/>
          <w:sz w:val="28"/>
          <w:szCs w:val="28"/>
        </w:rPr>
        <w:t xml:space="preserve"> стран</w:t>
      </w:r>
      <w:r>
        <w:rPr>
          <w:color w:val="202122"/>
          <w:sz w:val="28"/>
          <w:szCs w:val="28"/>
        </w:rPr>
        <w:t xml:space="preserve">. (Россия среди них, она является полноправным членом организации, дальше мы разберемся, что это значит). </w:t>
      </w:r>
      <w:r w:rsidRPr="00EB5835">
        <w:rPr>
          <w:color w:val="202122"/>
          <w:sz w:val="28"/>
          <w:szCs w:val="28"/>
        </w:rPr>
        <w:t>Россия вошла в Совет ИСО</w:t>
      </w:r>
      <w:r>
        <w:rPr>
          <w:color w:val="202122"/>
          <w:sz w:val="28"/>
          <w:szCs w:val="28"/>
        </w:rPr>
        <w:t xml:space="preserve"> </w:t>
      </w:r>
      <w:r w:rsidRPr="00EB5835">
        <w:rPr>
          <w:color w:val="202122"/>
          <w:sz w:val="28"/>
          <w:szCs w:val="28"/>
        </w:rPr>
        <w:t>23 сентября 2005 года.</w:t>
      </w:r>
      <w:r>
        <w:rPr>
          <w:color w:val="202122"/>
          <w:sz w:val="28"/>
          <w:szCs w:val="28"/>
        </w:rPr>
        <w:t xml:space="preserve"> </w:t>
      </w:r>
    </w:p>
    <w:p w14:paraId="67781DB1" w14:textId="77777777" w:rsidR="00EB5835" w:rsidRPr="00EB5835" w:rsidRDefault="00EB5835" w:rsidP="00EB5835">
      <w:pPr>
        <w:shd w:val="clear" w:color="auto" w:fill="FFFFFF"/>
        <w:spacing w:before="120" w:after="120" w:line="360" w:lineRule="auto"/>
        <w:rPr>
          <w:color w:val="202122"/>
          <w:sz w:val="28"/>
          <w:szCs w:val="28"/>
        </w:rPr>
      </w:pPr>
      <w:r w:rsidRPr="00EB5835">
        <w:rPr>
          <w:color w:val="202122"/>
          <w:sz w:val="28"/>
          <w:szCs w:val="28"/>
        </w:rPr>
        <w:t xml:space="preserve">Существует три категории членства. Они различаются уровнем доступа к электронным ресурсам ИСО и степенью влияния на содержание разрабатываемых документов. Это помогает учитывать различные потребности и возможности каждого национального органа по стандартизации. Таким образом, страны с ограниченными ресурсами или без достаточно развитой </w:t>
      </w:r>
      <w:r w:rsidRPr="00EB5835">
        <w:rPr>
          <w:color w:val="202122"/>
          <w:sz w:val="28"/>
          <w:szCs w:val="28"/>
        </w:rPr>
        <w:lastRenderedPageBreak/>
        <w:t>национальной системы стандартизации имеют возможность получать актуальную информацию в области международной стандартизации.</w:t>
      </w:r>
    </w:p>
    <w:p w14:paraId="0617FBBA" w14:textId="77777777" w:rsidR="00EB5835" w:rsidRPr="00EB5835" w:rsidRDefault="00EB5835" w:rsidP="00EB5835">
      <w:pPr>
        <w:numPr>
          <w:ilvl w:val="0"/>
          <w:numId w:val="1"/>
        </w:numPr>
        <w:shd w:val="clear" w:color="auto" w:fill="FFFFFF"/>
        <w:spacing w:before="100" w:beforeAutospacing="1" w:after="24" w:line="360" w:lineRule="auto"/>
        <w:ind w:left="384"/>
        <w:rPr>
          <w:color w:val="202122"/>
          <w:sz w:val="28"/>
          <w:szCs w:val="28"/>
        </w:rPr>
      </w:pPr>
      <w:r w:rsidRPr="00EB5835">
        <w:rPr>
          <w:b/>
          <w:bCs/>
          <w:color w:val="202122"/>
          <w:sz w:val="28"/>
          <w:szCs w:val="28"/>
        </w:rPr>
        <w:t>Полноправные члены</w:t>
      </w:r>
      <w:r w:rsidRPr="00EB5835">
        <w:rPr>
          <w:color w:val="202122"/>
          <w:sz w:val="28"/>
          <w:szCs w:val="28"/>
        </w:rPr>
        <w:t> влияют на содержание разрабатываемых стандартов ИСО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14:paraId="6120BBAD" w14:textId="77777777" w:rsidR="00EB5835" w:rsidRPr="00EB5835" w:rsidRDefault="00EB5835" w:rsidP="00EB5835">
      <w:pPr>
        <w:numPr>
          <w:ilvl w:val="0"/>
          <w:numId w:val="1"/>
        </w:numPr>
        <w:shd w:val="clear" w:color="auto" w:fill="FFFFFF"/>
        <w:spacing w:before="100" w:beforeAutospacing="1" w:after="24" w:line="360" w:lineRule="auto"/>
        <w:ind w:left="384"/>
        <w:rPr>
          <w:color w:val="202122"/>
          <w:sz w:val="28"/>
          <w:szCs w:val="28"/>
        </w:rPr>
      </w:pPr>
      <w:r w:rsidRPr="00EB5835">
        <w:rPr>
          <w:b/>
          <w:bCs/>
          <w:color w:val="202122"/>
          <w:sz w:val="28"/>
          <w:szCs w:val="28"/>
        </w:rPr>
        <w:t>Члены-корреспонденты</w:t>
      </w:r>
      <w:r w:rsidRPr="00EB5835">
        <w:rPr>
          <w:color w:val="202122"/>
          <w:sz w:val="28"/>
          <w:szCs w:val="28"/>
        </w:rPr>
        <w:t> наблюдают за разработкой стандартов ИСО и стратегией путём просмотра результатов голосования, так как не имеют права голосования, и посредством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14:paraId="3FCCC306" w14:textId="77777777" w:rsidR="00EB5835" w:rsidRDefault="00EB5835" w:rsidP="00EB5835">
      <w:pPr>
        <w:numPr>
          <w:ilvl w:val="0"/>
          <w:numId w:val="1"/>
        </w:numPr>
        <w:shd w:val="clear" w:color="auto" w:fill="FFFFFF"/>
        <w:spacing w:before="100" w:beforeAutospacing="1" w:after="24" w:line="360" w:lineRule="auto"/>
        <w:ind w:left="384"/>
        <w:rPr>
          <w:color w:val="202122"/>
          <w:sz w:val="28"/>
          <w:szCs w:val="28"/>
        </w:rPr>
      </w:pPr>
      <w:r w:rsidRPr="00EB5835">
        <w:rPr>
          <w:b/>
          <w:bCs/>
          <w:color w:val="202122"/>
          <w:sz w:val="28"/>
          <w:szCs w:val="28"/>
        </w:rPr>
        <w:t>Члены-подписчики</w:t>
      </w:r>
      <w:r w:rsidRPr="00EB5835">
        <w:rPr>
          <w:color w:val="202122"/>
          <w:sz w:val="28"/>
          <w:szCs w:val="28"/>
        </w:rPr>
        <w:t xml:space="preserve"> получают актуальную информацию </w:t>
      </w:r>
      <w:proofErr w:type="gramStart"/>
      <w:r w:rsidRPr="00EB5835">
        <w:rPr>
          <w:color w:val="202122"/>
          <w:sz w:val="28"/>
          <w:szCs w:val="28"/>
        </w:rPr>
        <w:t>о работах</w:t>
      </w:r>
      <w:proofErr w:type="gramEnd"/>
      <w:r w:rsidRPr="00EB5835">
        <w:rPr>
          <w:color w:val="202122"/>
          <w:sz w:val="28"/>
          <w:szCs w:val="28"/>
        </w:rPr>
        <w:t xml:space="preserve"> проводимых в ИСО, но не могут принимать участие в работе. Члены-подписчики не имеют права продажи и принятия международных стандартов на национальном уровне.</w:t>
      </w:r>
    </w:p>
    <w:p w14:paraId="0BA31D55" w14:textId="2C797752" w:rsidR="00722D72" w:rsidRDefault="00722D72" w:rsidP="00722D72">
      <w:pPr>
        <w:shd w:val="clear" w:color="auto" w:fill="FFFFFF"/>
        <w:spacing w:before="100" w:beforeAutospacing="1" w:after="24" w:line="360" w:lineRule="auto"/>
        <w:ind w:left="384"/>
        <w:jc w:val="center"/>
        <w:rPr>
          <w:color w:val="202122"/>
          <w:sz w:val="28"/>
          <w:szCs w:val="28"/>
        </w:rPr>
      </w:pPr>
      <w:r w:rsidRPr="00722D72">
        <w:rPr>
          <w:b/>
          <w:bCs/>
          <w:color w:val="202122"/>
          <w:sz w:val="28"/>
          <w:szCs w:val="28"/>
        </w:rPr>
        <w:t>Карта членов ISO</w:t>
      </w:r>
    </w:p>
    <w:p w14:paraId="14B7E960" w14:textId="4B8FBE09" w:rsidR="00722D72" w:rsidRDefault="00722D72" w:rsidP="00722D72">
      <w:pPr>
        <w:shd w:val="clear" w:color="auto" w:fill="FFFFFF"/>
        <w:spacing w:before="100" w:beforeAutospacing="1" w:after="24" w:line="360" w:lineRule="auto"/>
        <w:ind w:left="384"/>
        <w:rPr>
          <w:color w:val="202122"/>
          <w:sz w:val="28"/>
          <w:szCs w:val="28"/>
        </w:rPr>
      </w:pPr>
      <w:r>
        <w:rPr>
          <w:noProof/>
        </w:rPr>
        <w:drawing>
          <wp:inline distT="0" distB="0" distL="0" distR="0" wp14:anchorId="647A3669" wp14:editId="10C3FE51">
            <wp:extent cx="5141343" cy="2638035"/>
            <wp:effectExtent l="0" t="0" r="0" b="0"/>
            <wp:docPr id="4" name="Рисунок 4" descr="https://upload.wikimedia.org/wikipedia/commons/thumb/0/05/ISO_Members.svg/1280px-ISO_Memb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5/ISO_Members.svg/1280px-ISO_Member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2916" cy="2638842"/>
                    </a:xfrm>
                    <a:prstGeom prst="rect">
                      <a:avLst/>
                    </a:prstGeom>
                    <a:noFill/>
                    <a:ln>
                      <a:noFill/>
                    </a:ln>
                  </pic:spPr>
                </pic:pic>
              </a:graphicData>
            </a:graphic>
          </wp:inline>
        </w:drawing>
      </w:r>
    </w:p>
    <w:p w14:paraId="5DFCDDD3" w14:textId="4AE345D4" w:rsidR="00EB5835" w:rsidRPr="00722D72" w:rsidRDefault="00722D72" w:rsidP="00722D72">
      <w:pPr>
        <w:shd w:val="clear" w:color="auto" w:fill="FFFFFF"/>
        <w:spacing w:before="100" w:beforeAutospacing="1" w:after="24" w:line="360" w:lineRule="auto"/>
        <w:ind w:left="384"/>
        <w:rPr>
          <w:color w:val="202122"/>
          <w:sz w:val="28"/>
          <w:szCs w:val="28"/>
        </w:rPr>
      </w:pPr>
      <w:r>
        <w:rPr>
          <w:rFonts w:ascii="Arial" w:hAnsi="Arial" w:cs="Arial"/>
          <w:color w:val="202122"/>
          <w:sz w:val="22"/>
          <w:szCs w:val="22"/>
          <w:bdr w:val="single" w:sz="2" w:space="0" w:color="4444FF" w:frame="1"/>
          <w:shd w:val="clear" w:color="auto" w:fill="4444FF"/>
        </w:rPr>
        <w:t>    </w:t>
      </w:r>
      <w:r>
        <w:rPr>
          <w:rFonts w:ascii="Arial" w:hAnsi="Arial" w:cs="Arial"/>
          <w:color w:val="202122"/>
          <w:sz w:val="22"/>
          <w:szCs w:val="22"/>
          <w:shd w:val="clear" w:color="auto" w:fill="FFFFFF"/>
        </w:rPr>
        <w:t xml:space="preserve"> Полноправные члены </w:t>
      </w:r>
      <w:r>
        <w:rPr>
          <w:rFonts w:ascii="Arial" w:hAnsi="Arial" w:cs="Arial"/>
          <w:color w:val="202122"/>
          <w:sz w:val="22"/>
          <w:szCs w:val="22"/>
          <w:bdr w:val="single" w:sz="2" w:space="0" w:color="FFFF00" w:frame="1"/>
          <w:shd w:val="clear" w:color="auto" w:fill="FFFF00"/>
        </w:rPr>
        <w:t>    </w:t>
      </w:r>
      <w:r>
        <w:rPr>
          <w:rFonts w:ascii="Arial" w:hAnsi="Arial" w:cs="Arial"/>
          <w:color w:val="202122"/>
          <w:sz w:val="22"/>
          <w:szCs w:val="22"/>
          <w:shd w:val="clear" w:color="auto" w:fill="FFFFFF"/>
        </w:rPr>
        <w:t xml:space="preserve"> Члены-корреспонденты </w:t>
      </w:r>
      <w:r>
        <w:rPr>
          <w:rFonts w:ascii="Arial" w:hAnsi="Arial" w:cs="Arial"/>
          <w:color w:val="202122"/>
          <w:sz w:val="22"/>
          <w:szCs w:val="22"/>
          <w:bdr w:val="single" w:sz="2" w:space="0" w:color="FF0000" w:frame="1"/>
          <w:shd w:val="clear" w:color="auto" w:fill="FF0000"/>
        </w:rPr>
        <w:t>    </w:t>
      </w:r>
      <w:r>
        <w:rPr>
          <w:rFonts w:ascii="Arial" w:hAnsi="Arial" w:cs="Arial"/>
          <w:color w:val="202122"/>
          <w:sz w:val="22"/>
          <w:szCs w:val="22"/>
          <w:shd w:val="clear" w:color="auto" w:fill="FFFFFF"/>
        </w:rPr>
        <w:t> Члены-подписчики</w:t>
      </w:r>
    </w:p>
    <w:p w14:paraId="08E16B93" w14:textId="07EACB76" w:rsidR="00E56BB7" w:rsidRDefault="00E56BB7" w:rsidP="00E56BB7">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lastRenderedPageBreak/>
        <w:t>3 Состав МЭК</w:t>
      </w:r>
      <w:r w:rsidRPr="00E77559">
        <w:rPr>
          <w:color w:val="000000" w:themeColor="text1"/>
          <w:sz w:val="28"/>
          <w:szCs w:val="28"/>
          <w:u w:val="single"/>
        </w:rPr>
        <w:t>.</w:t>
      </w:r>
    </w:p>
    <w:p w14:paraId="31EA6D7C" w14:textId="57561DC2" w:rsidR="00722D72" w:rsidRPr="00722D72" w:rsidRDefault="00722D72" w:rsidP="00E56BB7">
      <w:pPr>
        <w:autoSpaceDE w:val="0"/>
        <w:autoSpaceDN w:val="0"/>
        <w:adjustRightInd w:val="0"/>
        <w:snapToGrid w:val="0"/>
        <w:spacing w:line="360" w:lineRule="auto"/>
        <w:jc w:val="both"/>
        <w:rPr>
          <w:color w:val="000000" w:themeColor="text1"/>
          <w:sz w:val="28"/>
          <w:szCs w:val="28"/>
        </w:rPr>
      </w:pPr>
      <w:r w:rsidRPr="00722D72">
        <w:rPr>
          <w:color w:val="000000" w:themeColor="text1"/>
          <w:sz w:val="28"/>
          <w:szCs w:val="28"/>
        </w:rPr>
        <w:t xml:space="preserve">Международная электротехническая комиссия (МЭК; англ. International </w:t>
      </w:r>
      <w:proofErr w:type="spellStart"/>
      <w:r w:rsidRPr="00722D72">
        <w:rPr>
          <w:color w:val="000000" w:themeColor="text1"/>
          <w:sz w:val="28"/>
          <w:szCs w:val="28"/>
        </w:rPr>
        <w:t>Electrotechnical</w:t>
      </w:r>
      <w:proofErr w:type="spellEnd"/>
      <w:r w:rsidRPr="00722D72">
        <w:rPr>
          <w:color w:val="000000" w:themeColor="text1"/>
          <w:sz w:val="28"/>
          <w:szCs w:val="28"/>
        </w:rPr>
        <w:t xml:space="preserve"> Commission, IEC) — международная некоммерческая организация по стандартизации в области электрических, электронных и смежных технологий.</w:t>
      </w:r>
    </w:p>
    <w:p w14:paraId="599DBF37" w14:textId="13BD9187" w:rsidR="00306694" w:rsidRDefault="00722D72" w:rsidP="00E56BB7">
      <w:pPr>
        <w:autoSpaceDE w:val="0"/>
        <w:autoSpaceDN w:val="0"/>
        <w:adjustRightInd w:val="0"/>
        <w:snapToGrid w:val="0"/>
        <w:spacing w:line="360" w:lineRule="auto"/>
        <w:jc w:val="both"/>
        <w:rPr>
          <w:color w:val="000000" w:themeColor="text1"/>
          <w:sz w:val="28"/>
          <w:szCs w:val="28"/>
        </w:rPr>
      </w:pPr>
      <w:r w:rsidRPr="00722D72">
        <w:rPr>
          <w:color w:val="000000" w:themeColor="text1"/>
          <w:sz w:val="28"/>
          <w:szCs w:val="28"/>
        </w:rPr>
        <w:t xml:space="preserve">В настоящее время в состав МЭК на правах полноправных и </w:t>
      </w:r>
      <w:r w:rsidR="00306694">
        <w:rPr>
          <w:color w:val="000000" w:themeColor="text1"/>
          <w:sz w:val="28"/>
          <w:szCs w:val="28"/>
        </w:rPr>
        <w:t>ассоциированных членов входят 89 стран</w:t>
      </w:r>
      <w:r w:rsidRPr="00722D72">
        <w:rPr>
          <w:color w:val="000000" w:themeColor="text1"/>
          <w:sz w:val="28"/>
          <w:szCs w:val="28"/>
        </w:rPr>
        <w:t>, имеет региональные центры в Юго-восточной Азии (Сингапур), Латинской Америке (Сан-Пауло, Бразилия) и Северной Америке (Бостон, США)</w:t>
      </w:r>
      <w:r>
        <w:rPr>
          <w:color w:val="000000" w:themeColor="text1"/>
          <w:sz w:val="28"/>
          <w:szCs w:val="28"/>
        </w:rPr>
        <w:t xml:space="preserve">. </w:t>
      </w:r>
    </w:p>
    <w:p w14:paraId="6A8494C6" w14:textId="57600D68" w:rsidR="00306694" w:rsidRDefault="00306694" w:rsidP="00E56BB7">
      <w:pPr>
        <w:autoSpaceDE w:val="0"/>
        <w:autoSpaceDN w:val="0"/>
        <w:adjustRightInd w:val="0"/>
        <w:snapToGrid w:val="0"/>
        <w:spacing w:line="360" w:lineRule="auto"/>
        <w:jc w:val="both"/>
        <w:rPr>
          <w:color w:val="000000" w:themeColor="text1"/>
          <w:sz w:val="28"/>
          <w:szCs w:val="28"/>
        </w:rPr>
      </w:pPr>
      <w:r w:rsidRPr="00306694">
        <w:rPr>
          <w:color w:val="000000" w:themeColor="text1"/>
          <w:sz w:val="28"/>
          <w:szCs w:val="28"/>
        </w:rPr>
        <w:t xml:space="preserve">По состоянию на апрель 2021 года в МЭК входят </w:t>
      </w:r>
      <w:r>
        <w:rPr>
          <w:color w:val="000000" w:themeColor="text1"/>
          <w:sz w:val="28"/>
          <w:szCs w:val="28"/>
        </w:rPr>
        <w:t xml:space="preserve">89 стран; из них 62 государства – действительные, </w:t>
      </w:r>
      <w:r w:rsidRPr="00306694">
        <w:rPr>
          <w:color w:val="000000" w:themeColor="text1"/>
          <w:sz w:val="28"/>
          <w:szCs w:val="28"/>
        </w:rPr>
        <w:t>остальные 27 — ассоциированные члены организации.</w:t>
      </w:r>
    </w:p>
    <w:p w14:paraId="466D1766" w14:textId="65B1A785" w:rsidR="00306694" w:rsidRPr="00306694" w:rsidRDefault="00306694" w:rsidP="00306694">
      <w:pPr>
        <w:autoSpaceDE w:val="0"/>
        <w:autoSpaceDN w:val="0"/>
        <w:adjustRightInd w:val="0"/>
        <w:snapToGrid w:val="0"/>
        <w:spacing w:line="360" w:lineRule="auto"/>
        <w:jc w:val="both"/>
        <w:rPr>
          <w:color w:val="000000" w:themeColor="text1"/>
          <w:sz w:val="28"/>
          <w:szCs w:val="28"/>
        </w:rPr>
      </w:pPr>
      <w:r w:rsidRPr="00306694">
        <w:rPr>
          <w:color w:val="000000" w:themeColor="text1"/>
          <w:sz w:val="28"/>
          <w:szCs w:val="28"/>
        </w:rPr>
        <w:t>Полноправное членство в организации подразумевает оплату ежегодных членских взносов и дает стране право голоса при голосовании в Совете МЭК, позволяет государству направлять своих экспертов для участия в работе любого из комитетов/подкомитетов, а также дает возможность представителям государства занимать руководящие п</w:t>
      </w:r>
      <w:r>
        <w:rPr>
          <w:color w:val="000000" w:themeColor="text1"/>
          <w:sz w:val="28"/>
          <w:szCs w:val="28"/>
        </w:rPr>
        <w:t>озиции в структуре организации.</w:t>
      </w:r>
    </w:p>
    <w:p w14:paraId="1AEF22B4" w14:textId="214D72EB" w:rsidR="00306694" w:rsidRDefault="00306694" w:rsidP="00306694">
      <w:pPr>
        <w:autoSpaceDE w:val="0"/>
        <w:autoSpaceDN w:val="0"/>
        <w:adjustRightInd w:val="0"/>
        <w:snapToGrid w:val="0"/>
        <w:spacing w:line="360" w:lineRule="auto"/>
        <w:jc w:val="both"/>
        <w:rPr>
          <w:color w:val="000000" w:themeColor="text1"/>
          <w:sz w:val="28"/>
          <w:szCs w:val="28"/>
        </w:rPr>
      </w:pPr>
      <w:r w:rsidRPr="00306694">
        <w:rPr>
          <w:color w:val="000000" w:themeColor="text1"/>
          <w:sz w:val="28"/>
          <w:szCs w:val="28"/>
        </w:rPr>
        <w:t xml:space="preserve">У ассоциированных членов есть доступ ко всем рабочим документам, возможность направлять своих экспертов для работы в ограниченное количество комитетов/подкомитетов; права голоса в Совете, а также </w:t>
      </w:r>
      <w:proofErr w:type="gramStart"/>
      <w:r w:rsidRPr="00306694">
        <w:rPr>
          <w:color w:val="000000" w:themeColor="text1"/>
          <w:sz w:val="28"/>
          <w:szCs w:val="28"/>
        </w:rPr>
        <w:t xml:space="preserve">нет </w:t>
      </w:r>
      <w:r>
        <w:rPr>
          <w:color w:val="000000" w:themeColor="text1"/>
          <w:sz w:val="28"/>
          <w:szCs w:val="28"/>
        </w:rPr>
        <w:t xml:space="preserve"> </w:t>
      </w:r>
      <w:r w:rsidRPr="00306694">
        <w:rPr>
          <w:color w:val="000000" w:themeColor="text1"/>
          <w:sz w:val="28"/>
          <w:szCs w:val="28"/>
        </w:rPr>
        <w:t>возможности</w:t>
      </w:r>
      <w:proofErr w:type="gramEnd"/>
      <w:r w:rsidRPr="00306694">
        <w:rPr>
          <w:color w:val="000000" w:themeColor="text1"/>
          <w:sz w:val="28"/>
          <w:szCs w:val="28"/>
        </w:rPr>
        <w:t xml:space="preserve"> занимать руководящие должности.</w:t>
      </w:r>
    </w:p>
    <w:p w14:paraId="543B7AC3" w14:textId="3E7D94CA" w:rsidR="00E56BB7" w:rsidRDefault="00722D72" w:rsidP="00E56BB7">
      <w:pPr>
        <w:autoSpaceDE w:val="0"/>
        <w:autoSpaceDN w:val="0"/>
        <w:adjustRightInd w:val="0"/>
        <w:snapToGrid w:val="0"/>
        <w:spacing w:line="360" w:lineRule="auto"/>
        <w:jc w:val="both"/>
        <w:rPr>
          <w:color w:val="000000" w:themeColor="text1"/>
          <w:sz w:val="28"/>
          <w:szCs w:val="28"/>
        </w:rPr>
      </w:pPr>
      <w:r w:rsidRPr="00722D72">
        <w:rPr>
          <w:color w:val="000000" w:themeColor="text1"/>
          <w:sz w:val="28"/>
          <w:szCs w:val="28"/>
        </w:rPr>
        <w:t>Россия</w:t>
      </w:r>
      <w:r>
        <w:rPr>
          <w:color w:val="000000" w:themeColor="text1"/>
          <w:sz w:val="28"/>
          <w:szCs w:val="28"/>
        </w:rPr>
        <w:t xml:space="preserve"> является полноправным членом</w:t>
      </w:r>
      <w:r w:rsidRPr="00722D72">
        <w:rPr>
          <w:color w:val="000000" w:themeColor="text1"/>
          <w:sz w:val="28"/>
          <w:szCs w:val="28"/>
        </w:rPr>
        <w:t xml:space="preserve"> МЭК. Представители НК РФ входят в состав многих технически</w:t>
      </w:r>
      <w:r>
        <w:rPr>
          <w:color w:val="000000" w:themeColor="text1"/>
          <w:sz w:val="28"/>
          <w:szCs w:val="28"/>
        </w:rPr>
        <w:t>х комитетов и рабочих групп МЭК</w:t>
      </w:r>
      <w:r w:rsidRPr="00722D72">
        <w:rPr>
          <w:color w:val="000000" w:themeColor="text1"/>
          <w:sz w:val="28"/>
          <w:szCs w:val="28"/>
        </w:rPr>
        <w:t>. На базе НК РФ МЭК создана Российская группа экспертов по температуре (РГЭ), задачей которой является активное участие в разработке стандартов МЭК по температуре.</w:t>
      </w:r>
    </w:p>
    <w:p w14:paraId="1651042A" w14:textId="7BCADDA9" w:rsidR="00E56BB7" w:rsidRPr="00306694" w:rsidRDefault="00722D72" w:rsidP="00306694">
      <w:pPr>
        <w:autoSpaceDE w:val="0"/>
        <w:autoSpaceDN w:val="0"/>
        <w:adjustRightInd w:val="0"/>
        <w:snapToGrid w:val="0"/>
        <w:spacing w:line="360" w:lineRule="auto"/>
        <w:jc w:val="both"/>
        <w:rPr>
          <w:color w:val="000000" w:themeColor="text1"/>
          <w:sz w:val="28"/>
          <w:szCs w:val="28"/>
        </w:rPr>
      </w:pPr>
      <w:r w:rsidRPr="00722D72">
        <w:rPr>
          <w:color w:val="000000" w:themeColor="text1"/>
          <w:sz w:val="28"/>
          <w:szCs w:val="28"/>
        </w:rPr>
        <w:t xml:space="preserve">Россия вступила в организацию в 1911 году. В настоящее время Федеральное агентство по техническому регулированию и метрологии (Росстандарт) официально выполняет функции по стандартизации на территории России и </w:t>
      </w:r>
      <w:r w:rsidRPr="00722D72">
        <w:rPr>
          <w:color w:val="000000" w:themeColor="text1"/>
          <w:sz w:val="28"/>
          <w:szCs w:val="28"/>
        </w:rPr>
        <w:lastRenderedPageBreak/>
        <w:t>представляет государство в международных и региональных организациях по стандартизации, в том числе в МЭК.</w:t>
      </w:r>
    </w:p>
    <w:p w14:paraId="18B038EF" w14:textId="61B27575" w:rsidR="00122A4E" w:rsidRPr="00E77559" w:rsidRDefault="006C25F0" w:rsidP="00E77559">
      <w:pPr>
        <w:autoSpaceDE w:val="0"/>
        <w:autoSpaceDN w:val="0"/>
        <w:adjustRightInd w:val="0"/>
        <w:snapToGrid w:val="0"/>
        <w:spacing w:line="360" w:lineRule="auto"/>
        <w:jc w:val="both"/>
        <w:rPr>
          <w:color w:val="000000" w:themeColor="text1"/>
          <w:sz w:val="28"/>
          <w:szCs w:val="28"/>
          <w:u w:val="single"/>
        </w:rPr>
      </w:pPr>
      <w:r w:rsidRPr="00E77559">
        <w:rPr>
          <w:color w:val="000000" w:themeColor="text1"/>
          <w:sz w:val="28"/>
          <w:szCs w:val="28"/>
          <w:u w:val="single"/>
        </w:rPr>
        <w:t>4 Организационная структура ИСО.</w:t>
      </w:r>
    </w:p>
    <w:p w14:paraId="2D0384FA" w14:textId="7B113213" w:rsidR="00122A4E" w:rsidRPr="00E77559" w:rsidRDefault="00122A4E" w:rsidP="00E77559">
      <w:pPr>
        <w:adjustRightInd w:val="0"/>
        <w:snapToGrid w:val="0"/>
        <w:spacing w:line="360" w:lineRule="auto"/>
        <w:ind w:firstLine="709"/>
        <w:jc w:val="both"/>
        <w:rPr>
          <w:color w:val="000000" w:themeColor="text1"/>
          <w:sz w:val="28"/>
          <w:szCs w:val="28"/>
        </w:rPr>
      </w:pPr>
      <w:r w:rsidRPr="00E77559">
        <w:rPr>
          <w:color w:val="000000" w:themeColor="text1"/>
          <w:sz w:val="28"/>
          <w:szCs w:val="28"/>
          <w:shd w:val="clear" w:color="auto" w:fill="FFFFFF"/>
        </w:rPr>
        <w:t>Организационно в ИСО входят руководящие и рабочие органы. Руководящие органы: Генеральная ассамблея (высший орган), Совет ИСО, Техническое руководящее бюро. Рабочие органы — технические Комитеты (ТК), подкомитеты (ПК), технические консультативные группы (ТКГ).</w:t>
      </w:r>
    </w:p>
    <w:p w14:paraId="53FA4F05" w14:textId="1BDA16FA" w:rsidR="00C8613D" w:rsidRPr="00E77559" w:rsidRDefault="001E24D2" w:rsidP="00E77559">
      <w:pPr>
        <w:adjustRightInd w:val="0"/>
        <w:snapToGrid w:val="0"/>
        <w:spacing w:line="360" w:lineRule="auto"/>
        <w:ind w:firstLine="709"/>
        <w:jc w:val="both"/>
        <w:rPr>
          <w:color w:val="000000" w:themeColor="text1"/>
          <w:sz w:val="28"/>
          <w:szCs w:val="28"/>
        </w:rPr>
      </w:pPr>
      <w:r w:rsidRPr="001E24D2">
        <w:rPr>
          <w:color w:val="000000" w:themeColor="text1"/>
          <w:sz w:val="28"/>
          <w:szCs w:val="28"/>
          <w:shd w:val="clear" w:color="auto" w:fill="FFFFFF"/>
        </w:rPr>
        <w:t>Генеральная ассамблея — это собрание должностных лиц и делегатов, назначенных комитетами-членами.</w:t>
      </w:r>
    </w:p>
    <w:p w14:paraId="3DE0E3BE" w14:textId="28A03658" w:rsidR="001E24D2" w:rsidRPr="00E77559" w:rsidRDefault="001E24D2" w:rsidP="00E77559">
      <w:pPr>
        <w:adjustRightInd w:val="0"/>
        <w:snapToGrid w:val="0"/>
        <w:spacing w:line="360" w:lineRule="auto"/>
        <w:ind w:firstLine="709"/>
        <w:jc w:val="both"/>
        <w:rPr>
          <w:color w:val="000000" w:themeColor="text1"/>
          <w:sz w:val="28"/>
          <w:szCs w:val="28"/>
        </w:rPr>
      </w:pPr>
      <w:r w:rsidRPr="001E24D2">
        <w:rPr>
          <w:color w:val="000000" w:themeColor="text1"/>
          <w:sz w:val="28"/>
          <w:szCs w:val="28"/>
          <w:shd w:val="clear" w:color="auto" w:fill="FFFFFF"/>
        </w:rPr>
        <w:t xml:space="preserve">Совет руководит работой ИСО в перерывах между сессиями Генеральной ассамблеи. Совет имеет </w:t>
      </w:r>
      <w:r w:rsidR="00C8613D" w:rsidRPr="00E77559">
        <w:rPr>
          <w:color w:val="000000" w:themeColor="text1"/>
          <w:sz w:val="28"/>
          <w:szCs w:val="28"/>
          <w:shd w:val="clear" w:color="auto" w:fill="FFFFFF"/>
        </w:rPr>
        <w:t>право,</w:t>
      </w:r>
      <w:r w:rsidRPr="001E24D2">
        <w:rPr>
          <w:color w:val="000000" w:themeColor="text1"/>
          <w:sz w:val="28"/>
          <w:szCs w:val="28"/>
          <w:shd w:val="clear" w:color="auto" w:fill="FFFFFF"/>
        </w:rPr>
        <w:t xml:space="preserve"> не созывая Генеральной ассамблеи направить в комитеты-члены вопросы для консультации или поручить комитетам-членам их решение.</w:t>
      </w:r>
      <w:r w:rsidRPr="00E77559">
        <w:rPr>
          <w:color w:val="000000" w:themeColor="text1"/>
          <w:sz w:val="28"/>
          <w:szCs w:val="28"/>
          <w:shd w:val="clear" w:color="auto" w:fill="FFFFFF"/>
        </w:rPr>
        <w:t xml:space="preserve"> Совет ИСО берёт на себя решение большинства вопросов, связанных с управлением.</w:t>
      </w:r>
    </w:p>
    <w:p w14:paraId="31D21133" w14:textId="77777777" w:rsidR="00C8613D" w:rsidRPr="00E77559" w:rsidRDefault="00C8613D"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Членство в Совете открыто для всех комитетов-членов ИСО и в нем происходит ротация для того, чтобы представительство стран — членов сообщества было полным.</w:t>
      </w:r>
    </w:p>
    <w:p w14:paraId="62EAAFEF" w14:textId="77777777" w:rsidR="00C8613D" w:rsidRPr="00E77559" w:rsidRDefault="00C8613D"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Совету ИСО подчиняется семь комитетов: ПЛАКО (техническое бюро), ПРОФКО (методическая и информационная помощь); КАСКО (комитет по оценке соответствия); ИНФКО (комитет по научно-технической информации); ДЕВКО (комитет по оказанию помощи развивающимся странам); КОПОЛКО (комитет по защите интересов потребителей); РЕМКО (комитет по стандартным образцам).</w:t>
      </w:r>
    </w:p>
    <w:p w14:paraId="43C1EDD9" w14:textId="43F6EF8D" w:rsidR="00C8613D" w:rsidRPr="00C8613D" w:rsidRDefault="00C8613D" w:rsidP="00E77559">
      <w:pPr>
        <w:adjustRightInd w:val="0"/>
        <w:snapToGrid w:val="0"/>
        <w:spacing w:line="360" w:lineRule="auto"/>
        <w:ind w:firstLine="709"/>
        <w:jc w:val="both"/>
        <w:rPr>
          <w:color w:val="000000" w:themeColor="text1"/>
          <w:sz w:val="28"/>
          <w:szCs w:val="28"/>
        </w:rPr>
      </w:pPr>
      <w:r w:rsidRPr="00C8613D">
        <w:rPr>
          <w:color w:val="000000" w:themeColor="text1"/>
          <w:sz w:val="28"/>
          <w:szCs w:val="28"/>
          <w:shd w:val="clear" w:color="auto" w:fill="FFFFFF"/>
        </w:rPr>
        <w:t>Техническое руководящее бюро (ТРБ) отвечает за общее руководство структурой технических комитетов, которые занимаются разработкой стандартов, и любые стратегические консультативные органы, созданные по техническим вопросам.</w:t>
      </w:r>
      <w:r w:rsidRPr="00E77559">
        <w:rPr>
          <w:color w:val="000000" w:themeColor="text1"/>
          <w:sz w:val="28"/>
          <w:szCs w:val="28"/>
          <w:shd w:val="clear" w:color="auto" w:fill="FFFFFF"/>
        </w:rPr>
        <w:t xml:space="preserve"> Одним из технических комитетов под руководством ТРБ является РЕМКО, который оказывает методическую помощь ИСО путём </w:t>
      </w:r>
      <w:r w:rsidRPr="00E77559">
        <w:rPr>
          <w:color w:val="000000" w:themeColor="text1"/>
          <w:sz w:val="28"/>
          <w:szCs w:val="28"/>
          <w:shd w:val="clear" w:color="auto" w:fill="FFFFFF"/>
        </w:rPr>
        <w:lastRenderedPageBreak/>
        <w:t>разработки соответствующих руководств по вопросам, касающимся стандартных образцов (эталонов).</w:t>
      </w:r>
    </w:p>
    <w:p w14:paraId="51A92599" w14:textId="2134C8C6" w:rsidR="001E24D2" w:rsidRPr="00E77559" w:rsidRDefault="001E24D2" w:rsidP="00E77559">
      <w:pPr>
        <w:autoSpaceDE w:val="0"/>
        <w:autoSpaceDN w:val="0"/>
        <w:adjustRightInd w:val="0"/>
        <w:snapToGrid w:val="0"/>
        <w:spacing w:line="360" w:lineRule="auto"/>
        <w:jc w:val="both"/>
        <w:rPr>
          <w:color w:val="000000" w:themeColor="text1"/>
          <w:sz w:val="28"/>
          <w:szCs w:val="28"/>
        </w:rPr>
      </w:pPr>
      <w:r w:rsidRPr="00E77559">
        <w:rPr>
          <w:noProof/>
          <w:color w:val="000000" w:themeColor="text1"/>
          <w:sz w:val="28"/>
          <w:szCs w:val="28"/>
        </w:rPr>
        <w:drawing>
          <wp:inline distT="0" distB="0" distL="0" distR="0" wp14:anchorId="01070BD5" wp14:editId="0C235EC2">
            <wp:extent cx="4676172" cy="3107152"/>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6754" cy="3127473"/>
                    </a:xfrm>
                    <a:prstGeom prst="rect">
                      <a:avLst/>
                    </a:prstGeom>
                  </pic:spPr>
                </pic:pic>
              </a:graphicData>
            </a:graphic>
          </wp:inline>
        </w:drawing>
      </w:r>
    </w:p>
    <w:p w14:paraId="2FC407B7" w14:textId="68E4FD5E" w:rsidR="00E77559" w:rsidRPr="00E77559" w:rsidRDefault="006C25F0" w:rsidP="00E77559">
      <w:pPr>
        <w:autoSpaceDE w:val="0"/>
        <w:autoSpaceDN w:val="0"/>
        <w:adjustRightInd w:val="0"/>
        <w:snapToGrid w:val="0"/>
        <w:spacing w:line="360" w:lineRule="auto"/>
        <w:jc w:val="both"/>
        <w:rPr>
          <w:color w:val="000000" w:themeColor="text1"/>
          <w:sz w:val="28"/>
          <w:szCs w:val="28"/>
        </w:rPr>
      </w:pPr>
      <w:r w:rsidRPr="00E77559">
        <w:rPr>
          <w:noProof/>
          <w:color w:val="000000" w:themeColor="text1"/>
          <w:sz w:val="28"/>
          <w:szCs w:val="28"/>
        </w:rPr>
        <w:drawing>
          <wp:inline distT="0" distB="0" distL="0" distR="0" wp14:anchorId="5E0C3196" wp14:editId="7EEAEC62">
            <wp:extent cx="4606724" cy="4544439"/>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3032" cy="4550661"/>
                    </a:xfrm>
                    <a:prstGeom prst="rect">
                      <a:avLst/>
                    </a:prstGeom>
                  </pic:spPr>
                </pic:pic>
              </a:graphicData>
            </a:graphic>
          </wp:inline>
        </w:drawing>
      </w:r>
      <w:r w:rsidR="00E77559" w:rsidRPr="00E77559">
        <w:rPr>
          <w:color w:val="000000" w:themeColor="text1"/>
          <w:sz w:val="28"/>
          <w:szCs w:val="28"/>
        </w:rPr>
        <w:br w:type="page"/>
      </w:r>
    </w:p>
    <w:p w14:paraId="0E68BC6B" w14:textId="77777777" w:rsidR="006C25F0" w:rsidRPr="00E77559" w:rsidRDefault="006C25F0" w:rsidP="00E77559">
      <w:pPr>
        <w:autoSpaceDE w:val="0"/>
        <w:autoSpaceDN w:val="0"/>
        <w:adjustRightInd w:val="0"/>
        <w:snapToGrid w:val="0"/>
        <w:spacing w:line="360" w:lineRule="auto"/>
        <w:jc w:val="both"/>
        <w:rPr>
          <w:color w:val="000000" w:themeColor="text1"/>
          <w:sz w:val="28"/>
          <w:szCs w:val="28"/>
          <w:u w:val="single"/>
        </w:rPr>
      </w:pPr>
      <w:r w:rsidRPr="00E77559">
        <w:rPr>
          <w:color w:val="000000" w:themeColor="text1"/>
          <w:sz w:val="28"/>
          <w:szCs w:val="28"/>
          <w:u w:val="single"/>
        </w:rPr>
        <w:lastRenderedPageBreak/>
        <w:t>5 Организационная структура МЭК.</w:t>
      </w:r>
    </w:p>
    <w:p w14:paraId="793804A4" w14:textId="77777777" w:rsidR="00122A4E" w:rsidRPr="00E77559" w:rsidRDefault="00122A4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В рамках организационной структуры МЭК высшим руководящим органом является</w:t>
      </w:r>
      <w:r w:rsidRPr="00E77559">
        <w:rPr>
          <w:rStyle w:val="apple-converted-space"/>
          <w:color w:val="000000" w:themeColor="text1"/>
          <w:sz w:val="28"/>
          <w:szCs w:val="28"/>
        </w:rPr>
        <w:t> </w:t>
      </w:r>
      <w:r w:rsidRPr="00E77559">
        <w:rPr>
          <w:b/>
          <w:bCs/>
          <w:color w:val="000000" w:themeColor="text1"/>
          <w:sz w:val="28"/>
          <w:szCs w:val="28"/>
        </w:rPr>
        <w:t>Совет</w:t>
      </w:r>
      <w:r w:rsidRPr="00E77559">
        <w:rPr>
          <w:rStyle w:val="apple-converted-space"/>
          <w:b/>
          <w:bCs/>
          <w:color w:val="000000" w:themeColor="text1"/>
          <w:sz w:val="28"/>
          <w:szCs w:val="28"/>
        </w:rPr>
        <w:t> </w:t>
      </w:r>
      <w:r w:rsidRPr="00E77559">
        <w:rPr>
          <w:color w:val="000000" w:themeColor="text1"/>
          <w:sz w:val="28"/>
          <w:szCs w:val="28"/>
        </w:rPr>
        <w:t>МЭК, состоящий из национальных комитетов всех стран. Ежегодные заседания Совета проводятся поочередно в разных странах-членах МЭК. Решения в МЭК принимаются простым большинством голосов, но президент имеет право решающего голоса в случае равного распределения голосов.</w:t>
      </w:r>
    </w:p>
    <w:p w14:paraId="7118AAB6" w14:textId="77777777" w:rsidR="0087311E" w:rsidRPr="00E77559" w:rsidRDefault="0087311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Основной координирующий орган МЭК - Комитет действий. Кроме главной своей задачи - координации работы технических комитетов - Комитет действий выявляет необходимость новых направлений работ, разрабатывает методические документы, обеспечивающие техническую работу, участвует в решении вопросов сотрудничества с другими организациями, выполняет все задания Совета.</w:t>
      </w:r>
    </w:p>
    <w:p w14:paraId="5A5A02A0" w14:textId="77777777" w:rsidR="0087311E" w:rsidRPr="00E77559" w:rsidRDefault="0087311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В подчинении Комитета действий работают консультативные группы, которые Комитет вправе создавать, если возникает необходимость координации по конкретным проблемам деятельности ТК.</w:t>
      </w:r>
    </w:p>
    <w:p w14:paraId="4A238D5D" w14:textId="20941960" w:rsidR="0087311E" w:rsidRPr="00E77559" w:rsidRDefault="0087311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Так, две консультативные группы разделили между собой разработку норм безопасности: Консультативный комитет по вопросам электробезопасности (АКОС) координирует действия около 20 Технических комитетов и Подкомитетов по электробытовым приборам, радиоэлектронной аппаратуре, высоковольтному оборудованию и др., а Консультативный комитет по вопросам электроники и связи (АСЕТ) занимается другими объектами стандартизации. Кроме того, Комитет действий счел целесообразным для более эффективной координации работы по созданию международных стандартов организовать Координационную группу по электромагнитной совместимости (КГЭМС), Координационную группу по технике информации (КГИТ) и Рабочую группу по координации размеров</w:t>
      </w:r>
      <w:r w:rsidR="00E77559">
        <w:rPr>
          <w:color w:val="000000" w:themeColor="text1"/>
          <w:sz w:val="28"/>
          <w:szCs w:val="28"/>
        </w:rPr>
        <w:t xml:space="preserve">. </w:t>
      </w:r>
    </w:p>
    <w:p w14:paraId="08BC9C00" w14:textId="77777777" w:rsidR="00122A4E" w:rsidRPr="00E77559" w:rsidRDefault="00122A4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lastRenderedPageBreak/>
        <w:t>Деятельность данных консультативных комитетов направлена на поиск защиты от различных видов рисков (опасных факторов), например, пожарной опасности, взрывоопасности, опасности поражения электрическим током, химической и биологической опасности, опасности от излучений оборудования (звуковых, инфракрасных, ультрафиолетовых, радиационных и т.д.).</w:t>
      </w:r>
    </w:p>
    <w:p w14:paraId="302DD96D" w14:textId="77777777" w:rsidR="00122A4E" w:rsidRPr="00E77559" w:rsidRDefault="00122A4E"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E77559">
        <w:rPr>
          <w:color w:val="000000" w:themeColor="text1"/>
          <w:sz w:val="28"/>
          <w:szCs w:val="28"/>
        </w:rPr>
        <w:t>Непосредственно разработкой и принятием международных стандартов занимаются технические комитеты, подкомитеты и рабочие группы.</w:t>
      </w:r>
    </w:p>
    <w:p w14:paraId="0F274663" w14:textId="2FF4CB0B" w:rsidR="0087311E" w:rsidRPr="00E77559" w:rsidRDefault="0087311E" w:rsidP="00E77559">
      <w:pPr>
        <w:adjustRightInd w:val="0"/>
        <w:snapToGrid w:val="0"/>
        <w:spacing w:line="360" w:lineRule="auto"/>
        <w:jc w:val="both"/>
        <w:rPr>
          <w:color w:val="000000" w:themeColor="text1"/>
          <w:sz w:val="28"/>
          <w:szCs w:val="28"/>
        </w:rPr>
      </w:pPr>
      <w:r w:rsidRPr="00E77559">
        <w:rPr>
          <w:color w:val="000000" w:themeColor="text1"/>
          <w:sz w:val="28"/>
          <w:szCs w:val="28"/>
        </w:rPr>
        <w:fldChar w:fldCharType="begin"/>
      </w:r>
      <w:r w:rsidR="00783689">
        <w:rPr>
          <w:color w:val="000000" w:themeColor="text1"/>
          <w:sz w:val="28"/>
          <w:szCs w:val="28"/>
        </w:rPr>
        <w:instrText xml:space="preserve"> INCLUDEPICTURE "C:\\var\\folders\\z0\\zsngpspd157f2b1lpk4gx2s00000gn\\T\\com.microsoft.Word\\WebArchiveCopyPasteTempFiles\\image-466f1ff6.gif" \* MERGEFORMAT </w:instrText>
      </w:r>
      <w:r w:rsidRPr="00E77559">
        <w:rPr>
          <w:color w:val="000000" w:themeColor="text1"/>
          <w:sz w:val="28"/>
          <w:szCs w:val="28"/>
        </w:rPr>
        <w:fldChar w:fldCharType="separate"/>
      </w:r>
      <w:r w:rsidRPr="00E77559">
        <w:rPr>
          <w:noProof/>
          <w:color w:val="000000" w:themeColor="text1"/>
          <w:sz w:val="28"/>
          <w:szCs w:val="28"/>
        </w:rPr>
        <w:drawing>
          <wp:inline distT="0" distB="0" distL="0" distR="0" wp14:anchorId="19ACA449" wp14:editId="443D2A59">
            <wp:extent cx="5358228" cy="344741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98"/>
                    <a:stretch/>
                  </pic:blipFill>
                  <pic:spPr bwMode="auto">
                    <a:xfrm>
                      <a:off x="0" y="0"/>
                      <a:ext cx="5375286" cy="3458390"/>
                    </a:xfrm>
                    <a:prstGeom prst="rect">
                      <a:avLst/>
                    </a:prstGeom>
                    <a:noFill/>
                    <a:ln>
                      <a:noFill/>
                    </a:ln>
                    <a:extLst>
                      <a:ext uri="{53640926-AAD7-44D8-BBD7-CCE9431645EC}">
                        <a14:shadowObscured xmlns:a14="http://schemas.microsoft.com/office/drawing/2010/main"/>
                      </a:ext>
                    </a:extLst>
                  </pic:spPr>
                </pic:pic>
              </a:graphicData>
            </a:graphic>
          </wp:inline>
        </w:drawing>
      </w:r>
      <w:r w:rsidRPr="00E77559">
        <w:rPr>
          <w:color w:val="000000" w:themeColor="text1"/>
          <w:sz w:val="28"/>
          <w:szCs w:val="28"/>
        </w:rPr>
        <w:fldChar w:fldCharType="end"/>
      </w:r>
    </w:p>
    <w:p w14:paraId="59180926" w14:textId="0A23E2DB" w:rsidR="006C25F0" w:rsidRPr="00E77559" w:rsidRDefault="00A61FDA" w:rsidP="00A61FDA">
      <w:pPr>
        <w:rPr>
          <w:b/>
          <w:bCs/>
          <w:color w:val="000000" w:themeColor="text1"/>
          <w:sz w:val="28"/>
          <w:szCs w:val="28"/>
        </w:rPr>
      </w:pPr>
      <w:r>
        <w:rPr>
          <w:b/>
          <w:bCs/>
          <w:color w:val="000000" w:themeColor="text1"/>
          <w:sz w:val="28"/>
          <w:szCs w:val="28"/>
        </w:rPr>
        <w:br w:type="page"/>
      </w:r>
    </w:p>
    <w:p w14:paraId="201B08C4" w14:textId="77777777" w:rsidR="006C25F0" w:rsidRPr="00E77559" w:rsidRDefault="006C25F0" w:rsidP="00A61FDA">
      <w:pPr>
        <w:autoSpaceDE w:val="0"/>
        <w:autoSpaceDN w:val="0"/>
        <w:adjustRightInd w:val="0"/>
        <w:snapToGrid w:val="0"/>
        <w:spacing w:line="360" w:lineRule="auto"/>
        <w:jc w:val="both"/>
        <w:rPr>
          <w:color w:val="000000" w:themeColor="text1"/>
          <w:sz w:val="28"/>
          <w:szCs w:val="28"/>
          <w:u w:val="single"/>
        </w:rPr>
      </w:pPr>
      <w:r w:rsidRPr="00E77559">
        <w:rPr>
          <w:color w:val="000000" w:themeColor="text1"/>
          <w:sz w:val="28"/>
          <w:szCs w:val="28"/>
          <w:u w:val="single"/>
        </w:rPr>
        <w:lastRenderedPageBreak/>
        <w:t>6 Технические комитеты ИСО.</w:t>
      </w:r>
    </w:p>
    <w:p w14:paraId="2A984D16" w14:textId="49C5F91A" w:rsidR="00E77559" w:rsidRPr="00A61FDA" w:rsidRDefault="00E77559" w:rsidP="00E77559">
      <w:pPr>
        <w:adjustRightInd w:val="0"/>
        <w:snapToGrid w:val="0"/>
        <w:spacing w:line="360" w:lineRule="auto"/>
        <w:ind w:firstLine="709"/>
        <w:jc w:val="both"/>
        <w:rPr>
          <w:rStyle w:val="a4"/>
          <w:b w:val="0"/>
          <w:bCs w:val="0"/>
          <w:color w:val="000000" w:themeColor="text1"/>
          <w:sz w:val="28"/>
          <w:szCs w:val="28"/>
        </w:rPr>
      </w:pPr>
      <w:r w:rsidRPr="00E77559">
        <w:rPr>
          <w:color w:val="000000" w:themeColor="text1"/>
          <w:sz w:val="28"/>
          <w:szCs w:val="28"/>
        </w:rPr>
        <w:t xml:space="preserve">Процесс разработки стандартов ИСО, как и многие другие процессы </w:t>
      </w:r>
      <w:r w:rsidRPr="00A61FDA">
        <w:rPr>
          <w:color w:val="000000" w:themeColor="text1"/>
          <w:sz w:val="28"/>
          <w:szCs w:val="28"/>
        </w:rPr>
        <w:t>разработки стандартов, осуществляется различными техническими комитетами или</w:t>
      </w:r>
      <w:r w:rsidRPr="00A61FDA">
        <w:rPr>
          <w:rStyle w:val="apple-converted-space"/>
          <w:color w:val="000000" w:themeColor="text1"/>
          <w:sz w:val="28"/>
          <w:szCs w:val="28"/>
        </w:rPr>
        <w:t> </w:t>
      </w:r>
      <w:r w:rsidRPr="00A61FDA">
        <w:rPr>
          <w:b/>
          <w:bCs/>
          <w:color w:val="000000" w:themeColor="text1"/>
          <w:sz w:val="28"/>
          <w:szCs w:val="28"/>
        </w:rPr>
        <w:t>ТК</w:t>
      </w:r>
      <w:r w:rsidRPr="00A61FDA">
        <w:rPr>
          <w:color w:val="000000" w:themeColor="text1"/>
          <w:sz w:val="28"/>
          <w:szCs w:val="28"/>
        </w:rPr>
        <w:t>.</w:t>
      </w:r>
      <w:r w:rsidRPr="00A61FDA">
        <w:rPr>
          <w:rStyle w:val="apple-converted-space"/>
          <w:color w:val="000000" w:themeColor="text1"/>
          <w:sz w:val="28"/>
          <w:szCs w:val="28"/>
        </w:rPr>
        <w:t> </w:t>
      </w:r>
      <w:r w:rsidRPr="00A61FDA">
        <w:rPr>
          <w:color w:val="000000" w:themeColor="text1"/>
          <w:sz w:val="28"/>
          <w:szCs w:val="28"/>
        </w:rPr>
        <w:t>Являются ключевыми органами, которые управляют стандартизацией и включают экспертов из национальных комитетов и являются полностью добровольными усилиями.</w:t>
      </w:r>
    </w:p>
    <w:p w14:paraId="15391D03" w14:textId="25E3AE09" w:rsidR="00E77559" w:rsidRPr="00A61FDA" w:rsidRDefault="00E77559"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A61FDA">
        <w:rPr>
          <w:rStyle w:val="a4"/>
          <w:color w:val="000000" w:themeColor="text1"/>
          <w:sz w:val="28"/>
          <w:szCs w:val="28"/>
        </w:rPr>
        <w:t>Технические комитеты и подкомитеты</w:t>
      </w:r>
    </w:p>
    <w:p w14:paraId="4B1AAE71" w14:textId="77777777" w:rsidR="00E77559" w:rsidRPr="00A61FDA" w:rsidRDefault="00E77559"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A61FDA">
        <w:rPr>
          <w:b/>
          <w:bCs/>
          <w:color w:val="000000" w:themeColor="text1"/>
          <w:sz w:val="28"/>
          <w:szCs w:val="28"/>
        </w:rPr>
        <w:t>ОТК 1</w:t>
      </w:r>
      <w:r w:rsidRPr="00A61FDA">
        <w:rPr>
          <w:rStyle w:val="apple-converted-space"/>
          <w:color w:val="000000" w:themeColor="text1"/>
          <w:sz w:val="28"/>
          <w:szCs w:val="28"/>
        </w:rPr>
        <w:t> </w:t>
      </w:r>
      <w:r w:rsidRPr="00A61FDA">
        <w:rPr>
          <w:color w:val="000000" w:themeColor="text1"/>
          <w:sz w:val="28"/>
          <w:szCs w:val="28"/>
        </w:rPr>
        <w:t>– Информационные технологии (Р-член);</w:t>
      </w:r>
    </w:p>
    <w:p w14:paraId="59A30149"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ОТК 1/ПК 2</w:t>
      </w:r>
      <w:r w:rsidRPr="00A61FDA">
        <w:rPr>
          <w:rStyle w:val="apple-converted-space"/>
          <w:color w:val="000000" w:themeColor="text1"/>
          <w:sz w:val="28"/>
          <w:szCs w:val="28"/>
        </w:rPr>
        <w:t> </w:t>
      </w:r>
      <w:r w:rsidRPr="00A61FDA">
        <w:rPr>
          <w:color w:val="000000" w:themeColor="text1"/>
          <w:sz w:val="28"/>
          <w:szCs w:val="28"/>
        </w:rPr>
        <w:t>– сборник кодированных знаков;</w:t>
      </w:r>
    </w:p>
    <w:p w14:paraId="5D753E5C"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ОТК 1/ПК 17</w:t>
      </w:r>
      <w:r w:rsidRPr="00A61FDA">
        <w:rPr>
          <w:rStyle w:val="apple-converted-space"/>
          <w:color w:val="000000" w:themeColor="text1"/>
          <w:sz w:val="28"/>
          <w:szCs w:val="28"/>
        </w:rPr>
        <w:t> </w:t>
      </w:r>
      <w:r w:rsidRPr="00A61FDA">
        <w:rPr>
          <w:color w:val="000000" w:themeColor="text1"/>
          <w:sz w:val="28"/>
          <w:szCs w:val="28"/>
        </w:rPr>
        <w:t>– карточки и идентификация персон (Р-член);</w:t>
      </w:r>
    </w:p>
    <w:p w14:paraId="75E63E63"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ОТК 1/ПК 34</w:t>
      </w:r>
      <w:r w:rsidRPr="00A61FDA">
        <w:rPr>
          <w:rStyle w:val="apple-converted-space"/>
          <w:color w:val="000000" w:themeColor="text1"/>
          <w:sz w:val="28"/>
          <w:szCs w:val="28"/>
        </w:rPr>
        <w:t> </w:t>
      </w:r>
      <w:r w:rsidRPr="00A61FDA">
        <w:rPr>
          <w:color w:val="000000" w:themeColor="text1"/>
          <w:sz w:val="28"/>
          <w:szCs w:val="28"/>
        </w:rPr>
        <w:t>– Языки описания и разработки документов (Р-член);</w:t>
      </w:r>
    </w:p>
    <w:p w14:paraId="1CF45C8B" w14:textId="77777777" w:rsidR="00E77559" w:rsidRPr="00A61FDA" w:rsidRDefault="00E77559" w:rsidP="00E77559">
      <w:pPr>
        <w:pStyle w:val="a3"/>
        <w:adjustRightInd w:val="0"/>
        <w:snapToGrid w:val="0"/>
        <w:spacing w:before="0" w:beforeAutospacing="0" w:after="0" w:afterAutospacing="0" w:line="360" w:lineRule="auto"/>
        <w:ind w:firstLine="709"/>
        <w:jc w:val="both"/>
        <w:rPr>
          <w:color w:val="000000" w:themeColor="text1"/>
          <w:sz w:val="28"/>
          <w:szCs w:val="28"/>
        </w:rPr>
      </w:pPr>
      <w:r w:rsidRPr="00A61FDA">
        <w:rPr>
          <w:b/>
          <w:bCs/>
          <w:color w:val="000000" w:themeColor="text1"/>
          <w:sz w:val="28"/>
          <w:szCs w:val="28"/>
        </w:rPr>
        <w:t>ТК 34</w:t>
      </w:r>
      <w:r w:rsidRPr="00A61FDA">
        <w:rPr>
          <w:rStyle w:val="apple-converted-space"/>
          <w:color w:val="000000" w:themeColor="text1"/>
          <w:sz w:val="28"/>
          <w:szCs w:val="28"/>
        </w:rPr>
        <w:t> </w:t>
      </w:r>
      <w:r w:rsidRPr="00A61FDA">
        <w:rPr>
          <w:color w:val="000000" w:themeColor="text1"/>
          <w:sz w:val="28"/>
          <w:szCs w:val="28"/>
        </w:rPr>
        <w:t>– Продукты (О-член);</w:t>
      </w:r>
    </w:p>
    <w:p w14:paraId="658F0EA5"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34/ПК 3</w:t>
      </w:r>
      <w:r w:rsidRPr="00A61FDA">
        <w:rPr>
          <w:rStyle w:val="apple-converted-space"/>
          <w:b/>
          <w:bCs/>
          <w:color w:val="000000" w:themeColor="text1"/>
          <w:sz w:val="28"/>
          <w:szCs w:val="28"/>
        </w:rPr>
        <w:t> </w:t>
      </w:r>
      <w:r w:rsidRPr="00A61FDA">
        <w:rPr>
          <w:color w:val="000000" w:themeColor="text1"/>
          <w:sz w:val="28"/>
          <w:szCs w:val="28"/>
        </w:rPr>
        <w:t>– Фрукты и овощи (О-член);</w:t>
      </w:r>
    </w:p>
    <w:p w14:paraId="3C31BB17"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34/ПК 5</w:t>
      </w:r>
      <w:r w:rsidRPr="00A61FDA">
        <w:rPr>
          <w:rStyle w:val="apple-converted-space"/>
          <w:b/>
          <w:bCs/>
          <w:color w:val="000000" w:themeColor="text1"/>
          <w:sz w:val="28"/>
          <w:szCs w:val="28"/>
        </w:rPr>
        <w:t> </w:t>
      </w:r>
      <w:r w:rsidRPr="00A61FDA">
        <w:rPr>
          <w:color w:val="000000" w:themeColor="text1"/>
          <w:sz w:val="28"/>
          <w:szCs w:val="28"/>
        </w:rPr>
        <w:t>– Молоко и молочные продукты (О-член);</w:t>
      </w:r>
    </w:p>
    <w:p w14:paraId="5AE33174"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34/ПК 6</w:t>
      </w:r>
      <w:r w:rsidRPr="00A61FDA">
        <w:rPr>
          <w:rStyle w:val="apple-converted-space"/>
          <w:b/>
          <w:bCs/>
          <w:color w:val="000000" w:themeColor="text1"/>
          <w:sz w:val="28"/>
          <w:szCs w:val="28"/>
        </w:rPr>
        <w:t> </w:t>
      </w:r>
      <w:r w:rsidRPr="00A61FDA">
        <w:rPr>
          <w:color w:val="000000" w:themeColor="text1"/>
          <w:sz w:val="28"/>
          <w:szCs w:val="28"/>
        </w:rPr>
        <w:t>– Мясо, мясо птицы, рыба, яйца и их продукция (О-член);</w:t>
      </w:r>
    </w:p>
    <w:p w14:paraId="58ED0FA6"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34/ПК 14</w:t>
      </w:r>
      <w:r w:rsidRPr="00A61FDA">
        <w:rPr>
          <w:rStyle w:val="apple-converted-space"/>
          <w:b/>
          <w:bCs/>
          <w:color w:val="000000" w:themeColor="text1"/>
          <w:sz w:val="28"/>
          <w:szCs w:val="28"/>
        </w:rPr>
        <w:t> </w:t>
      </w:r>
      <w:r w:rsidRPr="00A61FDA">
        <w:rPr>
          <w:color w:val="000000" w:themeColor="text1"/>
          <w:sz w:val="28"/>
          <w:szCs w:val="28"/>
        </w:rPr>
        <w:t>– Свежие, сухие и сушенные фрукты и овощи (О-член);</w:t>
      </w:r>
    </w:p>
    <w:p w14:paraId="197E2B59"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34/ПК 15</w:t>
      </w:r>
      <w:r w:rsidRPr="00A61FDA">
        <w:rPr>
          <w:rStyle w:val="apple-converted-space"/>
          <w:b/>
          <w:bCs/>
          <w:color w:val="000000" w:themeColor="text1"/>
          <w:sz w:val="28"/>
          <w:szCs w:val="28"/>
        </w:rPr>
        <w:t> </w:t>
      </w:r>
      <w:r w:rsidRPr="00A61FDA">
        <w:rPr>
          <w:color w:val="000000" w:themeColor="text1"/>
          <w:sz w:val="28"/>
          <w:szCs w:val="28"/>
        </w:rPr>
        <w:t>– Кофе (О-член);</w:t>
      </w:r>
    </w:p>
    <w:p w14:paraId="1851B938"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46</w:t>
      </w:r>
      <w:r w:rsidRPr="00A61FDA">
        <w:rPr>
          <w:rStyle w:val="apple-converted-space"/>
          <w:color w:val="000000" w:themeColor="text1"/>
          <w:sz w:val="28"/>
          <w:szCs w:val="28"/>
        </w:rPr>
        <w:t> </w:t>
      </w:r>
      <w:r w:rsidRPr="00A61FDA">
        <w:rPr>
          <w:color w:val="000000" w:themeColor="text1"/>
          <w:sz w:val="28"/>
          <w:szCs w:val="28"/>
        </w:rPr>
        <w:t>– Информация и документирование (Р-член);</w:t>
      </w:r>
    </w:p>
    <w:p w14:paraId="123B628D"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68</w:t>
      </w:r>
      <w:r w:rsidRPr="00A61FDA">
        <w:rPr>
          <w:rStyle w:val="apple-converted-space"/>
          <w:color w:val="000000" w:themeColor="text1"/>
          <w:sz w:val="28"/>
          <w:szCs w:val="28"/>
        </w:rPr>
        <w:t> </w:t>
      </w:r>
      <w:r w:rsidRPr="00A61FDA">
        <w:rPr>
          <w:color w:val="000000" w:themeColor="text1"/>
          <w:sz w:val="28"/>
          <w:szCs w:val="28"/>
        </w:rPr>
        <w:t>– Финансовые услуги (Р-член);</w:t>
      </w:r>
    </w:p>
    <w:p w14:paraId="0B408076"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147</w:t>
      </w:r>
      <w:r w:rsidRPr="00A61FDA">
        <w:rPr>
          <w:rStyle w:val="apple-converted-space"/>
          <w:color w:val="000000" w:themeColor="text1"/>
          <w:sz w:val="28"/>
          <w:szCs w:val="28"/>
        </w:rPr>
        <w:t> </w:t>
      </w:r>
      <w:r w:rsidRPr="00A61FDA">
        <w:rPr>
          <w:color w:val="000000" w:themeColor="text1"/>
          <w:sz w:val="28"/>
          <w:szCs w:val="28"/>
        </w:rPr>
        <w:t>– Качество воды (О-член);</w:t>
      </w:r>
    </w:p>
    <w:p w14:paraId="448CDC0D"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147/ПК 1</w:t>
      </w:r>
      <w:r w:rsidRPr="00A61FDA">
        <w:rPr>
          <w:rStyle w:val="apple-converted-space"/>
          <w:b/>
          <w:bCs/>
          <w:color w:val="000000" w:themeColor="text1"/>
          <w:sz w:val="28"/>
          <w:szCs w:val="28"/>
        </w:rPr>
        <w:t> </w:t>
      </w:r>
      <w:r w:rsidRPr="00A61FDA">
        <w:rPr>
          <w:color w:val="000000" w:themeColor="text1"/>
          <w:sz w:val="28"/>
          <w:szCs w:val="28"/>
        </w:rPr>
        <w:t>– Терминология (О-член);</w:t>
      </w:r>
    </w:p>
    <w:p w14:paraId="6AE2A680"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147/ПК 2</w:t>
      </w:r>
      <w:r w:rsidRPr="00A61FDA">
        <w:rPr>
          <w:rStyle w:val="apple-converted-space"/>
          <w:b/>
          <w:bCs/>
          <w:color w:val="000000" w:themeColor="text1"/>
          <w:sz w:val="28"/>
          <w:szCs w:val="28"/>
        </w:rPr>
        <w:t> </w:t>
      </w:r>
      <w:r w:rsidRPr="00A61FDA">
        <w:rPr>
          <w:color w:val="000000" w:themeColor="text1"/>
          <w:sz w:val="28"/>
          <w:szCs w:val="28"/>
        </w:rPr>
        <w:t>– Физические, химические и биологические методы (О-член);</w:t>
      </w:r>
    </w:p>
    <w:p w14:paraId="141A7D28"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147/ПК 4</w:t>
      </w:r>
      <w:r w:rsidRPr="00A61FDA">
        <w:rPr>
          <w:rStyle w:val="apple-converted-space"/>
          <w:b/>
          <w:bCs/>
          <w:color w:val="000000" w:themeColor="text1"/>
          <w:sz w:val="28"/>
          <w:szCs w:val="28"/>
        </w:rPr>
        <w:t> </w:t>
      </w:r>
      <w:r w:rsidRPr="00A61FDA">
        <w:rPr>
          <w:color w:val="000000" w:themeColor="text1"/>
          <w:sz w:val="28"/>
          <w:szCs w:val="28"/>
        </w:rPr>
        <w:t>– Микробиологические методы (О-член);</w:t>
      </w:r>
    </w:p>
    <w:p w14:paraId="5740165C"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147/ПК 5</w:t>
      </w:r>
      <w:r w:rsidRPr="00A61FDA">
        <w:rPr>
          <w:rStyle w:val="apple-converted-space"/>
          <w:b/>
          <w:bCs/>
          <w:color w:val="000000" w:themeColor="text1"/>
          <w:sz w:val="28"/>
          <w:szCs w:val="28"/>
        </w:rPr>
        <w:t> </w:t>
      </w:r>
      <w:r w:rsidRPr="00A61FDA">
        <w:rPr>
          <w:color w:val="000000" w:themeColor="text1"/>
          <w:sz w:val="28"/>
          <w:szCs w:val="28"/>
        </w:rPr>
        <w:t>– Биологические методы (О-член);</w:t>
      </w:r>
    </w:p>
    <w:p w14:paraId="50A6B56A"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147/ПК 6</w:t>
      </w:r>
      <w:r w:rsidRPr="00A61FDA">
        <w:rPr>
          <w:rStyle w:val="apple-converted-space"/>
          <w:b/>
          <w:bCs/>
          <w:color w:val="000000" w:themeColor="text1"/>
          <w:sz w:val="28"/>
          <w:szCs w:val="28"/>
        </w:rPr>
        <w:t> </w:t>
      </w:r>
      <w:r w:rsidRPr="00A61FDA">
        <w:rPr>
          <w:color w:val="000000" w:themeColor="text1"/>
          <w:sz w:val="28"/>
          <w:szCs w:val="28"/>
        </w:rPr>
        <w:t>– Отбор проб (Общие методы) (О-член);</w:t>
      </w:r>
    </w:p>
    <w:p w14:paraId="268A963A"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174</w:t>
      </w:r>
      <w:r w:rsidRPr="00A61FDA">
        <w:rPr>
          <w:rStyle w:val="apple-converted-space"/>
          <w:color w:val="000000" w:themeColor="text1"/>
          <w:sz w:val="28"/>
          <w:szCs w:val="28"/>
        </w:rPr>
        <w:t> </w:t>
      </w:r>
      <w:r w:rsidRPr="00A61FDA">
        <w:rPr>
          <w:color w:val="000000" w:themeColor="text1"/>
          <w:sz w:val="28"/>
          <w:szCs w:val="28"/>
        </w:rPr>
        <w:t>– Ювелирное (О-член);</w:t>
      </w:r>
    </w:p>
    <w:p w14:paraId="2DB1E612"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176</w:t>
      </w:r>
      <w:r w:rsidRPr="00A61FDA">
        <w:rPr>
          <w:rStyle w:val="apple-converted-space"/>
          <w:color w:val="000000" w:themeColor="text1"/>
          <w:sz w:val="28"/>
          <w:szCs w:val="28"/>
        </w:rPr>
        <w:t> </w:t>
      </w:r>
      <w:r w:rsidRPr="00A61FDA">
        <w:rPr>
          <w:color w:val="000000" w:themeColor="text1"/>
          <w:sz w:val="28"/>
          <w:szCs w:val="28"/>
        </w:rPr>
        <w:t>– Менеджмент качества и подтверждение качества (Р-член);</w:t>
      </w:r>
    </w:p>
    <w:p w14:paraId="1CD40075"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lastRenderedPageBreak/>
        <w:t>ТК 176/ПК2</w:t>
      </w:r>
      <w:r w:rsidRPr="00A61FDA">
        <w:rPr>
          <w:rStyle w:val="apple-converted-space"/>
          <w:b/>
          <w:bCs/>
          <w:color w:val="000000" w:themeColor="text1"/>
          <w:sz w:val="28"/>
          <w:szCs w:val="28"/>
        </w:rPr>
        <w:t> </w:t>
      </w:r>
      <w:r w:rsidRPr="00A61FDA">
        <w:rPr>
          <w:color w:val="000000" w:themeColor="text1"/>
          <w:sz w:val="28"/>
          <w:szCs w:val="28"/>
        </w:rPr>
        <w:t>– Системы качества (Р-член);</w:t>
      </w:r>
    </w:p>
    <w:p w14:paraId="0C2239A9"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207</w:t>
      </w:r>
      <w:r w:rsidRPr="00A61FDA">
        <w:rPr>
          <w:rStyle w:val="apple-converted-space"/>
          <w:color w:val="000000" w:themeColor="text1"/>
          <w:sz w:val="28"/>
          <w:szCs w:val="28"/>
        </w:rPr>
        <w:t> </w:t>
      </w:r>
      <w:r w:rsidRPr="00A61FDA">
        <w:rPr>
          <w:color w:val="000000" w:themeColor="text1"/>
          <w:sz w:val="28"/>
          <w:szCs w:val="28"/>
        </w:rPr>
        <w:t>– Экологическое управление (Р-член);</w:t>
      </w:r>
    </w:p>
    <w:p w14:paraId="180AC1DE"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207/ПК 1</w:t>
      </w:r>
      <w:r w:rsidRPr="00A61FDA">
        <w:rPr>
          <w:rStyle w:val="apple-converted-space"/>
          <w:b/>
          <w:bCs/>
          <w:color w:val="000000" w:themeColor="text1"/>
          <w:sz w:val="28"/>
          <w:szCs w:val="28"/>
        </w:rPr>
        <w:t> </w:t>
      </w:r>
      <w:r w:rsidRPr="00A61FDA">
        <w:rPr>
          <w:color w:val="000000" w:themeColor="text1"/>
          <w:sz w:val="28"/>
          <w:szCs w:val="28"/>
        </w:rPr>
        <w:t>– Системы экологического управления (Р-член);</w:t>
      </w:r>
    </w:p>
    <w:p w14:paraId="6FBC2156"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207/ПК 4</w:t>
      </w:r>
      <w:r w:rsidRPr="00A61FDA">
        <w:rPr>
          <w:rStyle w:val="apple-converted-space"/>
          <w:b/>
          <w:bCs/>
          <w:color w:val="000000" w:themeColor="text1"/>
          <w:sz w:val="28"/>
          <w:szCs w:val="28"/>
        </w:rPr>
        <w:t> </w:t>
      </w:r>
      <w:r w:rsidRPr="00A61FDA">
        <w:rPr>
          <w:color w:val="000000" w:themeColor="text1"/>
          <w:sz w:val="28"/>
          <w:szCs w:val="28"/>
        </w:rPr>
        <w:t>– Оценка характеристик окружающей среды (Р-член);</w:t>
      </w:r>
    </w:p>
    <w:p w14:paraId="1F57C938" w14:textId="77777777" w:rsidR="00E77559" w:rsidRPr="00A61FDA" w:rsidRDefault="00E77559" w:rsidP="00A61FDA">
      <w:pPr>
        <w:adjustRightInd w:val="0"/>
        <w:snapToGrid w:val="0"/>
        <w:spacing w:line="360" w:lineRule="auto"/>
        <w:ind w:left="707" w:firstLine="709"/>
        <w:jc w:val="both"/>
        <w:rPr>
          <w:color w:val="000000" w:themeColor="text1"/>
          <w:sz w:val="28"/>
          <w:szCs w:val="28"/>
        </w:rPr>
      </w:pPr>
      <w:r w:rsidRPr="00A61FDA">
        <w:rPr>
          <w:b/>
          <w:bCs/>
          <w:color w:val="000000" w:themeColor="text1"/>
          <w:sz w:val="28"/>
          <w:szCs w:val="28"/>
        </w:rPr>
        <w:t>ТК 207/ПК 5</w:t>
      </w:r>
      <w:r w:rsidRPr="00A61FDA">
        <w:rPr>
          <w:rStyle w:val="apple-converted-space"/>
          <w:b/>
          <w:bCs/>
          <w:color w:val="000000" w:themeColor="text1"/>
          <w:sz w:val="28"/>
          <w:szCs w:val="28"/>
        </w:rPr>
        <w:t> </w:t>
      </w:r>
      <w:r w:rsidRPr="00A61FDA">
        <w:rPr>
          <w:color w:val="000000" w:themeColor="text1"/>
          <w:sz w:val="28"/>
          <w:szCs w:val="28"/>
        </w:rPr>
        <w:t>– Анализ цикла жизни (Р-член);</w:t>
      </w:r>
    </w:p>
    <w:p w14:paraId="05CF2F41"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215</w:t>
      </w:r>
      <w:r w:rsidRPr="00A61FDA">
        <w:rPr>
          <w:rStyle w:val="apple-converted-space"/>
          <w:color w:val="000000" w:themeColor="text1"/>
          <w:sz w:val="28"/>
          <w:szCs w:val="28"/>
        </w:rPr>
        <w:t> </w:t>
      </w:r>
      <w:r w:rsidRPr="00A61FDA">
        <w:rPr>
          <w:color w:val="000000" w:themeColor="text1"/>
          <w:sz w:val="28"/>
          <w:szCs w:val="28"/>
        </w:rPr>
        <w:t xml:space="preserve">– Информация о </w:t>
      </w:r>
      <w:proofErr w:type="spellStart"/>
      <w:r w:rsidRPr="00A61FDA">
        <w:rPr>
          <w:color w:val="000000" w:themeColor="text1"/>
          <w:sz w:val="28"/>
          <w:szCs w:val="28"/>
        </w:rPr>
        <w:t>здоровьи</w:t>
      </w:r>
      <w:proofErr w:type="spellEnd"/>
      <w:r w:rsidRPr="00A61FDA">
        <w:rPr>
          <w:color w:val="000000" w:themeColor="text1"/>
          <w:sz w:val="28"/>
          <w:szCs w:val="28"/>
        </w:rPr>
        <w:t xml:space="preserve"> (Р-член);</w:t>
      </w:r>
    </w:p>
    <w:p w14:paraId="78549625"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216</w:t>
      </w:r>
      <w:r w:rsidRPr="00A61FDA">
        <w:rPr>
          <w:rStyle w:val="apple-converted-space"/>
          <w:color w:val="000000" w:themeColor="text1"/>
          <w:sz w:val="28"/>
          <w:szCs w:val="28"/>
        </w:rPr>
        <w:t> </w:t>
      </w:r>
      <w:r w:rsidRPr="00A61FDA">
        <w:rPr>
          <w:color w:val="000000" w:themeColor="text1"/>
          <w:sz w:val="28"/>
          <w:szCs w:val="28"/>
        </w:rPr>
        <w:t>– Туфли (О-член);</w:t>
      </w:r>
    </w:p>
    <w:p w14:paraId="6010F8DC"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228</w:t>
      </w:r>
      <w:r w:rsidRPr="00A61FDA">
        <w:rPr>
          <w:rStyle w:val="apple-converted-space"/>
          <w:color w:val="000000" w:themeColor="text1"/>
          <w:sz w:val="28"/>
          <w:szCs w:val="28"/>
        </w:rPr>
        <w:t> </w:t>
      </w:r>
      <w:r w:rsidRPr="00A61FDA">
        <w:rPr>
          <w:color w:val="000000" w:themeColor="text1"/>
          <w:sz w:val="28"/>
          <w:szCs w:val="28"/>
        </w:rPr>
        <w:t>– Туризм и смежные услуги (О-член);</w:t>
      </w:r>
    </w:p>
    <w:p w14:paraId="0627EDA9"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241</w:t>
      </w:r>
      <w:r w:rsidRPr="00A61FDA">
        <w:rPr>
          <w:rStyle w:val="apple-converted-space"/>
          <w:color w:val="000000" w:themeColor="text1"/>
          <w:sz w:val="28"/>
          <w:szCs w:val="28"/>
        </w:rPr>
        <w:t> </w:t>
      </w:r>
      <w:r w:rsidRPr="00A61FDA">
        <w:rPr>
          <w:color w:val="000000" w:themeColor="text1"/>
          <w:sz w:val="28"/>
          <w:szCs w:val="28"/>
        </w:rPr>
        <w:t>– Системы менеджмента безопасности дорожного движения (Р-член);</w:t>
      </w:r>
    </w:p>
    <w:p w14:paraId="44D528C9" w14:textId="77777777" w:rsidR="00E77559" w:rsidRPr="00A61FDA" w:rsidRDefault="00E77559" w:rsidP="00E77559">
      <w:pPr>
        <w:adjustRightInd w:val="0"/>
        <w:snapToGrid w:val="0"/>
        <w:spacing w:line="360" w:lineRule="auto"/>
        <w:ind w:firstLine="709"/>
        <w:jc w:val="both"/>
        <w:rPr>
          <w:color w:val="000000" w:themeColor="text1"/>
          <w:sz w:val="28"/>
          <w:szCs w:val="28"/>
        </w:rPr>
      </w:pPr>
      <w:r w:rsidRPr="00A61FDA">
        <w:rPr>
          <w:rStyle w:val="a4"/>
          <w:color w:val="000000" w:themeColor="text1"/>
          <w:sz w:val="28"/>
          <w:szCs w:val="28"/>
        </w:rPr>
        <w:t>ТК 243</w:t>
      </w:r>
      <w:r w:rsidRPr="00A61FDA">
        <w:rPr>
          <w:rStyle w:val="apple-converted-space"/>
          <w:color w:val="000000" w:themeColor="text1"/>
          <w:sz w:val="28"/>
          <w:szCs w:val="28"/>
        </w:rPr>
        <w:t> </w:t>
      </w:r>
      <w:r w:rsidRPr="00A61FDA">
        <w:rPr>
          <w:color w:val="000000" w:themeColor="text1"/>
          <w:sz w:val="28"/>
          <w:szCs w:val="28"/>
        </w:rPr>
        <w:t>– Безопасность потребительских продуктов (Р-член);</w:t>
      </w:r>
    </w:p>
    <w:p w14:paraId="27D3AA20" w14:textId="1F9DE5F3" w:rsidR="00576CAA" w:rsidRDefault="00E77559" w:rsidP="00576CAA">
      <w:pPr>
        <w:adjustRightInd w:val="0"/>
        <w:snapToGrid w:val="0"/>
        <w:spacing w:line="360" w:lineRule="auto"/>
        <w:ind w:firstLine="709"/>
        <w:jc w:val="both"/>
        <w:rPr>
          <w:color w:val="000000" w:themeColor="text1"/>
          <w:sz w:val="28"/>
          <w:szCs w:val="28"/>
        </w:rPr>
      </w:pPr>
      <w:r w:rsidRPr="00A61FDA">
        <w:rPr>
          <w:b/>
          <w:bCs/>
          <w:color w:val="000000" w:themeColor="text1"/>
          <w:sz w:val="28"/>
          <w:szCs w:val="28"/>
        </w:rPr>
        <w:t>ТК 245</w:t>
      </w:r>
      <w:r w:rsidRPr="00A61FDA">
        <w:rPr>
          <w:rStyle w:val="apple-converted-space"/>
          <w:color w:val="000000" w:themeColor="text1"/>
          <w:sz w:val="28"/>
          <w:szCs w:val="28"/>
        </w:rPr>
        <w:t> </w:t>
      </w:r>
      <w:r w:rsidRPr="00A61FDA">
        <w:rPr>
          <w:color w:val="000000" w:themeColor="text1"/>
          <w:sz w:val="28"/>
          <w:szCs w:val="28"/>
        </w:rPr>
        <w:t>– Зарубежная купля-продажа употребленной (</w:t>
      </w:r>
      <w:proofErr w:type="spellStart"/>
      <w:r w:rsidRPr="00A61FDA">
        <w:rPr>
          <w:color w:val="000000" w:themeColor="text1"/>
          <w:sz w:val="28"/>
          <w:szCs w:val="28"/>
        </w:rPr>
        <w:t>second-hand</w:t>
      </w:r>
      <w:proofErr w:type="spellEnd"/>
      <w:r w:rsidRPr="00A61FDA">
        <w:rPr>
          <w:color w:val="000000" w:themeColor="text1"/>
          <w:sz w:val="28"/>
          <w:szCs w:val="28"/>
        </w:rPr>
        <w:t>) продукции (Р-член).</w:t>
      </w:r>
    </w:p>
    <w:p w14:paraId="078B58A6" w14:textId="77777777" w:rsidR="00576CAA" w:rsidRDefault="00576CAA" w:rsidP="00576CAA">
      <w:pPr>
        <w:adjustRightInd w:val="0"/>
        <w:snapToGrid w:val="0"/>
        <w:spacing w:line="360" w:lineRule="auto"/>
        <w:ind w:firstLine="709"/>
        <w:jc w:val="both"/>
        <w:rPr>
          <w:color w:val="000000" w:themeColor="text1"/>
          <w:sz w:val="28"/>
          <w:szCs w:val="28"/>
        </w:rPr>
      </w:pPr>
    </w:p>
    <w:p w14:paraId="615B44D8" w14:textId="250FCDFF" w:rsidR="00576CAA" w:rsidRPr="00576CAA" w:rsidRDefault="00576CAA" w:rsidP="00576CAA">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t xml:space="preserve">7 </w:t>
      </w:r>
      <w:r w:rsidRPr="00576CAA">
        <w:rPr>
          <w:color w:val="000000" w:themeColor="text1"/>
          <w:sz w:val="28"/>
          <w:szCs w:val="28"/>
          <w:u w:val="single"/>
        </w:rPr>
        <w:t>Технические комитеты МЭК</w:t>
      </w:r>
    </w:p>
    <w:p w14:paraId="57B2837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t>Процесс разработки стандартов МЭК, как и многие другие процессы разработки стандартов, осуществляется различными техническими комитетами (ТК) и подкомитетами (СК). TCS отчитывается перед SMB (Совет по управлению стандартизацией). Каждый ТК определяет свою сферу (или область деятельности), которая представляется на утверждение МСБ. Любой ТК может сформировать один или несколько ТК в зависимости от объема своей программы работы. SCS определяют сферу своей деятельности в рамках родительского TC, которому они непосредственно подчиняются.</w:t>
      </w:r>
    </w:p>
    <w:p w14:paraId="766AC99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t>В состав ТК входят НК МЭК (национальные комитеты), все из которых могут свободно участвовать в работе любого данного ТК.</w:t>
      </w:r>
    </w:p>
    <w:p w14:paraId="79C3AF3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t>МЭК насчитывает более 11 000 технических экспертов, работающих над стандартами на добровольной основе.</w:t>
      </w:r>
    </w:p>
    <w:p w14:paraId="6326C93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lastRenderedPageBreak/>
        <w:t>Этот список предназначен для детализации различных технических комитетов МЭК, сферы охвата комитетов, их ключевых членов, а также ключевой значимости и результатов этих комитетов.</w:t>
      </w:r>
      <w:hyperlink r:id="rId9" w:anchor="cite_note-IEC_TC-List-1" w:history="1">
        <w:r w:rsidRPr="00576CAA">
          <w:rPr>
            <w:rStyle w:val="a5"/>
            <w:sz w:val="28"/>
            <w:szCs w:val="28"/>
            <w:vertAlign w:val="superscript"/>
          </w:rPr>
          <w:t>[1]</w:t>
        </w:r>
      </w:hyperlink>
    </w:p>
    <w:p w14:paraId="6AEC7D9D" w14:textId="311E0C76" w:rsid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t>Каждый технический комитет и его усилия по стандартизации обширны и осуществляются различными рабочими группами в рамках технических комитетов.</w:t>
      </w:r>
    </w:p>
    <w:p w14:paraId="4139988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6CAA">
        <w:rPr>
          <w:color w:val="000000" w:themeColor="text1"/>
          <w:sz w:val="28"/>
          <w:szCs w:val="28"/>
        </w:rPr>
        <w:t>Список технических комитетов и подкомитетов МЭК</w:t>
      </w:r>
    </w:p>
    <w:p w14:paraId="5A09BF0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w:t>
      </w:r>
      <w:r w:rsidRPr="00576CAA">
        <w:rPr>
          <w:color w:val="000000" w:themeColor="text1"/>
          <w:sz w:val="28"/>
          <w:szCs w:val="28"/>
        </w:rPr>
        <w:tab/>
        <w:t>Терминология</w:t>
      </w:r>
    </w:p>
    <w:p w14:paraId="42F24D5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w:t>
      </w:r>
      <w:r w:rsidRPr="00576CAA">
        <w:rPr>
          <w:color w:val="000000" w:themeColor="text1"/>
          <w:sz w:val="28"/>
          <w:szCs w:val="28"/>
        </w:rPr>
        <w:tab/>
        <w:t>Вращающиеся машины</w:t>
      </w:r>
    </w:p>
    <w:p w14:paraId="648E5F6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w:t>
      </w:r>
      <w:r w:rsidRPr="00576CAA">
        <w:rPr>
          <w:color w:val="000000" w:themeColor="text1"/>
          <w:sz w:val="28"/>
          <w:szCs w:val="28"/>
        </w:rPr>
        <w:tab/>
        <w:t>Информационные структуры и элементы, принципы идентификации и маркировки, документация и графические обозначения</w:t>
      </w:r>
    </w:p>
    <w:p w14:paraId="44EF710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3C</w:t>
      </w:r>
      <w:r w:rsidRPr="00576CAA">
        <w:rPr>
          <w:color w:val="000000" w:themeColor="text1"/>
          <w:sz w:val="28"/>
          <w:szCs w:val="28"/>
        </w:rPr>
        <w:tab/>
        <w:t>Графические обозначения для использования на оборудовании</w:t>
      </w:r>
    </w:p>
    <w:p w14:paraId="30CFD54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3D</w:t>
      </w:r>
      <w:r w:rsidRPr="00576CAA">
        <w:rPr>
          <w:color w:val="000000" w:themeColor="text1"/>
          <w:sz w:val="28"/>
          <w:szCs w:val="28"/>
        </w:rPr>
        <w:tab/>
        <w:t xml:space="preserve">Свойства и </w:t>
      </w:r>
      <w:proofErr w:type="gramStart"/>
      <w:r w:rsidRPr="00576CAA">
        <w:rPr>
          <w:color w:val="000000" w:themeColor="text1"/>
          <w:sz w:val="28"/>
          <w:szCs w:val="28"/>
        </w:rPr>
        <w:t>классы изделий</w:t>
      </w:r>
      <w:proofErr w:type="gramEnd"/>
      <w:r w:rsidRPr="00576CAA">
        <w:rPr>
          <w:color w:val="000000" w:themeColor="text1"/>
          <w:sz w:val="28"/>
          <w:szCs w:val="28"/>
        </w:rPr>
        <w:t xml:space="preserve"> и их идентификация</w:t>
      </w:r>
    </w:p>
    <w:p w14:paraId="30353C4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4</w:t>
      </w:r>
      <w:r w:rsidRPr="00576CAA">
        <w:rPr>
          <w:color w:val="000000" w:themeColor="text1"/>
          <w:sz w:val="28"/>
          <w:szCs w:val="28"/>
        </w:rPr>
        <w:tab/>
        <w:t>Гидравлические турбины</w:t>
      </w:r>
    </w:p>
    <w:p w14:paraId="0555B6C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5</w:t>
      </w:r>
      <w:r w:rsidRPr="00576CAA">
        <w:rPr>
          <w:color w:val="000000" w:themeColor="text1"/>
          <w:sz w:val="28"/>
          <w:szCs w:val="28"/>
        </w:rPr>
        <w:tab/>
        <w:t>Паровые турбины</w:t>
      </w:r>
    </w:p>
    <w:p w14:paraId="44519B0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7</w:t>
      </w:r>
      <w:r w:rsidRPr="00576CAA">
        <w:rPr>
          <w:color w:val="000000" w:themeColor="text1"/>
          <w:sz w:val="28"/>
          <w:szCs w:val="28"/>
        </w:rPr>
        <w:tab/>
        <w:t>Воздушные электрические провода</w:t>
      </w:r>
    </w:p>
    <w:p w14:paraId="09B43D5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8</w:t>
      </w:r>
      <w:r w:rsidRPr="00576CAA">
        <w:rPr>
          <w:color w:val="000000" w:themeColor="text1"/>
          <w:sz w:val="28"/>
          <w:szCs w:val="28"/>
        </w:rPr>
        <w:tab/>
        <w:t>Системные аспекты электроснабжения</w:t>
      </w:r>
    </w:p>
    <w:p w14:paraId="62A32E57" w14:textId="52B440DD" w:rsidR="00576CAA" w:rsidRPr="00B44EEC"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8A</w:t>
      </w:r>
      <w:r w:rsidR="00B44EEC">
        <w:rPr>
          <w:b/>
          <w:bCs/>
          <w:color w:val="000000" w:themeColor="text1"/>
          <w:sz w:val="28"/>
          <w:szCs w:val="28"/>
        </w:rPr>
        <w:t xml:space="preserve"> </w:t>
      </w:r>
      <w:r w:rsidRPr="00B44EEC">
        <w:rPr>
          <w:color w:val="000000" w:themeColor="text1"/>
          <w:sz w:val="28"/>
          <w:szCs w:val="28"/>
        </w:rPr>
        <w:t>Сетевая интеграция производства возобновляемой энергии</w:t>
      </w:r>
    </w:p>
    <w:p w14:paraId="2935AEBA" w14:textId="0EEB05DB"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8B</w:t>
      </w:r>
      <w:r w:rsidR="00B44EEC">
        <w:rPr>
          <w:color w:val="000000" w:themeColor="text1"/>
          <w:sz w:val="28"/>
          <w:szCs w:val="28"/>
        </w:rPr>
        <w:t xml:space="preserve"> </w:t>
      </w:r>
      <w:r w:rsidRPr="00576CAA">
        <w:rPr>
          <w:color w:val="000000" w:themeColor="text1"/>
          <w:sz w:val="28"/>
          <w:szCs w:val="28"/>
        </w:rPr>
        <w:t>Децентрализованные электроэнергетические системы</w:t>
      </w:r>
    </w:p>
    <w:p w14:paraId="0B7CD75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9</w:t>
      </w:r>
      <w:r w:rsidRPr="00B44EEC">
        <w:rPr>
          <w:b/>
          <w:bCs/>
          <w:color w:val="000000" w:themeColor="text1"/>
          <w:sz w:val="28"/>
          <w:szCs w:val="28"/>
        </w:rPr>
        <w:tab/>
      </w:r>
      <w:r w:rsidRPr="00576CAA">
        <w:rPr>
          <w:color w:val="000000" w:themeColor="text1"/>
          <w:sz w:val="28"/>
          <w:szCs w:val="28"/>
        </w:rPr>
        <w:t>Электрооборудование и системы железных дорог</w:t>
      </w:r>
    </w:p>
    <w:p w14:paraId="4F5EAA5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10</w:t>
      </w:r>
      <w:r w:rsidRPr="00576CAA">
        <w:rPr>
          <w:color w:val="000000" w:themeColor="text1"/>
          <w:sz w:val="28"/>
          <w:szCs w:val="28"/>
        </w:rPr>
        <w:tab/>
        <w:t>Жидкости для электротехнического применения</w:t>
      </w:r>
    </w:p>
    <w:p w14:paraId="7DB9446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11</w:t>
      </w:r>
      <w:r w:rsidRPr="00576CAA">
        <w:rPr>
          <w:color w:val="000000" w:themeColor="text1"/>
          <w:sz w:val="28"/>
          <w:szCs w:val="28"/>
        </w:rPr>
        <w:tab/>
        <w:t>Воздушные линии</w:t>
      </w:r>
    </w:p>
    <w:p w14:paraId="6F98F50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13</w:t>
      </w:r>
      <w:r w:rsidRPr="00576CAA">
        <w:rPr>
          <w:color w:val="000000" w:themeColor="text1"/>
          <w:sz w:val="28"/>
          <w:szCs w:val="28"/>
        </w:rPr>
        <w:tab/>
        <w:t>Измерение и контроль электрической энергии</w:t>
      </w:r>
    </w:p>
    <w:p w14:paraId="59FDB01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14</w:t>
      </w:r>
      <w:r w:rsidRPr="00576CAA">
        <w:rPr>
          <w:color w:val="000000" w:themeColor="text1"/>
          <w:sz w:val="28"/>
          <w:szCs w:val="28"/>
        </w:rPr>
        <w:tab/>
        <w:t>Силовые трансформаторы</w:t>
      </w:r>
    </w:p>
    <w:p w14:paraId="745A31F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15</w:t>
      </w:r>
      <w:r w:rsidRPr="00576CAA">
        <w:rPr>
          <w:color w:val="000000" w:themeColor="text1"/>
          <w:sz w:val="28"/>
          <w:szCs w:val="28"/>
        </w:rPr>
        <w:tab/>
        <w:t>Твердые электроизоляционные материалы</w:t>
      </w:r>
    </w:p>
    <w:p w14:paraId="5AD073A8" w14:textId="77777777" w:rsidR="00576CAA" w:rsidRPr="00B44EEC"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17</w:t>
      </w:r>
      <w:r w:rsidRPr="00B44EEC">
        <w:rPr>
          <w:b/>
          <w:bCs/>
          <w:color w:val="000000" w:themeColor="text1"/>
          <w:sz w:val="28"/>
          <w:szCs w:val="28"/>
        </w:rPr>
        <w:tab/>
      </w:r>
      <w:r w:rsidRPr="00B44EEC">
        <w:rPr>
          <w:color w:val="000000" w:themeColor="text1"/>
          <w:sz w:val="28"/>
          <w:szCs w:val="28"/>
        </w:rPr>
        <w:t>Высоковольтные распределительные устройства и устройства управления</w:t>
      </w:r>
    </w:p>
    <w:p w14:paraId="09F1D16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17A</w:t>
      </w:r>
      <w:r w:rsidRPr="00576CAA">
        <w:rPr>
          <w:color w:val="000000" w:themeColor="text1"/>
          <w:sz w:val="28"/>
          <w:szCs w:val="28"/>
        </w:rPr>
        <w:tab/>
        <w:t>Коммутационные устройства</w:t>
      </w:r>
    </w:p>
    <w:p w14:paraId="1CFACF9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lastRenderedPageBreak/>
        <w:t>SC 17B</w:t>
      </w:r>
      <w:r w:rsidRPr="00576CAA">
        <w:rPr>
          <w:color w:val="000000" w:themeColor="text1"/>
          <w:sz w:val="28"/>
          <w:szCs w:val="28"/>
        </w:rPr>
        <w:tab/>
        <w:t>Низковольтные распределительные устройства и устройства управления</w:t>
      </w:r>
    </w:p>
    <w:p w14:paraId="5CFB44D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17C</w:t>
      </w:r>
      <w:r w:rsidRPr="00576CAA">
        <w:rPr>
          <w:color w:val="000000" w:themeColor="text1"/>
          <w:sz w:val="28"/>
          <w:szCs w:val="28"/>
        </w:rPr>
        <w:tab/>
        <w:t>Ассамблеи</w:t>
      </w:r>
    </w:p>
    <w:p w14:paraId="5379A51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18</w:t>
      </w:r>
      <w:r w:rsidRPr="00576CAA">
        <w:rPr>
          <w:color w:val="000000" w:themeColor="text1"/>
          <w:sz w:val="28"/>
          <w:szCs w:val="28"/>
        </w:rPr>
        <w:tab/>
        <w:t>Электроустановки судов, мобильных и стационарных морских установок</w:t>
      </w:r>
    </w:p>
    <w:p w14:paraId="7CBF990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18A</w:t>
      </w:r>
      <w:r w:rsidRPr="00576CAA">
        <w:rPr>
          <w:color w:val="000000" w:themeColor="text1"/>
          <w:sz w:val="28"/>
          <w:szCs w:val="28"/>
        </w:rPr>
        <w:tab/>
        <w:t>Электрические кабели для судов и мобильных и стационарных морских установок</w:t>
      </w:r>
    </w:p>
    <w:p w14:paraId="5D5F9A4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20</w:t>
      </w:r>
      <w:r w:rsidRPr="00576CAA">
        <w:rPr>
          <w:color w:val="000000" w:themeColor="text1"/>
          <w:sz w:val="28"/>
          <w:szCs w:val="28"/>
        </w:rPr>
        <w:tab/>
        <w:t>Электрические кабели</w:t>
      </w:r>
    </w:p>
    <w:p w14:paraId="37AEA11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21</w:t>
      </w:r>
      <w:r w:rsidRPr="00576CAA">
        <w:rPr>
          <w:color w:val="000000" w:themeColor="text1"/>
          <w:sz w:val="28"/>
          <w:szCs w:val="28"/>
        </w:rPr>
        <w:tab/>
        <w:t>Вторичные элементы и батареи</w:t>
      </w:r>
    </w:p>
    <w:p w14:paraId="4166962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21A</w:t>
      </w:r>
      <w:r w:rsidRPr="00576CAA">
        <w:rPr>
          <w:color w:val="000000" w:themeColor="text1"/>
          <w:sz w:val="28"/>
          <w:szCs w:val="28"/>
        </w:rPr>
        <w:tab/>
        <w:t xml:space="preserve">Вторичные элементы и </w:t>
      </w:r>
      <w:proofErr w:type="spellStart"/>
      <w:proofErr w:type="gramStart"/>
      <w:r w:rsidRPr="00576CAA">
        <w:rPr>
          <w:color w:val="000000" w:themeColor="text1"/>
          <w:sz w:val="28"/>
          <w:szCs w:val="28"/>
        </w:rPr>
        <w:t>батареи,содержащие</w:t>
      </w:r>
      <w:proofErr w:type="spellEnd"/>
      <w:proofErr w:type="gramEnd"/>
      <w:r w:rsidRPr="00576CAA">
        <w:rPr>
          <w:color w:val="000000" w:themeColor="text1"/>
          <w:sz w:val="28"/>
          <w:szCs w:val="28"/>
        </w:rPr>
        <w:t xml:space="preserve"> щелочные или другие некислотные электролиты</w:t>
      </w:r>
    </w:p>
    <w:p w14:paraId="179BCCE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22</w:t>
      </w:r>
      <w:r w:rsidRPr="00576CAA">
        <w:rPr>
          <w:color w:val="000000" w:themeColor="text1"/>
          <w:sz w:val="28"/>
          <w:szCs w:val="28"/>
        </w:rPr>
        <w:tab/>
        <w:t>Силовые электронные системы и оборудование</w:t>
      </w:r>
    </w:p>
    <w:p w14:paraId="4F10BF9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22E</w:t>
      </w:r>
      <w:r w:rsidRPr="00576CAA">
        <w:rPr>
          <w:color w:val="000000" w:themeColor="text1"/>
          <w:sz w:val="28"/>
          <w:szCs w:val="28"/>
        </w:rPr>
        <w:tab/>
        <w:t>Стабилизированные источники питания</w:t>
      </w:r>
    </w:p>
    <w:p w14:paraId="5092DF7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22F</w:t>
      </w:r>
      <w:r w:rsidRPr="00576CAA">
        <w:rPr>
          <w:color w:val="000000" w:themeColor="text1"/>
          <w:sz w:val="28"/>
          <w:szCs w:val="28"/>
        </w:rPr>
        <w:tab/>
        <w:t>Силовая электроника для систем передачи и распределения электроэнергии</w:t>
      </w:r>
    </w:p>
    <w:p w14:paraId="2D94C43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22G</w:t>
      </w:r>
      <w:r w:rsidRPr="00576CAA">
        <w:rPr>
          <w:color w:val="000000" w:themeColor="text1"/>
          <w:sz w:val="28"/>
          <w:szCs w:val="28"/>
        </w:rPr>
        <w:tab/>
        <w:t>Системы электропривода с регулируемой скоростью вращения, включающие полупроводниковые силовые преобразователи</w:t>
      </w:r>
    </w:p>
    <w:p w14:paraId="3F38F50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22H</w:t>
      </w:r>
      <w:r w:rsidRPr="00576CAA">
        <w:rPr>
          <w:color w:val="000000" w:themeColor="text1"/>
          <w:sz w:val="28"/>
          <w:szCs w:val="28"/>
        </w:rPr>
        <w:tab/>
        <w:t>Системы бесперебойного питания (ИБП)</w:t>
      </w:r>
    </w:p>
    <w:p w14:paraId="071C24F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23</w:t>
      </w:r>
      <w:r w:rsidRPr="00576CAA">
        <w:rPr>
          <w:color w:val="000000" w:themeColor="text1"/>
          <w:sz w:val="28"/>
          <w:szCs w:val="28"/>
        </w:rPr>
        <w:tab/>
        <w:t>Электрические принадлежности</w:t>
      </w:r>
    </w:p>
    <w:p w14:paraId="5DC21BD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23A</w:t>
      </w:r>
      <w:r w:rsidRPr="00576CAA">
        <w:rPr>
          <w:color w:val="000000" w:themeColor="text1"/>
          <w:sz w:val="28"/>
          <w:szCs w:val="28"/>
        </w:rPr>
        <w:tab/>
        <w:t>Системы управления кабелями</w:t>
      </w:r>
    </w:p>
    <w:p w14:paraId="7AB4308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23B</w:t>
      </w:r>
      <w:r w:rsidRPr="00576CAA">
        <w:rPr>
          <w:color w:val="000000" w:themeColor="text1"/>
          <w:sz w:val="28"/>
          <w:szCs w:val="28"/>
        </w:rPr>
        <w:tab/>
        <w:t>Вилки, розетки и выключатели</w:t>
      </w:r>
    </w:p>
    <w:p w14:paraId="2CDE813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23E</w:t>
      </w:r>
      <w:r w:rsidRPr="00576CAA">
        <w:rPr>
          <w:color w:val="000000" w:themeColor="text1"/>
          <w:sz w:val="28"/>
          <w:szCs w:val="28"/>
        </w:rPr>
        <w:tab/>
        <w:t>Автоматические выключатели и аналогичное оборудование бытового назначения</w:t>
      </w:r>
    </w:p>
    <w:p w14:paraId="7280B9C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23G</w:t>
      </w:r>
      <w:r w:rsidRPr="00576CAA">
        <w:rPr>
          <w:color w:val="000000" w:themeColor="text1"/>
          <w:sz w:val="28"/>
          <w:szCs w:val="28"/>
        </w:rPr>
        <w:tab/>
        <w:t>Соединители приборов</w:t>
      </w:r>
    </w:p>
    <w:p w14:paraId="4F63411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23H</w:t>
      </w:r>
      <w:r w:rsidRPr="00576CAA">
        <w:rPr>
          <w:color w:val="000000" w:themeColor="text1"/>
          <w:sz w:val="28"/>
          <w:szCs w:val="28"/>
        </w:rPr>
        <w:tab/>
        <w:t>Штепсельные вилки, розетки и муфты для промышленного и аналогичного применения, а также для электромобилей</w:t>
      </w:r>
    </w:p>
    <w:p w14:paraId="2DC4BB5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23J</w:t>
      </w:r>
      <w:r w:rsidRPr="00576CAA">
        <w:rPr>
          <w:color w:val="000000" w:themeColor="text1"/>
          <w:sz w:val="28"/>
          <w:szCs w:val="28"/>
        </w:rPr>
        <w:tab/>
        <w:t>Выключатели для приборов</w:t>
      </w:r>
    </w:p>
    <w:p w14:paraId="6F53C3F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23K</w:t>
      </w:r>
      <w:r w:rsidRPr="00576CAA">
        <w:rPr>
          <w:color w:val="000000" w:themeColor="text1"/>
          <w:sz w:val="28"/>
          <w:szCs w:val="28"/>
        </w:rPr>
        <w:tab/>
        <w:t>Энергоэффективные изделия</w:t>
      </w:r>
    </w:p>
    <w:p w14:paraId="7B926A0B" w14:textId="77777777" w:rsidR="00576CAA" w:rsidRPr="00B44EEC" w:rsidRDefault="00576CAA" w:rsidP="00576CAA">
      <w:pPr>
        <w:adjustRightInd w:val="0"/>
        <w:snapToGrid w:val="0"/>
        <w:spacing w:line="360" w:lineRule="auto"/>
        <w:ind w:firstLine="709"/>
        <w:jc w:val="both"/>
        <w:rPr>
          <w:b/>
          <w:bCs/>
          <w:color w:val="000000" w:themeColor="text1"/>
          <w:sz w:val="28"/>
          <w:szCs w:val="28"/>
        </w:rPr>
      </w:pPr>
      <w:r w:rsidRPr="00B44EEC">
        <w:rPr>
          <w:b/>
          <w:bCs/>
          <w:color w:val="000000" w:themeColor="text1"/>
          <w:sz w:val="28"/>
          <w:szCs w:val="28"/>
        </w:rPr>
        <w:lastRenderedPageBreak/>
        <w:t>ТК 25</w:t>
      </w:r>
      <w:r w:rsidRPr="00B44EEC">
        <w:rPr>
          <w:b/>
          <w:bCs/>
          <w:color w:val="000000" w:themeColor="text1"/>
          <w:sz w:val="28"/>
          <w:szCs w:val="28"/>
        </w:rPr>
        <w:tab/>
      </w:r>
      <w:r w:rsidRPr="00B44EEC">
        <w:rPr>
          <w:color w:val="000000" w:themeColor="text1"/>
          <w:sz w:val="28"/>
          <w:szCs w:val="28"/>
        </w:rPr>
        <w:t>Количества и единицы измерения</w:t>
      </w:r>
    </w:p>
    <w:p w14:paraId="3AFB1D8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26</w:t>
      </w:r>
      <w:r w:rsidRPr="00576CAA">
        <w:rPr>
          <w:color w:val="000000" w:themeColor="text1"/>
          <w:sz w:val="28"/>
          <w:szCs w:val="28"/>
        </w:rPr>
        <w:tab/>
        <w:t>Электросварка</w:t>
      </w:r>
    </w:p>
    <w:p w14:paraId="4EA9D0A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27</w:t>
      </w:r>
      <w:r w:rsidRPr="00576CAA">
        <w:rPr>
          <w:color w:val="000000" w:themeColor="text1"/>
          <w:sz w:val="28"/>
          <w:szCs w:val="28"/>
        </w:rPr>
        <w:tab/>
        <w:t>Промышленный электрообогрев и электромагнитная обработка</w:t>
      </w:r>
    </w:p>
    <w:p w14:paraId="63B5E75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28</w:t>
      </w:r>
      <w:r w:rsidRPr="00576CAA">
        <w:rPr>
          <w:color w:val="000000" w:themeColor="text1"/>
          <w:sz w:val="28"/>
          <w:szCs w:val="28"/>
        </w:rPr>
        <w:tab/>
        <w:t>Координация изоляции</w:t>
      </w:r>
    </w:p>
    <w:p w14:paraId="5477C9B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29</w:t>
      </w:r>
      <w:r w:rsidRPr="00576CAA">
        <w:rPr>
          <w:color w:val="000000" w:themeColor="text1"/>
          <w:sz w:val="28"/>
          <w:szCs w:val="28"/>
        </w:rPr>
        <w:tab/>
        <w:t>Электроакустика</w:t>
      </w:r>
    </w:p>
    <w:p w14:paraId="12817F2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31</w:t>
      </w:r>
      <w:r w:rsidRPr="00576CAA">
        <w:rPr>
          <w:color w:val="000000" w:themeColor="text1"/>
          <w:sz w:val="28"/>
          <w:szCs w:val="28"/>
        </w:rPr>
        <w:tab/>
        <w:t>Оборудование для взрывоопасных сред</w:t>
      </w:r>
    </w:p>
    <w:p w14:paraId="0CF75AE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31G</w:t>
      </w:r>
      <w:r w:rsidRPr="00576CAA">
        <w:rPr>
          <w:color w:val="000000" w:themeColor="text1"/>
          <w:sz w:val="28"/>
          <w:szCs w:val="28"/>
        </w:rPr>
        <w:tab/>
        <w:t>Искробезопасные устройства</w:t>
      </w:r>
    </w:p>
    <w:p w14:paraId="0866123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31J</w:t>
      </w:r>
      <w:r w:rsidRPr="00576CAA">
        <w:rPr>
          <w:color w:val="000000" w:themeColor="text1"/>
          <w:sz w:val="28"/>
          <w:szCs w:val="28"/>
        </w:rPr>
        <w:tab/>
        <w:t>Классификация опасных зон и требования к монтажу</w:t>
      </w:r>
    </w:p>
    <w:p w14:paraId="4ED50BA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31M</w:t>
      </w:r>
      <w:r w:rsidRPr="00576CAA">
        <w:rPr>
          <w:color w:val="000000" w:themeColor="text1"/>
          <w:sz w:val="28"/>
          <w:szCs w:val="28"/>
        </w:rPr>
        <w:tab/>
        <w:t>Неэлектрическое оборудование и системы защиты для взрывоопасных сред</w:t>
      </w:r>
    </w:p>
    <w:p w14:paraId="5E2D4A2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32</w:t>
      </w:r>
      <w:r w:rsidRPr="00576CAA">
        <w:rPr>
          <w:color w:val="000000" w:themeColor="text1"/>
          <w:sz w:val="28"/>
          <w:szCs w:val="28"/>
        </w:rPr>
        <w:tab/>
        <w:t>Предохранители</w:t>
      </w:r>
    </w:p>
    <w:p w14:paraId="0A81B7D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32A</w:t>
      </w:r>
      <w:r w:rsidRPr="00576CAA">
        <w:rPr>
          <w:color w:val="000000" w:themeColor="text1"/>
          <w:sz w:val="28"/>
          <w:szCs w:val="28"/>
        </w:rPr>
        <w:tab/>
        <w:t>Высоковольтные предохранители</w:t>
      </w:r>
    </w:p>
    <w:p w14:paraId="2D779E5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32B</w:t>
      </w:r>
      <w:r w:rsidRPr="00576CAA">
        <w:rPr>
          <w:color w:val="000000" w:themeColor="text1"/>
          <w:sz w:val="28"/>
          <w:szCs w:val="28"/>
        </w:rPr>
        <w:tab/>
        <w:t>Низковольтные предохранители</w:t>
      </w:r>
    </w:p>
    <w:p w14:paraId="6102F9A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32C</w:t>
      </w:r>
      <w:r w:rsidRPr="00576CAA">
        <w:rPr>
          <w:color w:val="000000" w:themeColor="text1"/>
          <w:sz w:val="28"/>
          <w:szCs w:val="28"/>
        </w:rPr>
        <w:tab/>
        <w:t>Миниатюрные предохранители</w:t>
      </w:r>
    </w:p>
    <w:p w14:paraId="4A313BE9" w14:textId="77777777" w:rsidR="00576CAA" w:rsidRPr="00B44EEC"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33</w:t>
      </w:r>
      <w:r w:rsidRPr="00B44EEC">
        <w:rPr>
          <w:b/>
          <w:bCs/>
          <w:color w:val="000000" w:themeColor="text1"/>
          <w:sz w:val="28"/>
          <w:szCs w:val="28"/>
        </w:rPr>
        <w:tab/>
      </w:r>
      <w:r w:rsidRPr="00B44EEC">
        <w:rPr>
          <w:color w:val="000000" w:themeColor="text1"/>
          <w:sz w:val="28"/>
          <w:szCs w:val="28"/>
        </w:rPr>
        <w:t>Силовые конденсаторы и их применение</w:t>
      </w:r>
    </w:p>
    <w:p w14:paraId="5DD4403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34</w:t>
      </w:r>
      <w:r w:rsidRPr="00576CAA">
        <w:rPr>
          <w:color w:val="000000" w:themeColor="text1"/>
          <w:sz w:val="28"/>
          <w:szCs w:val="28"/>
        </w:rPr>
        <w:tab/>
        <w:t>Лампы и сопутствующее оборудование</w:t>
      </w:r>
    </w:p>
    <w:p w14:paraId="32B097B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34A</w:t>
      </w:r>
      <w:r w:rsidRPr="00576CAA">
        <w:rPr>
          <w:color w:val="000000" w:themeColor="text1"/>
          <w:sz w:val="28"/>
          <w:szCs w:val="28"/>
        </w:rPr>
        <w:tab/>
        <w:t>Лампы</w:t>
      </w:r>
    </w:p>
    <w:p w14:paraId="3BB9D6A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34B</w:t>
      </w:r>
      <w:r w:rsidRPr="00576CAA">
        <w:rPr>
          <w:color w:val="000000" w:themeColor="text1"/>
          <w:sz w:val="28"/>
          <w:szCs w:val="28"/>
        </w:rPr>
        <w:tab/>
        <w:t>Колпачки и держатели ламп</w:t>
      </w:r>
    </w:p>
    <w:p w14:paraId="636C5F7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34C</w:t>
      </w:r>
      <w:r w:rsidRPr="00576CAA">
        <w:rPr>
          <w:color w:val="000000" w:themeColor="text1"/>
          <w:sz w:val="28"/>
          <w:szCs w:val="28"/>
        </w:rPr>
        <w:tab/>
        <w:t>Вспомогательные устройства для ламп</w:t>
      </w:r>
    </w:p>
    <w:p w14:paraId="4F983FA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34D</w:t>
      </w:r>
      <w:r w:rsidRPr="00576CAA">
        <w:rPr>
          <w:color w:val="000000" w:themeColor="text1"/>
          <w:sz w:val="28"/>
          <w:szCs w:val="28"/>
        </w:rPr>
        <w:tab/>
        <w:t>Светильники</w:t>
      </w:r>
    </w:p>
    <w:p w14:paraId="1ECF1CE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35</w:t>
      </w:r>
      <w:r w:rsidRPr="00576CAA">
        <w:rPr>
          <w:color w:val="000000" w:themeColor="text1"/>
          <w:sz w:val="28"/>
          <w:szCs w:val="28"/>
        </w:rPr>
        <w:tab/>
        <w:t>Первичные элементы и батареи</w:t>
      </w:r>
    </w:p>
    <w:p w14:paraId="0A94699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ТК 36</w:t>
      </w:r>
      <w:r w:rsidRPr="00576CAA">
        <w:rPr>
          <w:color w:val="000000" w:themeColor="text1"/>
          <w:sz w:val="28"/>
          <w:szCs w:val="28"/>
        </w:rPr>
        <w:tab/>
        <w:t>Изоляторы</w:t>
      </w:r>
    </w:p>
    <w:p w14:paraId="7AA47F8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B44EEC">
        <w:rPr>
          <w:b/>
          <w:bCs/>
          <w:color w:val="000000" w:themeColor="text1"/>
          <w:sz w:val="28"/>
          <w:szCs w:val="28"/>
        </w:rPr>
        <w:t>SC 36A</w:t>
      </w:r>
      <w:r w:rsidRPr="00576CAA">
        <w:rPr>
          <w:color w:val="000000" w:themeColor="text1"/>
          <w:sz w:val="28"/>
          <w:szCs w:val="28"/>
        </w:rPr>
        <w:tab/>
        <w:t>Изолированные втулки</w:t>
      </w:r>
    </w:p>
    <w:p w14:paraId="0347179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37</w:t>
      </w:r>
      <w:r w:rsidRPr="00576CAA">
        <w:rPr>
          <w:color w:val="000000" w:themeColor="text1"/>
          <w:sz w:val="28"/>
          <w:szCs w:val="28"/>
        </w:rPr>
        <w:tab/>
        <w:t>Ограничители перенапряжения</w:t>
      </w:r>
    </w:p>
    <w:p w14:paraId="5961A21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37A</w:t>
      </w:r>
      <w:r w:rsidRPr="00576CAA">
        <w:rPr>
          <w:color w:val="000000" w:themeColor="text1"/>
          <w:sz w:val="28"/>
          <w:szCs w:val="28"/>
        </w:rPr>
        <w:tab/>
        <w:t>Низковольтные устройства защиты от перенапряжений</w:t>
      </w:r>
    </w:p>
    <w:p w14:paraId="11947E8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37B</w:t>
      </w:r>
      <w:r w:rsidRPr="00576CAA">
        <w:rPr>
          <w:color w:val="000000" w:themeColor="text1"/>
          <w:sz w:val="28"/>
          <w:szCs w:val="28"/>
        </w:rPr>
        <w:tab/>
        <w:t>Компоненты для защиты от перенапряжений низкого напряжения</w:t>
      </w:r>
    </w:p>
    <w:p w14:paraId="08C73C5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38</w:t>
      </w:r>
      <w:r w:rsidRPr="00576CAA">
        <w:rPr>
          <w:color w:val="000000" w:themeColor="text1"/>
          <w:sz w:val="28"/>
          <w:szCs w:val="28"/>
        </w:rPr>
        <w:tab/>
        <w:t>Измерительные трансформаторы</w:t>
      </w:r>
    </w:p>
    <w:p w14:paraId="2E05661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lastRenderedPageBreak/>
        <w:t>ТК 40</w:t>
      </w:r>
      <w:r w:rsidRPr="00576CAA">
        <w:rPr>
          <w:color w:val="000000" w:themeColor="text1"/>
          <w:sz w:val="28"/>
          <w:szCs w:val="28"/>
        </w:rPr>
        <w:tab/>
        <w:t>Конденсаторы и резисторы для электронного оборудования</w:t>
      </w:r>
    </w:p>
    <w:p w14:paraId="2029A9D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42</w:t>
      </w:r>
      <w:r w:rsidRPr="00576CAA">
        <w:rPr>
          <w:color w:val="000000" w:themeColor="text1"/>
          <w:sz w:val="28"/>
          <w:szCs w:val="28"/>
        </w:rPr>
        <w:tab/>
        <w:t>Высоковольтные и сильноточные методы испытаний</w:t>
      </w:r>
    </w:p>
    <w:p w14:paraId="7964724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44</w:t>
      </w:r>
      <w:r w:rsidRPr="00576CAA">
        <w:rPr>
          <w:color w:val="000000" w:themeColor="text1"/>
          <w:sz w:val="28"/>
          <w:szCs w:val="28"/>
        </w:rPr>
        <w:tab/>
        <w:t>Безопасность машин - Электротехнические аспекты</w:t>
      </w:r>
    </w:p>
    <w:p w14:paraId="1D80958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45</w:t>
      </w:r>
      <w:r w:rsidRPr="00576CAA">
        <w:rPr>
          <w:color w:val="000000" w:themeColor="text1"/>
          <w:sz w:val="28"/>
          <w:szCs w:val="28"/>
        </w:rPr>
        <w:tab/>
        <w:t>Ядерное приборостроение</w:t>
      </w:r>
    </w:p>
    <w:p w14:paraId="68F4915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45A</w:t>
      </w:r>
      <w:r w:rsidRPr="00576CAA">
        <w:rPr>
          <w:color w:val="000000" w:themeColor="text1"/>
          <w:sz w:val="28"/>
          <w:szCs w:val="28"/>
        </w:rPr>
        <w:tab/>
        <w:t>Контрольно-измерительные приборы и системы электроснабжения ядерных объектов</w:t>
      </w:r>
    </w:p>
    <w:p w14:paraId="09788CC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45B</w:t>
      </w:r>
      <w:r w:rsidRPr="00576CAA">
        <w:rPr>
          <w:color w:val="000000" w:themeColor="text1"/>
          <w:sz w:val="28"/>
          <w:szCs w:val="28"/>
        </w:rPr>
        <w:tab/>
        <w:t>Приборы радиационной защиты</w:t>
      </w:r>
    </w:p>
    <w:p w14:paraId="70BD5D6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46</w:t>
      </w:r>
      <w:r w:rsidRPr="00576CAA">
        <w:rPr>
          <w:color w:val="000000" w:themeColor="text1"/>
          <w:sz w:val="28"/>
          <w:szCs w:val="28"/>
        </w:rPr>
        <w:tab/>
        <w:t>Кабели, провода, волноводы, радиочастотные разъемы, радиочастотные и микроволновые пассивные компоненты и аксессуары</w:t>
      </w:r>
    </w:p>
    <w:p w14:paraId="2BB5DBB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46A</w:t>
      </w:r>
      <w:r w:rsidRPr="00576CAA">
        <w:rPr>
          <w:color w:val="000000" w:themeColor="text1"/>
          <w:sz w:val="28"/>
          <w:szCs w:val="28"/>
        </w:rPr>
        <w:tab/>
        <w:t>Коаксиальные кабели</w:t>
      </w:r>
    </w:p>
    <w:p w14:paraId="7ABBC3E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46C</w:t>
      </w:r>
      <w:r w:rsidRPr="00576CAA">
        <w:rPr>
          <w:color w:val="000000" w:themeColor="text1"/>
          <w:sz w:val="28"/>
          <w:szCs w:val="28"/>
        </w:rPr>
        <w:tab/>
        <w:t>Провода и симметричные кабели</w:t>
      </w:r>
    </w:p>
    <w:p w14:paraId="1056E0B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46F</w:t>
      </w:r>
      <w:r w:rsidRPr="00576CAA">
        <w:rPr>
          <w:color w:val="000000" w:themeColor="text1"/>
          <w:sz w:val="28"/>
          <w:szCs w:val="28"/>
        </w:rPr>
        <w:tab/>
        <w:t>Радиочастотные и микроволновые пассивные компоненты</w:t>
      </w:r>
    </w:p>
    <w:p w14:paraId="6FF6984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47</w:t>
      </w:r>
      <w:r w:rsidRPr="00570707">
        <w:rPr>
          <w:b/>
          <w:bCs/>
          <w:color w:val="000000" w:themeColor="text1"/>
          <w:sz w:val="28"/>
          <w:szCs w:val="28"/>
        </w:rPr>
        <w:tab/>
      </w:r>
      <w:r w:rsidRPr="00576CAA">
        <w:rPr>
          <w:color w:val="000000" w:themeColor="text1"/>
          <w:sz w:val="28"/>
          <w:szCs w:val="28"/>
        </w:rPr>
        <w:t>Полупроводниковые приборы</w:t>
      </w:r>
    </w:p>
    <w:p w14:paraId="623CBB8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47A</w:t>
      </w:r>
      <w:r w:rsidRPr="00576CAA">
        <w:rPr>
          <w:color w:val="000000" w:themeColor="text1"/>
          <w:sz w:val="28"/>
          <w:szCs w:val="28"/>
        </w:rPr>
        <w:tab/>
        <w:t>Интегральные схемы</w:t>
      </w:r>
    </w:p>
    <w:p w14:paraId="7F36302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47D</w:t>
      </w:r>
      <w:r w:rsidRPr="00576CAA">
        <w:rPr>
          <w:color w:val="000000" w:themeColor="text1"/>
          <w:sz w:val="28"/>
          <w:szCs w:val="28"/>
        </w:rPr>
        <w:tab/>
        <w:t>Упаковка полупроводниковых приборов</w:t>
      </w:r>
    </w:p>
    <w:p w14:paraId="5CE2EB9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47E</w:t>
      </w:r>
      <w:r w:rsidRPr="00576CAA">
        <w:rPr>
          <w:color w:val="000000" w:themeColor="text1"/>
          <w:sz w:val="28"/>
          <w:szCs w:val="28"/>
        </w:rPr>
        <w:tab/>
        <w:t>Дискретные полупроводниковые приборы</w:t>
      </w:r>
    </w:p>
    <w:p w14:paraId="0873DC9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47F</w:t>
      </w:r>
      <w:r w:rsidRPr="00576CAA">
        <w:rPr>
          <w:color w:val="000000" w:themeColor="text1"/>
          <w:sz w:val="28"/>
          <w:szCs w:val="28"/>
        </w:rPr>
        <w:tab/>
      </w:r>
      <w:proofErr w:type="spellStart"/>
      <w:r w:rsidRPr="00576CAA">
        <w:rPr>
          <w:color w:val="000000" w:themeColor="text1"/>
          <w:sz w:val="28"/>
          <w:szCs w:val="28"/>
        </w:rPr>
        <w:t>Микроэлектромеханические</w:t>
      </w:r>
      <w:proofErr w:type="spellEnd"/>
      <w:r w:rsidRPr="00576CAA">
        <w:rPr>
          <w:color w:val="000000" w:themeColor="text1"/>
          <w:sz w:val="28"/>
          <w:szCs w:val="28"/>
        </w:rPr>
        <w:t xml:space="preserve"> системы</w:t>
      </w:r>
    </w:p>
    <w:p w14:paraId="5FE2483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48</w:t>
      </w:r>
      <w:r w:rsidRPr="00576CAA">
        <w:rPr>
          <w:color w:val="000000" w:themeColor="text1"/>
          <w:sz w:val="28"/>
          <w:szCs w:val="28"/>
        </w:rPr>
        <w:tab/>
        <w:t>Электрические соединители и механические конструкции для электрического и электронного оборудования</w:t>
      </w:r>
    </w:p>
    <w:p w14:paraId="06F8A0F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48B</w:t>
      </w:r>
      <w:r w:rsidRPr="00576CAA">
        <w:rPr>
          <w:color w:val="000000" w:themeColor="text1"/>
          <w:sz w:val="28"/>
          <w:szCs w:val="28"/>
        </w:rPr>
        <w:tab/>
        <w:t>Разъемы</w:t>
      </w:r>
    </w:p>
    <w:p w14:paraId="0B443F2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48D</w:t>
      </w:r>
      <w:r w:rsidRPr="00576CAA">
        <w:rPr>
          <w:color w:val="000000" w:themeColor="text1"/>
          <w:sz w:val="28"/>
          <w:szCs w:val="28"/>
        </w:rPr>
        <w:tab/>
        <w:t>Механические конструкции для электронного оборудования</w:t>
      </w:r>
    </w:p>
    <w:p w14:paraId="5436CA8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49</w:t>
      </w:r>
      <w:r w:rsidRPr="00576CAA">
        <w:rPr>
          <w:color w:val="000000" w:themeColor="text1"/>
          <w:sz w:val="28"/>
          <w:szCs w:val="28"/>
        </w:rPr>
        <w:tab/>
        <w:t>Пьезоэлектрические, диэлектрические и электростатические устройства и связанные с ними материалы для контроля, отбора и обнаружения частоты</w:t>
      </w:r>
    </w:p>
    <w:p w14:paraId="55055CD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51</w:t>
      </w:r>
      <w:r w:rsidRPr="00576CAA">
        <w:rPr>
          <w:color w:val="000000" w:themeColor="text1"/>
          <w:sz w:val="28"/>
          <w:szCs w:val="28"/>
        </w:rPr>
        <w:tab/>
        <w:t>Магнитные компоненты, ферритовые и магнитно-порошковые материалы</w:t>
      </w:r>
    </w:p>
    <w:p w14:paraId="49C760D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55</w:t>
      </w:r>
      <w:r w:rsidRPr="00576CAA">
        <w:rPr>
          <w:color w:val="000000" w:themeColor="text1"/>
          <w:sz w:val="28"/>
          <w:szCs w:val="28"/>
        </w:rPr>
        <w:tab/>
        <w:t>Обмоточные провода</w:t>
      </w:r>
    </w:p>
    <w:p w14:paraId="00DC30C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56</w:t>
      </w:r>
      <w:r w:rsidRPr="00576CAA">
        <w:rPr>
          <w:color w:val="000000" w:themeColor="text1"/>
          <w:sz w:val="28"/>
          <w:szCs w:val="28"/>
        </w:rPr>
        <w:tab/>
        <w:t>Надежность</w:t>
      </w:r>
    </w:p>
    <w:p w14:paraId="1A479C4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lastRenderedPageBreak/>
        <w:t>ТК 57</w:t>
      </w:r>
      <w:r w:rsidRPr="00576CAA">
        <w:rPr>
          <w:color w:val="000000" w:themeColor="text1"/>
          <w:sz w:val="28"/>
          <w:szCs w:val="28"/>
        </w:rPr>
        <w:tab/>
        <w:t>Управление энергосистемами и обмен соответствующей информацией</w:t>
      </w:r>
    </w:p>
    <w:p w14:paraId="484432A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59</w:t>
      </w:r>
      <w:r w:rsidRPr="00576CAA">
        <w:rPr>
          <w:color w:val="000000" w:themeColor="text1"/>
          <w:sz w:val="28"/>
          <w:szCs w:val="28"/>
        </w:rPr>
        <w:tab/>
        <w:t>Характеристики бытовых и аналогичных электроприборов</w:t>
      </w:r>
    </w:p>
    <w:p w14:paraId="7B581F9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59A</w:t>
      </w:r>
      <w:r w:rsidRPr="00576CAA">
        <w:rPr>
          <w:color w:val="000000" w:themeColor="text1"/>
          <w:sz w:val="28"/>
          <w:szCs w:val="28"/>
        </w:rPr>
        <w:tab/>
        <w:t>Электрические посудомоечные машины</w:t>
      </w:r>
    </w:p>
    <w:p w14:paraId="7EC11A8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59C</w:t>
      </w:r>
      <w:r w:rsidRPr="00576CAA">
        <w:rPr>
          <w:color w:val="000000" w:themeColor="text1"/>
          <w:sz w:val="28"/>
          <w:szCs w:val="28"/>
        </w:rPr>
        <w:tab/>
        <w:t>Отопительные приборы</w:t>
      </w:r>
    </w:p>
    <w:p w14:paraId="5123A74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59D</w:t>
      </w:r>
      <w:r w:rsidRPr="00576CAA">
        <w:rPr>
          <w:color w:val="000000" w:themeColor="text1"/>
          <w:sz w:val="28"/>
          <w:szCs w:val="28"/>
        </w:rPr>
        <w:tab/>
        <w:t>Производительность бытовых и аналогичных электрических стиральных приборов</w:t>
      </w:r>
    </w:p>
    <w:p w14:paraId="5FD425F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59F</w:t>
      </w:r>
      <w:r w:rsidRPr="00576CAA">
        <w:rPr>
          <w:color w:val="000000" w:themeColor="text1"/>
          <w:sz w:val="28"/>
          <w:szCs w:val="28"/>
        </w:rPr>
        <w:tab/>
        <w:t>Приборы для очистки поверхностей</w:t>
      </w:r>
    </w:p>
    <w:p w14:paraId="68C1DEF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59K</w:t>
      </w:r>
      <w:r w:rsidRPr="00576CAA">
        <w:rPr>
          <w:color w:val="000000" w:themeColor="text1"/>
          <w:sz w:val="28"/>
          <w:szCs w:val="28"/>
        </w:rPr>
        <w:tab/>
        <w:t>Производительность бытовых и аналогичных электрических кухонных приборов</w:t>
      </w:r>
    </w:p>
    <w:p w14:paraId="70932F7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59L</w:t>
      </w:r>
      <w:r w:rsidRPr="00576CAA">
        <w:rPr>
          <w:color w:val="000000" w:themeColor="text1"/>
          <w:sz w:val="28"/>
          <w:szCs w:val="28"/>
        </w:rPr>
        <w:tab/>
        <w:t>Мелкая бытовая техника</w:t>
      </w:r>
    </w:p>
    <w:p w14:paraId="59921AD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59M</w:t>
      </w:r>
      <w:r w:rsidRPr="00576CAA">
        <w:rPr>
          <w:color w:val="000000" w:themeColor="text1"/>
          <w:sz w:val="28"/>
          <w:szCs w:val="28"/>
        </w:rPr>
        <w:tab/>
        <w:t>Производительность электрических бытовых и аналогичных холодильных и морозильных приборов</w:t>
      </w:r>
    </w:p>
    <w:p w14:paraId="551B8B2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61</w:t>
      </w:r>
      <w:r w:rsidRPr="00576CAA">
        <w:rPr>
          <w:color w:val="000000" w:themeColor="text1"/>
          <w:sz w:val="28"/>
          <w:szCs w:val="28"/>
        </w:rPr>
        <w:tab/>
        <w:t>Безопасность бытовых и аналогичных электроприборов</w:t>
      </w:r>
    </w:p>
    <w:p w14:paraId="1CB759F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61B</w:t>
      </w:r>
      <w:r w:rsidRPr="00576CAA">
        <w:rPr>
          <w:color w:val="000000" w:themeColor="text1"/>
          <w:sz w:val="28"/>
          <w:szCs w:val="28"/>
        </w:rPr>
        <w:tab/>
        <w:t>Безопасность микроволновых приборов для бытового и коммерческого использования</w:t>
      </w:r>
    </w:p>
    <w:p w14:paraId="41028AE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61C</w:t>
      </w:r>
      <w:r w:rsidRPr="00576CAA">
        <w:rPr>
          <w:color w:val="000000" w:themeColor="text1"/>
          <w:sz w:val="28"/>
          <w:szCs w:val="28"/>
        </w:rPr>
        <w:tab/>
        <w:t>Безопасность холодильных приборов бытового и коммерческого использования</w:t>
      </w:r>
    </w:p>
    <w:p w14:paraId="1996BE2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61D</w:t>
      </w:r>
      <w:r w:rsidRPr="00576CAA">
        <w:rPr>
          <w:color w:val="000000" w:themeColor="text1"/>
          <w:sz w:val="28"/>
          <w:szCs w:val="28"/>
        </w:rPr>
        <w:tab/>
        <w:t>Приборы для кондиционирования воздуха бытового и аналогичного назначения</w:t>
      </w:r>
    </w:p>
    <w:p w14:paraId="4BF022A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61H</w:t>
      </w:r>
      <w:r w:rsidRPr="00576CAA">
        <w:rPr>
          <w:color w:val="000000" w:themeColor="text1"/>
          <w:sz w:val="28"/>
          <w:szCs w:val="28"/>
        </w:rPr>
        <w:tab/>
        <w:t>Безопасность сельскохозяйственных электроприборов с электрическим приводом</w:t>
      </w:r>
    </w:p>
    <w:p w14:paraId="566E8A1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61J</w:t>
      </w:r>
      <w:r w:rsidRPr="00576CAA">
        <w:rPr>
          <w:color w:val="000000" w:themeColor="text1"/>
          <w:sz w:val="28"/>
          <w:szCs w:val="28"/>
        </w:rPr>
        <w:tab/>
        <w:t>Электрические моющие устройства коммерческого использования</w:t>
      </w:r>
    </w:p>
    <w:p w14:paraId="69B4158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62</w:t>
      </w:r>
      <w:r w:rsidRPr="00576CAA">
        <w:rPr>
          <w:color w:val="000000" w:themeColor="text1"/>
          <w:sz w:val="28"/>
          <w:szCs w:val="28"/>
        </w:rPr>
        <w:tab/>
        <w:t>Электрооборудование в медицинской практике</w:t>
      </w:r>
    </w:p>
    <w:p w14:paraId="3CABBED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62A</w:t>
      </w:r>
      <w:r w:rsidRPr="00570707">
        <w:rPr>
          <w:b/>
          <w:bCs/>
          <w:color w:val="000000" w:themeColor="text1"/>
          <w:sz w:val="28"/>
          <w:szCs w:val="28"/>
        </w:rPr>
        <w:tab/>
      </w:r>
      <w:r w:rsidRPr="00576CAA">
        <w:rPr>
          <w:color w:val="000000" w:themeColor="text1"/>
          <w:sz w:val="28"/>
          <w:szCs w:val="28"/>
        </w:rPr>
        <w:t>Общие аспекты электрооборудования, используемого в медицинской практике</w:t>
      </w:r>
    </w:p>
    <w:p w14:paraId="23C4A77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62B</w:t>
      </w:r>
      <w:r w:rsidRPr="00576CAA">
        <w:rPr>
          <w:color w:val="000000" w:themeColor="text1"/>
          <w:sz w:val="28"/>
          <w:szCs w:val="28"/>
        </w:rPr>
        <w:tab/>
        <w:t>Диагностическое визуализирующее оборудование</w:t>
      </w:r>
    </w:p>
    <w:p w14:paraId="4A59D2B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lastRenderedPageBreak/>
        <w:t>SC 62C</w:t>
      </w:r>
      <w:r w:rsidRPr="00576CAA">
        <w:rPr>
          <w:color w:val="000000" w:themeColor="text1"/>
          <w:sz w:val="28"/>
          <w:szCs w:val="28"/>
        </w:rPr>
        <w:tab/>
        <w:t>Оборудование для лучевой терапии, ядерной медицины и радиационной дозиметрии</w:t>
      </w:r>
    </w:p>
    <w:p w14:paraId="72F525F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62D</w:t>
      </w:r>
      <w:r w:rsidRPr="00576CAA">
        <w:rPr>
          <w:color w:val="000000" w:themeColor="text1"/>
          <w:sz w:val="28"/>
          <w:szCs w:val="28"/>
        </w:rPr>
        <w:tab/>
        <w:t>Электромедицинское оборудование</w:t>
      </w:r>
    </w:p>
    <w:p w14:paraId="41BF82F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64</w:t>
      </w:r>
      <w:r w:rsidRPr="00576CAA">
        <w:rPr>
          <w:color w:val="000000" w:themeColor="text1"/>
          <w:sz w:val="28"/>
          <w:szCs w:val="28"/>
        </w:rPr>
        <w:tab/>
        <w:t>Электроустановки и защита от поражения электрическим током</w:t>
      </w:r>
    </w:p>
    <w:p w14:paraId="6B10747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65</w:t>
      </w:r>
      <w:r w:rsidRPr="00576CAA">
        <w:rPr>
          <w:color w:val="000000" w:themeColor="text1"/>
          <w:sz w:val="28"/>
          <w:szCs w:val="28"/>
        </w:rPr>
        <w:tab/>
        <w:t>Измерение, контроль и автоматизация промышленных процессов</w:t>
      </w:r>
    </w:p>
    <w:p w14:paraId="71516D5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65A</w:t>
      </w:r>
      <w:r w:rsidRPr="00576CAA">
        <w:rPr>
          <w:color w:val="000000" w:themeColor="text1"/>
          <w:sz w:val="28"/>
          <w:szCs w:val="28"/>
        </w:rPr>
        <w:tab/>
        <w:t>Системные аспекты</w:t>
      </w:r>
    </w:p>
    <w:p w14:paraId="5BDCC11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65B</w:t>
      </w:r>
      <w:r w:rsidRPr="00576CAA">
        <w:rPr>
          <w:color w:val="000000" w:themeColor="text1"/>
          <w:sz w:val="28"/>
          <w:szCs w:val="28"/>
        </w:rPr>
        <w:tab/>
        <w:t>Измерительные и контрольные приборы</w:t>
      </w:r>
    </w:p>
    <w:p w14:paraId="3EE7FCB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65C</w:t>
      </w:r>
      <w:r w:rsidRPr="00570707">
        <w:rPr>
          <w:b/>
          <w:bCs/>
          <w:color w:val="000000" w:themeColor="text1"/>
          <w:sz w:val="28"/>
          <w:szCs w:val="28"/>
        </w:rPr>
        <w:tab/>
      </w:r>
      <w:r w:rsidRPr="00576CAA">
        <w:rPr>
          <w:color w:val="000000" w:themeColor="text1"/>
          <w:sz w:val="28"/>
          <w:szCs w:val="28"/>
        </w:rPr>
        <w:t>Промышленные сети</w:t>
      </w:r>
    </w:p>
    <w:p w14:paraId="64D6301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65E</w:t>
      </w:r>
      <w:r w:rsidRPr="00576CAA">
        <w:rPr>
          <w:color w:val="000000" w:themeColor="text1"/>
          <w:sz w:val="28"/>
          <w:szCs w:val="28"/>
        </w:rPr>
        <w:tab/>
        <w:t>Устройства и интеграция в корпоративных системах</w:t>
      </w:r>
    </w:p>
    <w:p w14:paraId="08001D7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66</w:t>
      </w:r>
      <w:r w:rsidRPr="00576CAA">
        <w:rPr>
          <w:color w:val="000000" w:themeColor="text1"/>
          <w:sz w:val="28"/>
          <w:szCs w:val="28"/>
        </w:rPr>
        <w:tab/>
        <w:t>Безопасность измерительного, контрольного и лабораторного оборудования</w:t>
      </w:r>
    </w:p>
    <w:p w14:paraId="0776B3F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68</w:t>
      </w:r>
      <w:r w:rsidRPr="00576CAA">
        <w:rPr>
          <w:color w:val="000000" w:themeColor="text1"/>
          <w:sz w:val="28"/>
          <w:szCs w:val="28"/>
        </w:rPr>
        <w:tab/>
        <w:t>Магнитные сплавы и стали</w:t>
      </w:r>
    </w:p>
    <w:p w14:paraId="6FE3203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69</w:t>
      </w:r>
      <w:r w:rsidRPr="00576CAA">
        <w:rPr>
          <w:color w:val="000000" w:themeColor="text1"/>
          <w:sz w:val="28"/>
          <w:szCs w:val="28"/>
        </w:rPr>
        <w:tab/>
        <w:t>Электрические дорожные транспортные средства и электрические промышленные грузовики</w:t>
      </w:r>
    </w:p>
    <w:p w14:paraId="77579FC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70</w:t>
      </w:r>
      <w:r w:rsidRPr="00576CAA">
        <w:rPr>
          <w:color w:val="000000" w:themeColor="text1"/>
          <w:sz w:val="28"/>
          <w:szCs w:val="28"/>
        </w:rPr>
        <w:tab/>
        <w:t>Степени защиты, обеспечиваемые корпусами</w:t>
      </w:r>
    </w:p>
    <w:p w14:paraId="77990E9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72</w:t>
      </w:r>
      <w:r w:rsidRPr="00576CAA">
        <w:rPr>
          <w:color w:val="000000" w:themeColor="text1"/>
          <w:sz w:val="28"/>
          <w:szCs w:val="28"/>
        </w:rPr>
        <w:tab/>
        <w:t>Системы автоматического управления бытового назначения</w:t>
      </w:r>
    </w:p>
    <w:p w14:paraId="45D2E3A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73</w:t>
      </w:r>
      <w:r w:rsidRPr="00576CAA">
        <w:rPr>
          <w:color w:val="000000" w:themeColor="text1"/>
          <w:sz w:val="28"/>
          <w:szCs w:val="28"/>
        </w:rPr>
        <w:tab/>
        <w:t>Токи короткого замыкания</w:t>
      </w:r>
    </w:p>
    <w:p w14:paraId="4675055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76</w:t>
      </w:r>
      <w:r w:rsidRPr="00576CAA">
        <w:rPr>
          <w:color w:val="000000" w:themeColor="text1"/>
          <w:sz w:val="28"/>
          <w:szCs w:val="28"/>
        </w:rPr>
        <w:tab/>
        <w:t>Оптическая радиационная безопасность и лазерное оборудование</w:t>
      </w:r>
    </w:p>
    <w:p w14:paraId="125ABBD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77</w:t>
      </w:r>
      <w:r w:rsidRPr="00576CAA">
        <w:rPr>
          <w:color w:val="000000" w:themeColor="text1"/>
          <w:sz w:val="28"/>
          <w:szCs w:val="28"/>
        </w:rPr>
        <w:tab/>
        <w:t>Электромагнитная совместимость</w:t>
      </w:r>
    </w:p>
    <w:p w14:paraId="3DE5DE4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77A</w:t>
      </w:r>
      <w:r w:rsidRPr="00576CAA">
        <w:rPr>
          <w:color w:val="000000" w:themeColor="text1"/>
          <w:sz w:val="28"/>
          <w:szCs w:val="28"/>
        </w:rPr>
        <w:tab/>
        <w:t>ЭМС - низкочастотные явления</w:t>
      </w:r>
    </w:p>
    <w:p w14:paraId="368D578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77B</w:t>
      </w:r>
      <w:r w:rsidRPr="00576CAA">
        <w:rPr>
          <w:color w:val="000000" w:themeColor="text1"/>
          <w:sz w:val="28"/>
          <w:szCs w:val="28"/>
        </w:rPr>
        <w:tab/>
        <w:t>Высокочастотные явления</w:t>
      </w:r>
    </w:p>
    <w:p w14:paraId="6764D5E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77C</w:t>
      </w:r>
      <w:r w:rsidRPr="00576CAA">
        <w:rPr>
          <w:color w:val="000000" w:themeColor="text1"/>
          <w:sz w:val="28"/>
          <w:szCs w:val="28"/>
        </w:rPr>
        <w:tab/>
        <w:t>Переходные явления большой мощности</w:t>
      </w:r>
    </w:p>
    <w:p w14:paraId="226EC74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78</w:t>
      </w:r>
      <w:r w:rsidRPr="00576CAA">
        <w:rPr>
          <w:color w:val="000000" w:themeColor="text1"/>
          <w:sz w:val="28"/>
          <w:szCs w:val="28"/>
        </w:rPr>
        <w:tab/>
        <w:t>Живая работа</w:t>
      </w:r>
    </w:p>
    <w:p w14:paraId="0EE09A4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79</w:t>
      </w:r>
      <w:r w:rsidRPr="00576CAA">
        <w:rPr>
          <w:color w:val="000000" w:themeColor="text1"/>
          <w:sz w:val="28"/>
          <w:szCs w:val="28"/>
        </w:rPr>
        <w:tab/>
        <w:t>Системы сигнализации и электронной безопасности</w:t>
      </w:r>
    </w:p>
    <w:p w14:paraId="598B96A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80</w:t>
      </w:r>
      <w:r w:rsidRPr="00576CAA">
        <w:rPr>
          <w:color w:val="000000" w:themeColor="text1"/>
          <w:sz w:val="28"/>
          <w:szCs w:val="28"/>
        </w:rPr>
        <w:tab/>
        <w:t>Оборудование и системы морской навигации и радиосвязи</w:t>
      </w:r>
    </w:p>
    <w:p w14:paraId="5B200825" w14:textId="77777777" w:rsidR="00576CAA" w:rsidRPr="00570707" w:rsidRDefault="00576CAA" w:rsidP="00576CAA">
      <w:pPr>
        <w:adjustRightInd w:val="0"/>
        <w:snapToGrid w:val="0"/>
        <w:spacing w:line="360" w:lineRule="auto"/>
        <w:ind w:firstLine="709"/>
        <w:jc w:val="both"/>
        <w:rPr>
          <w:b/>
          <w:bCs/>
          <w:color w:val="000000" w:themeColor="text1"/>
          <w:sz w:val="28"/>
          <w:szCs w:val="28"/>
        </w:rPr>
      </w:pPr>
      <w:r w:rsidRPr="00570707">
        <w:rPr>
          <w:b/>
          <w:bCs/>
          <w:color w:val="000000" w:themeColor="text1"/>
          <w:sz w:val="28"/>
          <w:szCs w:val="28"/>
        </w:rPr>
        <w:lastRenderedPageBreak/>
        <w:t>ТК 81</w:t>
      </w:r>
      <w:r w:rsidRPr="00570707">
        <w:rPr>
          <w:b/>
          <w:bCs/>
          <w:color w:val="000000" w:themeColor="text1"/>
          <w:sz w:val="28"/>
          <w:szCs w:val="28"/>
        </w:rPr>
        <w:tab/>
      </w:r>
      <w:r w:rsidRPr="00570707">
        <w:rPr>
          <w:color w:val="000000" w:themeColor="text1"/>
          <w:sz w:val="28"/>
          <w:szCs w:val="28"/>
        </w:rPr>
        <w:t>Молниезащита</w:t>
      </w:r>
    </w:p>
    <w:p w14:paraId="76E54E1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82</w:t>
      </w:r>
      <w:r w:rsidRPr="00576CAA">
        <w:rPr>
          <w:color w:val="000000" w:themeColor="text1"/>
          <w:sz w:val="28"/>
          <w:szCs w:val="28"/>
        </w:rPr>
        <w:tab/>
        <w:t>Солнечные фотоэлектрические энергетические системы</w:t>
      </w:r>
    </w:p>
    <w:p w14:paraId="55F2336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85</w:t>
      </w:r>
      <w:r w:rsidRPr="00576CAA">
        <w:rPr>
          <w:color w:val="000000" w:themeColor="text1"/>
          <w:sz w:val="28"/>
          <w:szCs w:val="28"/>
        </w:rPr>
        <w:tab/>
        <w:t>Средства измерений электрических и электромагнитных величин</w:t>
      </w:r>
    </w:p>
    <w:p w14:paraId="47AAEF4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86</w:t>
      </w:r>
      <w:r w:rsidRPr="00576CAA">
        <w:rPr>
          <w:color w:val="000000" w:themeColor="text1"/>
          <w:sz w:val="28"/>
          <w:szCs w:val="28"/>
        </w:rPr>
        <w:tab/>
        <w:t>Волоконная оптика</w:t>
      </w:r>
    </w:p>
    <w:p w14:paraId="03AA501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86A</w:t>
      </w:r>
      <w:r w:rsidRPr="00576CAA">
        <w:rPr>
          <w:color w:val="000000" w:themeColor="text1"/>
          <w:sz w:val="28"/>
          <w:szCs w:val="28"/>
        </w:rPr>
        <w:tab/>
        <w:t>Волокна и кабели</w:t>
      </w:r>
    </w:p>
    <w:p w14:paraId="37D0096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86B</w:t>
      </w:r>
      <w:r w:rsidRPr="00576CAA">
        <w:rPr>
          <w:color w:val="000000" w:themeColor="text1"/>
          <w:sz w:val="28"/>
          <w:szCs w:val="28"/>
        </w:rPr>
        <w:tab/>
        <w:t>Волоконно-оптические соединительные устройства и пассивные компоненты</w:t>
      </w:r>
    </w:p>
    <w:p w14:paraId="430690D6"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SC 86C</w:t>
      </w:r>
      <w:r w:rsidRPr="00576CAA">
        <w:rPr>
          <w:color w:val="000000" w:themeColor="text1"/>
          <w:sz w:val="28"/>
          <w:szCs w:val="28"/>
        </w:rPr>
        <w:tab/>
        <w:t>Волоконно-оптические системы и активные устройства</w:t>
      </w:r>
    </w:p>
    <w:p w14:paraId="6DEF2D5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87</w:t>
      </w:r>
      <w:r w:rsidRPr="00576CAA">
        <w:rPr>
          <w:color w:val="000000" w:themeColor="text1"/>
          <w:sz w:val="28"/>
          <w:szCs w:val="28"/>
        </w:rPr>
        <w:tab/>
        <w:t>Ультразвук</w:t>
      </w:r>
    </w:p>
    <w:p w14:paraId="0BAB6D6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88</w:t>
      </w:r>
      <w:r w:rsidRPr="00576CAA">
        <w:rPr>
          <w:color w:val="000000" w:themeColor="text1"/>
          <w:sz w:val="28"/>
          <w:szCs w:val="28"/>
        </w:rPr>
        <w:tab/>
        <w:t>Ветроэнергетические системы</w:t>
      </w:r>
    </w:p>
    <w:p w14:paraId="4A8FBEA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89</w:t>
      </w:r>
      <w:r w:rsidRPr="00576CAA">
        <w:rPr>
          <w:color w:val="000000" w:themeColor="text1"/>
          <w:sz w:val="28"/>
          <w:szCs w:val="28"/>
        </w:rPr>
        <w:tab/>
        <w:t>Испытание на пожароопасность</w:t>
      </w:r>
    </w:p>
    <w:p w14:paraId="079146F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90</w:t>
      </w:r>
      <w:r w:rsidRPr="00576CAA">
        <w:rPr>
          <w:color w:val="000000" w:themeColor="text1"/>
          <w:sz w:val="28"/>
          <w:szCs w:val="28"/>
        </w:rPr>
        <w:tab/>
        <w:t>Сверхпроводимость</w:t>
      </w:r>
    </w:p>
    <w:p w14:paraId="6B5D0E3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91</w:t>
      </w:r>
      <w:r w:rsidRPr="00576CAA">
        <w:rPr>
          <w:color w:val="000000" w:themeColor="text1"/>
          <w:sz w:val="28"/>
          <w:szCs w:val="28"/>
        </w:rPr>
        <w:tab/>
        <w:t>Технология сборки электроники</w:t>
      </w:r>
    </w:p>
    <w:p w14:paraId="1F9B4C7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94</w:t>
      </w:r>
      <w:r w:rsidRPr="00576CAA">
        <w:rPr>
          <w:color w:val="000000" w:themeColor="text1"/>
          <w:sz w:val="28"/>
          <w:szCs w:val="28"/>
        </w:rPr>
        <w:tab/>
        <w:t>Все или ничего электрические реле</w:t>
      </w:r>
    </w:p>
    <w:p w14:paraId="23D0B451" w14:textId="77777777" w:rsidR="00576CAA" w:rsidRPr="00570707"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95</w:t>
      </w:r>
      <w:r w:rsidRPr="00570707">
        <w:rPr>
          <w:color w:val="000000" w:themeColor="text1"/>
          <w:sz w:val="28"/>
          <w:szCs w:val="28"/>
        </w:rPr>
        <w:tab/>
        <w:t>Измерительные реле и средства защиты</w:t>
      </w:r>
    </w:p>
    <w:p w14:paraId="18A2476B"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96</w:t>
      </w:r>
      <w:r w:rsidRPr="00576CAA">
        <w:rPr>
          <w:color w:val="000000" w:themeColor="text1"/>
          <w:sz w:val="28"/>
          <w:szCs w:val="28"/>
        </w:rPr>
        <w:tab/>
        <w:t>Трансформаторы, реакторы, блоки питания и их комбинации</w:t>
      </w:r>
    </w:p>
    <w:p w14:paraId="249A8BF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97</w:t>
      </w:r>
      <w:r w:rsidRPr="00576CAA">
        <w:rPr>
          <w:color w:val="000000" w:themeColor="text1"/>
          <w:sz w:val="28"/>
          <w:szCs w:val="28"/>
        </w:rPr>
        <w:tab/>
        <w:t>Электроустановки для освещения и радиомаяков аэродромов</w:t>
      </w:r>
    </w:p>
    <w:p w14:paraId="57F96AF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99</w:t>
      </w:r>
      <w:r w:rsidRPr="00576CAA">
        <w:rPr>
          <w:color w:val="000000" w:themeColor="text1"/>
          <w:sz w:val="28"/>
          <w:szCs w:val="28"/>
        </w:rPr>
        <w:tab/>
        <w:t xml:space="preserve">Проектирование и монтаж систем электроустановок в системах с номинальным напряжением свыше 1 </w:t>
      </w:r>
      <w:proofErr w:type="spellStart"/>
      <w:r w:rsidRPr="00576CAA">
        <w:rPr>
          <w:color w:val="000000" w:themeColor="text1"/>
          <w:sz w:val="28"/>
          <w:szCs w:val="28"/>
        </w:rPr>
        <w:t>кВ</w:t>
      </w:r>
      <w:proofErr w:type="spellEnd"/>
      <w:r w:rsidRPr="00576CAA">
        <w:rPr>
          <w:color w:val="000000" w:themeColor="text1"/>
          <w:sz w:val="28"/>
          <w:szCs w:val="28"/>
        </w:rPr>
        <w:t xml:space="preserve"> переменного тока и 1,5 </w:t>
      </w:r>
      <w:proofErr w:type="spellStart"/>
      <w:r w:rsidRPr="00576CAA">
        <w:rPr>
          <w:color w:val="000000" w:themeColor="text1"/>
          <w:sz w:val="28"/>
          <w:szCs w:val="28"/>
        </w:rPr>
        <w:t>кВ</w:t>
      </w:r>
      <w:proofErr w:type="spellEnd"/>
      <w:r w:rsidRPr="00576CAA">
        <w:rPr>
          <w:color w:val="000000" w:themeColor="text1"/>
          <w:sz w:val="28"/>
          <w:szCs w:val="28"/>
        </w:rPr>
        <w:t xml:space="preserve"> постоянного тока, в частности, по вопросам безопасности</w:t>
      </w:r>
    </w:p>
    <w:p w14:paraId="168A2BF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ТК 100</w:t>
      </w:r>
      <w:r w:rsidRPr="00576CAA">
        <w:rPr>
          <w:color w:val="000000" w:themeColor="text1"/>
          <w:sz w:val="28"/>
          <w:szCs w:val="28"/>
        </w:rPr>
        <w:tab/>
        <w:t xml:space="preserve">Аудио, видео и </w:t>
      </w:r>
      <w:proofErr w:type="gramStart"/>
      <w:r w:rsidRPr="00576CAA">
        <w:rPr>
          <w:color w:val="000000" w:themeColor="text1"/>
          <w:sz w:val="28"/>
          <w:szCs w:val="28"/>
        </w:rPr>
        <w:t>мультимедийные системы</w:t>
      </w:r>
      <w:proofErr w:type="gramEnd"/>
      <w:r w:rsidRPr="00576CAA">
        <w:rPr>
          <w:color w:val="000000" w:themeColor="text1"/>
          <w:sz w:val="28"/>
          <w:szCs w:val="28"/>
        </w:rPr>
        <w:t xml:space="preserve"> и оборудование</w:t>
      </w:r>
    </w:p>
    <w:p w14:paraId="4DC5D4E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TA 1</w:t>
      </w:r>
      <w:r w:rsidRPr="00576CAA">
        <w:rPr>
          <w:color w:val="000000" w:themeColor="text1"/>
          <w:sz w:val="28"/>
          <w:szCs w:val="28"/>
        </w:rPr>
        <w:tab/>
        <w:t>Терминалы для аудио, видео и передачи данных</w:t>
      </w:r>
    </w:p>
    <w:p w14:paraId="3985C63D"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TA 2</w:t>
      </w:r>
      <w:r w:rsidRPr="00576CAA">
        <w:rPr>
          <w:color w:val="000000" w:themeColor="text1"/>
          <w:sz w:val="28"/>
          <w:szCs w:val="28"/>
        </w:rPr>
        <w:tab/>
        <w:t>Измерение и управление цветом</w:t>
      </w:r>
    </w:p>
    <w:p w14:paraId="5C12D29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570707">
        <w:rPr>
          <w:b/>
          <w:bCs/>
          <w:color w:val="000000" w:themeColor="text1"/>
          <w:sz w:val="28"/>
          <w:szCs w:val="28"/>
        </w:rPr>
        <w:t>TA 4</w:t>
      </w:r>
      <w:r w:rsidRPr="00576CAA">
        <w:rPr>
          <w:color w:val="000000" w:themeColor="text1"/>
          <w:sz w:val="28"/>
          <w:szCs w:val="28"/>
        </w:rPr>
        <w:tab/>
        <w:t>Интерфейсы и протоколы цифровых систем</w:t>
      </w:r>
    </w:p>
    <w:p w14:paraId="5926198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5</w:t>
      </w:r>
      <w:r w:rsidRPr="00570707">
        <w:rPr>
          <w:color w:val="000000" w:themeColor="text1"/>
          <w:sz w:val="28"/>
          <w:szCs w:val="28"/>
        </w:rPr>
        <w:tab/>
        <w:t>Кабельные сети для телевизионных сигналов, звуковых сигналов и интерактивных</w:t>
      </w:r>
      <w:r w:rsidRPr="00576CAA">
        <w:rPr>
          <w:color w:val="000000" w:themeColor="text1"/>
          <w:sz w:val="28"/>
          <w:szCs w:val="28"/>
        </w:rPr>
        <w:t xml:space="preserve"> услуг</w:t>
      </w:r>
    </w:p>
    <w:p w14:paraId="25AD9FF1"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lastRenderedPageBreak/>
        <w:t>TA 6</w:t>
      </w:r>
      <w:r w:rsidRPr="00576CAA">
        <w:rPr>
          <w:color w:val="000000" w:themeColor="text1"/>
          <w:sz w:val="28"/>
          <w:szCs w:val="28"/>
        </w:rPr>
        <w:tab/>
        <w:t>Носители информации, структуры данных, системы и оборудование хранения</w:t>
      </w:r>
    </w:p>
    <w:p w14:paraId="21BDC89C" w14:textId="2AA7FB22" w:rsidR="00576CAA" w:rsidRPr="00576CAA" w:rsidRDefault="00576CAA" w:rsidP="00570707">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8</w:t>
      </w:r>
      <w:r w:rsidRPr="00576CAA">
        <w:rPr>
          <w:color w:val="000000" w:themeColor="text1"/>
          <w:sz w:val="28"/>
          <w:szCs w:val="28"/>
        </w:rPr>
        <w:tab/>
        <w:t>Мультимедийные домашние системы и приложения для сети конечного пользователя</w:t>
      </w:r>
    </w:p>
    <w:p w14:paraId="08C5D7B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10</w:t>
      </w:r>
      <w:r w:rsidRPr="00576CAA">
        <w:rPr>
          <w:color w:val="000000" w:themeColor="text1"/>
          <w:sz w:val="28"/>
          <w:szCs w:val="28"/>
        </w:rPr>
        <w:tab/>
        <w:t>Мультимедийные электронные издательства и технологии электронных книг</w:t>
      </w:r>
    </w:p>
    <w:p w14:paraId="28F19FE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11</w:t>
      </w:r>
      <w:r w:rsidRPr="00576CAA">
        <w:rPr>
          <w:color w:val="000000" w:themeColor="text1"/>
          <w:sz w:val="28"/>
          <w:szCs w:val="28"/>
        </w:rPr>
        <w:tab/>
        <w:t>Качество аудио, видео и мультимедийных систем</w:t>
      </w:r>
    </w:p>
    <w:p w14:paraId="588F8C79" w14:textId="77777777" w:rsidR="00576CAA" w:rsidRPr="00576CAA" w:rsidRDefault="00576CAA" w:rsidP="00576CAA">
      <w:pPr>
        <w:adjustRightInd w:val="0"/>
        <w:snapToGrid w:val="0"/>
        <w:spacing w:line="360" w:lineRule="auto"/>
        <w:ind w:firstLine="709"/>
        <w:jc w:val="both"/>
        <w:rPr>
          <w:color w:val="000000" w:themeColor="text1"/>
          <w:sz w:val="28"/>
          <w:szCs w:val="28"/>
          <w:lang w:val="en-US"/>
        </w:rPr>
      </w:pPr>
      <w:r w:rsidRPr="00920624">
        <w:rPr>
          <w:b/>
          <w:bCs/>
          <w:color w:val="000000" w:themeColor="text1"/>
          <w:sz w:val="28"/>
          <w:szCs w:val="28"/>
        </w:rPr>
        <w:t>TA 12</w:t>
      </w:r>
      <w:r w:rsidRPr="00576CAA">
        <w:rPr>
          <w:color w:val="000000" w:themeColor="text1"/>
          <w:sz w:val="28"/>
          <w:szCs w:val="28"/>
          <w:lang w:val="en-US"/>
        </w:rPr>
        <w:tab/>
        <w:t>AV energy efficiency and smart grid applications</w:t>
      </w:r>
    </w:p>
    <w:p w14:paraId="160CE2F7"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13</w:t>
      </w:r>
      <w:r w:rsidRPr="00576CAA">
        <w:rPr>
          <w:color w:val="000000" w:themeColor="text1"/>
          <w:sz w:val="28"/>
          <w:szCs w:val="28"/>
        </w:rPr>
        <w:tab/>
        <w:t>Среда для AV и мультимедийного оборудования (предварительное название)</w:t>
      </w:r>
    </w:p>
    <w:p w14:paraId="076BCB8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14</w:t>
      </w:r>
      <w:r w:rsidRPr="00576CAA">
        <w:rPr>
          <w:color w:val="000000" w:themeColor="text1"/>
          <w:sz w:val="28"/>
          <w:szCs w:val="28"/>
        </w:rPr>
        <w:tab/>
        <w:t>Интерфейсы и методы измерений для персональной вычислительной техники</w:t>
      </w:r>
    </w:p>
    <w:p w14:paraId="4D6B39C1" w14:textId="77777777" w:rsidR="00576CAA" w:rsidRPr="00576CAA" w:rsidRDefault="00576CAA" w:rsidP="00576CAA">
      <w:pPr>
        <w:adjustRightInd w:val="0"/>
        <w:snapToGrid w:val="0"/>
        <w:spacing w:line="360" w:lineRule="auto"/>
        <w:ind w:firstLine="709"/>
        <w:jc w:val="both"/>
        <w:rPr>
          <w:color w:val="000000" w:themeColor="text1"/>
          <w:sz w:val="28"/>
          <w:szCs w:val="28"/>
          <w:lang w:val="en-US"/>
        </w:rPr>
      </w:pPr>
      <w:r w:rsidRPr="00920624">
        <w:rPr>
          <w:b/>
          <w:bCs/>
          <w:color w:val="000000" w:themeColor="text1"/>
          <w:sz w:val="28"/>
          <w:szCs w:val="28"/>
        </w:rPr>
        <w:t>TA 15</w:t>
      </w:r>
      <w:r w:rsidRPr="00576CAA">
        <w:rPr>
          <w:color w:val="000000" w:themeColor="text1"/>
          <w:sz w:val="28"/>
          <w:szCs w:val="28"/>
          <w:lang w:val="en-US"/>
        </w:rPr>
        <w:tab/>
      </w:r>
      <w:r w:rsidRPr="00576CAA">
        <w:rPr>
          <w:color w:val="000000" w:themeColor="text1"/>
          <w:sz w:val="28"/>
          <w:szCs w:val="28"/>
        </w:rPr>
        <w:t>Беспроводная</w:t>
      </w:r>
      <w:r w:rsidRPr="00576CAA">
        <w:rPr>
          <w:color w:val="000000" w:themeColor="text1"/>
          <w:sz w:val="28"/>
          <w:szCs w:val="28"/>
          <w:lang w:val="en-US"/>
        </w:rPr>
        <w:t xml:space="preserve"> </w:t>
      </w:r>
      <w:r w:rsidRPr="00576CAA">
        <w:rPr>
          <w:color w:val="000000" w:themeColor="text1"/>
          <w:sz w:val="28"/>
          <w:szCs w:val="28"/>
        </w:rPr>
        <w:t>передача</w:t>
      </w:r>
      <w:r w:rsidRPr="00576CAA">
        <w:rPr>
          <w:color w:val="000000" w:themeColor="text1"/>
          <w:sz w:val="28"/>
          <w:szCs w:val="28"/>
          <w:lang w:val="en-US"/>
        </w:rPr>
        <w:t xml:space="preserve"> </w:t>
      </w:r>
      <w:r w:rsidRPr="00576CAA">
        <w:rPr>
          <w:color w:val="000000" w:themeColor="text1"/>
          <w:sz w:val="28"/>
          <w:szCs w:val="28"/>
        </w:rPr>
        <w:t>энергии</w:t>
      </w:r>
    </w:p>
    <w:p w14:paraId="259380CC" w14:textId="77777777" w:rsidR="00576CAA" w:rsidRPr="00576CAA" w:rsidRDefault="00576CAA" w:rsidP="00576CAA">
      <w:pPr>
        <w:adjustRightInd w:val="0"/>
        <w:snapToGrid w:val="0"/>
        <w:spacing w:line="360" w:lineRule="auto"/>
        <w:ind w:firstLine="709"/>
        <w:jc w:val="both"/>
        <w:rPr>
          <w:color w:val="000000" w:themeColor="text1"/>
          <w:sz w:val="28"/>
          <w:szCs w:val="28"/>
          <w:lang w:val="en-US"/>
        </w:rPr>
      </w:pPr>
      <w:r w:rsidRPr="00920624">
        <w:rPr>
          <w:b/>
          <w:bCs/>
          <w:color w:val="000000" w:themeColor="text1"/>
          <w:sz w:val="28"/>
          <w:szCs w:val="28"/>
        </w:rPr>
        <w:t>TA 16</w:t>
      </w:r>
      <w:r w:rsidRPr="00576CAA">
        <w:rPr>
          <w:color w:val="000000" w:themeColor="text1"/>
          <w:sz w:val="28"/>
          <w:szCs w:val="28"/>
          <w:lang w:val="en-US"/>
        </w:rPr>
        <w:tab/>
        <w:t>Active Assisted Living (AAL), accessibility and user interfaces</w:t>
      </w:r>
    </w:p>
    <w:p w14:paraId="26C0EA3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TA 17</w:t>
      </w:r>
      <w:r w:rsidRPr="00576CAA">
        <w:rPr>
          <w:color w:val="000000" w:themeColor="text1"/>
          <w:sz w:val="28"/>
          <w:szCs w:val="28"/>
        </w:rPr>
        <w:tab/>
        <w:t>Мультимедийные системы и оборудование для автомобилей</w:t>
      </w:r>
    </w:p>
    <w:p w14:paraId="51E67DE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101</w:t>
      </w:r>
      <w:r w:rsidRPr="00576CAA">
        <w:rPr>
          <w:color w:val="000000" w:themeColor="text1"/>
          <w:sz w:val="28"/>
          <w:szCs w:val="28"/>
        </w:rPr>
        <w:tab/>
        <w:t>Электростатика</w:t>
      </w:r>
    </w:p>
    <w:p w14:paraId="1279B22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103</w:t>
      </w:r>
      <w:r w:rsidRPr="00576CAA">
        <w:rPr>
          <w:color w:val="000000" w:themeColor="text1"/>
          <w:sz w:val="28"/>
          <w:szCs w:val="28"/>
        </w:rPr>
        <w:tab/>
        <w:t>Передающее оборудование для радиосвязи</w:t>
      </w:r>
    </w:p>
    <w:p w14:paraId="61B57AA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104</w:t>
      </w:r>
      <w:r w:rsidRPr="00576CAA">
        <w:rPr>
          <w:color w:val="000000" w:themeColor="text1"/>
          <w:sz w:val="28"/>
          <w:szCs w:val="28"/>
        </w:rPr>
        <w:tab/>
        <w:t>Условия окружающей среды, классификация и методы испытаний</w:t>
      </w:r>
    </w:p>
    <w:p w14:paraId="0A305B9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105</w:t>
      </w:r>
      <w:r w:rsidRPr="00576CAA">
        <w:rPr>
          <w:color w:val="000000" w:themeColor="text1"/>
          <w:sz w:val="28"/>
          <w:szCs w:val="28"/>
        </w:rPr>
        <w:tab/>
        <w:t>Технологии топливных элементов</w:t>
      </w:r>
    </w:p>
    <w:p w14:paraId="7C36D61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106</w:t>
      </w:r>
      <w:r w:rsidRPr="00576CAA">
        <w:rPr>
          <w:color w:val="000000" w:themeColor="text1"/>
          <w:sz w:val="28"/>
          <w:szCs w:val="28"/>
        </w:rPr>
        <w:tab/>
        <w:t>Методы оценки электрических, магнитных и электромагнитных полей, связанных с воздействием на человека</w:t>
      </w:r>
    </w:p>
    <w:p w14:paraId="5EC13F6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107</w:t>
      </w:r>
      <w:r w:rsidRPr="00576CAA">
        <w:rPr>
          <w:color w:val="000000" w:themeColor="text1"/>
          <w:sz w:val="28"/>
          <w:szCs w:val="28"/>
        </w:rPr>
        <w:tab/>
        <w:t>Управление процессами авионики</w:t>
      </w:r>
    </w:p>
    <w:p w14:paraId="36AAFC4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108</w:t>
      </w:r>
      <w:r w:rsidRPr="00576CAA">
        <w:rPr>
          <w:color w:val="000000" w:themeColor="text1"/>
          <w:sz w:val="28"/>
          <w:szCs w:val="28"/>
        </w:rPr>
        <w:tab/>
        <w:t>Безопасность электронного оборудования в области аудио/видео, информационных технологий и коммуникационных технологий</w:t>
      </w:r>
    </w:p>
    <w:p w14:paraId="589C4AA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109</w:t>
      </w:r>
      <w:r w:rsidRPr="00576CAA">
        <w:rPr>
          <w:color w:val="000000" w:themeColor="text1"/>
          <w:sz w:val="28"/>
          <w:szCs w:val="28"/>
        </w:rPr>
        <w:tab/>
        <w:t>Координация изоляции низковольтного оборудования</w:t>
      </w:r>
    </w:p>
    <w:p w14:paraId="7EE8472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110</w:t>
      </w:r>
      <w:r w:rsidRPr="00576CAA">
        <w:rPr>
          <w:color w:val="000000" w:themeColor="text1"/>
          <w:sz w:val="28"/>
          <w:szCs w:val="28"/>
        </w:rPr>
        <w:tab/>
        <w:t>Электронные дисплейные устройства</w:t>
      </w:r>
    </w:p>
    <w:p w14:paraId="2FFF5BC5"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lastRenderedPageBreak/>
        <w:t>ТК 111</w:t>
      </w:r>
      <w:r w:rsidRPr="00576CAA">
        <w:rPr>
          <w:color w:val="000000" w:themeColor="text1"/>
          <w:sz w:val="28"/>
          <w:szCs w:val="28"/>
        </w:rPr>
        <w:tab/>
        <w:t>Экологическая стандартизация электротехнических и электронных изделий и систем</w:t>
      </w:r>
    </w:p>
    <w:p w14:paraId="727066E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112</w:t>
      </w:r>
      <w:r w:rsidRPr="00576CAA">
        <w:rPr>
          <w:color w:val="000000" w:themeColor="text1"/>
          <w:sz w:val="28"/>
          <w:szCs w:val="28"/>
        </w:rPr>
        <w:tab/>
        <w:t>Оценка и квалификация электроизоляционных материалов и систем</w:t>
      </w:r>
    </w:p>
    <w:p w14:paraId="5D28EA6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113</w:t>
      </w:r>
      <w:r w:rsidRPr="00576CAA">
        <w:rPr>
          <w:color w:val="000000" w:themeColor="text1"/>
          <w:sz w:val="28"/>
          <w:szCs w:val="28"/>
        </w:rPr>
        <w:tab/>
        <w:t>Нанотехнологии для электротехнических изделий и систем</w:t>
      </w:r>
    </w:p>
    <w:p w14:paraId="05B4A79E"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114</w:t>
      </w:r>
      <w:r w:rsidRPr="00576CAA">
        <w:rPr>
          <w:color w:val="000000" w:themeColor="text1"/>
          <w:sz w:val="28"/>
          <w:szCs w:val="28"/>
        </w:rPr>
        <w:tab/>
        <w:t>Преобразователи морской энергии - волновые, приливные и другие</w:t>
      </w:r>
    </w:p>
    <w:p w14:paraId="7E8F0F18"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115</w:t>
      </w:r>
      <w:r w:rsidRPr="00576CAA">
        <w:rPr>
          <w:color w:val="000000" w:themeColor="text1"/>
          <w:sz w:val="28"/>
          <w:szCs w:val="28"/>
        </w:rPr>
        <w:tab/>
        <w:t xml:space="preserve">Высоковольтная передача постоянного тока (HVDC) для постоянного напряжения выше 100 </w:t>
      </w:r>
      <w:proofErr w:type="spellStart"/>
      <w:r w:rsidRPr="00576CAA">
        <w:rPr>
          <w:color w:val="000000" w:themeColor="text1"/>
          <w:sz w:val="28"/>
          <w:szCs w:val="28"/>
        </w:rPr>
        <w:t>кВ</w:t>
      </w:r>
      <w:proofErr w:type="spellEnd"/>
    </w:p>
    <w:p w14:paraId="5142FC7C"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116</w:t>
      </w:r>
      <w:r w:rsidRPr="00576CAA">
        <w:rPr>
          <w:color w:val="000000" w:themeColor="text1"/>
          <w:sz w:val="28"/>
          <w:szCs w:val="28"/>
        </w:rPr>
        <w:tab/>
        <w:t>Безопасность электроинструментов с моторным приводом</w:t>
      </w:r>
    </w:p>
    <w:p w14:paraId="11DD092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117</w:t>
      </w:r>
      <w:r w:rsidRPr="00576CAA">
        <w:rPr>
          <w:color w:val="000000" w:themeColor="text1"/>
          <w:sz w:val="28"/>
          <w:szCs w:val="28"/>
        </w:rPr>
        <w:tab/>
        <w:t>Солнечные тепловые электростанции</w:t>
      </w:r>
    </w:p>
    <w:p w14:paraId="67B3CF9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PC 118</w:t>
      </w:r>
      <w:r w:rsidRPr="00576CAA">
        <w:rPr>
          <w:color w:val="000000" w:themeColor="text1"/>
          <w:sz w:val="28"/>
          <w:szCs w:val="28"/>
        </w:rPr>
        <w:tab/>
        <w:t xml:space="preserve">Интерфейс пользователя Smart </w:t>
      </w:r>
      <w:proofErr w:type="spellStart"/>
      <w:r w:rsidRPr="00576CAA">
        <w:rPr>
          <w:color w:val="000000" w:themeColor="text1"/>
          <w:sz w:val="28"/>
          <w:szCs w:val="28"/>
        </w:rPr>
        <w:t>grid</w:t>
      </w:r>
      <w:proofErr w:type="spellEnd"/>
    </w:p>
    <w:p w14:paraId="782EB754"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119</w:t>
      </w:r>
      <w:r w:rsidRPr="00576CAA">
        <w:rPr>
          <w:color w:val="000000" w:themeColor="text1"/>
          <w:sz w:val="28"/>
          <w:szCs w:val="28"/>
        </w:rPr>
        <w:tab/>
        <w:t>Печатная электроника</w:t>
      </w:r>
    </w:p>
    <w:p w14:paraId="333C008F"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120</w:t>
      </w:r>
      <w:r w:rsidRPr="00576CAA">
        <w:rPr>
          <w:color w:val="000000" w:themeColor="text1"/>
          <w:sz w:val="28"/>
          <w:szCs w:val="28"/>
        </w:rPr>
        <w:tab/>
        <w:t>Системы хранения электрической энергии</w:t>
      </w:r>
    </w:p>
    <w:p w14:paraId="1FEE4F49"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121</w:t>
      </w:r>
      <w:r w:rsidRPr="00576CAA">
        <w:rPr>
          <w:color w:val="000000" w:themeColor="text1"/>
          <w:sz w:val="28"/>
          <w:szCs w:val="28"/>
        </w:rPr>
        <w:tab/>
        <w:t>Распределительные устройства и устройства управления и их узлы для низкого напряжения</w:t>
      </w:r>
    </w:p>
    <w:p w14:paraId="14645520"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SC 121A</w:t>
      </w:r>
      <w:r w:rsidRPr="00576CAA">
        <w:rPr>
          <w:color w:val="000000" w:themeColor="text1"/>
          <w:sz w:val="28"/>
          <w:szCs w:val="28"/>
        </w:rPr>
        <w:tab/>
        <w:t>Низковольтные распределительные устройства и устройства управления</w:t>
      </w:r>
    </w:p>
    <w:p w14:paraId="6822698A"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SC 121B</w:t>
      </w:r>
      <w:r w:rsidRPr="00576CAA">
        <w:rPr>
          <w:color w:val="000000" w:themeColor="text1"/>
          <w:sz w:val="28"/>
          <w:szCs w:val="28"/>
        </w:rPr>
        <w:tab/>
        <w:t>Низковольтные распределительные устройства и узлы устройств управления</w:t>
      </w:r>
    </w:p>
    <w:p w14:paraId="0B37C6D3"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122</w:t>
      </w:r>
      <w:r w:rsidRPr="00576CAA">
        <w:rPr>
          <w:color w:val="000000" w:themeColor="text1"/>
          <w:sz w:val="28"/>
          <w:szCs w:val="28"/>
        </w:rPr>
        <w:tab/>
        <w:t xml:space="preserve">UHV AC </w:t>
      </w:r>
      <w:proofErr w:type="spellStart"/>
      <w:r w:rsidRPr="00576CAA">
        <w:rPr>
          <w:color w:val="000000" w:themeColor="text1"/>
          <w:sz w:val="28"/>
          <w:szCs w:val="28"/>
        </w:rPr>
        <w:t>transmission</w:t>
      </w:r>
      <w:proofErr w:type="spellEnd"/>
      <w:r w:rsidRPr="00576CAA">
        <w:rPr>
          <w:color w:val="000000" w:themeColor="text1"/>
          <w:sz w:val="28"/>
          <w:szCs w:val="28"/>
        </w:rPr>
        <w:t xml:space="preserve"> </w:t>
      </w:r>
      <w:proofErr w:type="spellStart"/>
      <w:r w:rsidRPr="00576CAA">
        <w:rPr>
          <w:color w:val="000000" w:themeColor="text1"/>
          <w:sz w:val="28"/>
          <w:szCs w:val="28"/>
        </w:rPr>
        <w:t>systems</w:t>
      </w:r>
      <w:proofErr w:type="spellEnd"/>
    </w:p>
    <w:p w14:paraId="75D35182" w14:textId="77777777" w:rsidR="00576CAA" w:rsidRPr="00576CAA" w:rsidRDefault="00576CAA" w:rsidP="00576CAA">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123</w:t>
      </w:r>
      <w:r w:rsidRPr="00576CAA">
        <w:rPr>
          <w:color w:val="000000" w:themeColor="text1"/>
          <w:sz w:val="28"/>
          <w:szCs w:val="28"/>
        </w:rPr>
        <w:tab/>
        <w:t>Стандартизация управления активами в энергосистемах</w:t>
      </w:r>
    </w:p>
    <w:p w14:paraId="68D0C96E" w14:textId="3BAD4B68" w:rsidR="00576CAA" w:rsidRDefault="00576CAA" w:rsidP="00920624">
      <w:pPr>
        <w:adjustRightInd w:val="0"/>
        <w:snapToGrid w:val="0"/>
        <w:spacing w:line="360" w:lineRule="auto"/>
        <w:ind w:firstLine="709"/>
        <w:jc w:val="both"/>
        <w:rPr>
          <w:color w:val="000000" w:themeColor="text1"/>
          <w:sz w:val="28"/>
          <w:szCs w:val="28"/>
        </w:rPr>
      </w:pPr>
      <w:r w:rsidRPr="00920624">
        <w:rPr>
          <w:b/>
          <w:bCs/>
          <w:color w:val="000000" w:themeColor="text1"/>
          <w:sz w:val="28"/>
          <w:szCs w:val="28"/>
        </w:rPr>
        <w:t>ТК 124</w:t>
      </w:r>
      <w:r w:rsidRPr="00576CAA">
        <w:rPr>
          <w:color w:val="000000" w:themeColor="text1"/>
          <w:sz w:val="28"/>
          <w:szCs w:val="28"/>
        </w:rPr>
        <w:tab/>
        <w:t>Носимые электронные устройства и технологии</w:t>
      </w:r>
    </w:p>
    <w:p w14:paraId="0232A4E2" w14:textId="6BEC2C3E" w:rsidR="00920624" w:rsidRDefault="00920624" w:rsidP="00920624">
      <w:pPr>
        <w:adjustRightInd w:val="0"/>
        <w:snapToGrid w:val="0"/>
        <w:spacing w:line="360" w:lineRule="auto"/>
        <w:ind w:firstLine="709"/>
        <w:jc w:val="both"/>
        <w:rPr>
          <w:color w:val="000000" w:themeColor="text1"/>
          <w:sz w:val="28"/>
          <w:szCs w:val="28"/>
        </w:rPr>
      </w:pPr>
    </w:p>
    <w:p w14:paraId="7C05FAB2" w14:textId="35683F57" w:rsidR="00920624" w:rsidRPr="00920624" w:rsidRDefault="00920624" w:rsidP="00920624">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t xml:space="preserve">8 </w:t>
      </w:r>
      <w:r w:rsidRPr="00920624">
        <w:rPr>
          <w:color w:val="000000" w:themeColor="text1"/>
          <w:sz w:val="28"/>
          <w:szCs w:val="28"/>
          <w:u w:val="single"/>
        </w:rPr>
        <w:t>Порядок разработки стандартов ИСО</w:t>
      </w:r>
    </w:p>
    <w:p w14:paraId="4C818368"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Международные стандарты разрабатываются техническими комитетами (ТК) и подкомитетами (ПК) ИСО с использованием процесса из шести стадий</w:t>
      </w:r>
    </w:p>
    <w:p w14:paraId="1F9B050D" w14:textId="77777777" w:rsidR="00920624" w:rsidRPr="00920624" w:rsidRDefault="00920624" w:rsidP="00920624">
      <w:pPr>
        <w:adjustRightInd w:val="0"/>
        <w:snapToGrid w:val="0"/>
        <w:spacing w:line="360" w:lineRule="auto"/>
        <w:ind w:firstLine="709"/>
        <w:jc w:val="both"/>
        <w:rPr>
          <w:color w:val="000000" w:themeColor="text1"/>
          <w:sz w:val="28"/>
          <w:szCs w:val="28"/>
        </w:rPr>
      </w:pPr>
    </w:p>
    <w:p w14:paraId="191D7627"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lastRenderedPageBreak/>
        <w:t xml:space="preserve">▪ Стадия </w:t>
      </w:r>
      <w:proofErr w:type="gramStart"/>
      <w:r w:rsidRPr="00920624">
        <w:rPr>
          <w:color w:val="000000" w:themeColor="text1"/>
          <w:sz w:val="28"/>
          <w:szCs w:val="28"/>
        </w:rPr>
        <w:t>1:стадия</w:t>
      </w:r>
      <w:proofErr w:type="gramEnd"/>
      <w:r w:rsidRPr="00920624">
        <w:rPr>
          <w:color w:val="000000" w:themeColor="text1"/>
          <w:sz w:val="28"/>
          <w:szCs w:val="28"/>
        </w:rPr>
        <w:t xml:space="preserve"> предложения</w:t>
      </w:r>
    </w:p>
    <w:p w14:paraId="1A4A7303"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 Стадия 2: подготовительная стадия</w:t>
      </w:r>
    </w:p>
    <w:p w14:paraId="352B0073"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 Стадия 3: стадия комитета</w:t>
      </w:r>
    </w:p>
    <w:p w14:paraId="4DBD04C2"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 Стадия 4: стадия обсуждения</w:t>
      </w:r>
    </w:p>
    <w:p w14:paraId="676C5D2B" w14:textId="77777777" w:rsidR="00920624" w:rsidRP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 Стадия 5: стадия одобрения</w:t>
      </w:r>
    </w:p>
    <w:p w14:paraId="5E6A44EE" w14:textId="66E99A10" w:rsidR="00920624" w:rsidRDefault="00920624" w:rsidP="00920624">
      <w:pPr>
        <w:adjustRightInd w:val="0"/>
        <w:snapToGrid w:val="0"/>
        <w:spacing w:line="360" w:lineRule="auto"/>
        <w:ind w:firstLine="709"/>
        <w:jc w:val="both"/>
        <w:rPr>
          <w:color w:val="000000" w:themeColor="text1"/>
          <w:sz w:val="28"/>
          <w:szCs w:val="28"/>
        </w:rPr>
      </w:pPr>
      <w:r w:rsidRPr="00920624">
        <w:rPr>
          <w:color w:val="000000" w:themeColor="text1"/>
          <w:sz w:val="28"/>
          <w:szCs w:val="28"/>
        </w:rPr>
        <w:t>▪ Стадия 6: стадия публикации</w:t>
      </w:r>
    </w:p>
    <w:p w14:paraId="2AC83CAB" w14:textId="5ECC3254" w:rsidR="00920624" w:rsidRDefault="00920624" w:rsidP="00920624">
      <w:pPr>
        <w:adjustRightInd w:val="0"/>
        <w:snapToGrid w:val="0"/>
        <w:spacing w:line="360" w:lineRule="auto"/>
        <w:ind w:firstLine="709"/>
        <w:jc w:val="both"/>
        <w:rPr>
          <w:color w:val="000000" w:themeColor="text1"/>
          <w:sz w:val="28"/>
          <w:szCs w:val="28"/>
        </w:rPr>
      </w:pPr>
    </w:p>
    <w:p w14:paraId="1A15B896" w14:textId="104E4092" w:rsidR="00920624" w:rsidRPr="00920624" w:rsidRDefault="00920624" w:rsidP="00920624">
      <w:pPr>
        <w:autoSpaceDE w:val="0"/>
        <w:autoSpaceDN w:val="0"/>
        <w:adjustRightInd w:val="0"/>
        <w:snapToGrid w:val="0"/>
        <w:spacing w:line="360" w:lineRule="auto"/>
        <w:jc w:val="both"/>
        <w:rPr>
          <w:color w:val="000000" w:themeColor="text1"/>
          <w:sz w:val="28"/>
          <w:szCs w:val="28"/>
          <w:u w:val="single"/>
        </w:rPr>
      </w:pPr>
      <w:r>
        <w:rPr>
          <w:color w:val="000000" w:themeColor="text1"/>
          <w:sz w:val="28"/>
          <w:szCs w:val="28"/>
          <w:u w:val="single"/>
        </w:rPr>
        <w:t xml:space="preserve">9 </w:t>
      </w:r>
      <w:r w:rsidRPr="00920624">
        <w:rPr>
          <w:color w:val="000000" w:themeColor="text1"/>
          <w:sz w:val="28"/>
          <w:szCs w:val="28"/>
          <w:u w:val="single"/>
        </w:rPr>
        <w:t>Порядок разработки стандартов МЭК</w:t>
      </w:r>
    </w:p>
    <w:p w14:paraId="48637BA1" w14:textId="77777777" w:rsidR="00033D0D" w:rsidRPr="00033D0D" w:rsidRDefault="00033D0D" w:rsidP="00033D0D">
      <w:pPr>
        <w:pStyle w:val="a8"/>
        <w:numPr>
          <w:ilvl w:val="0"/>
          <w:numId w:val="5"/>
        </w:numPr>
        <w:adjustRightInd w:val="0"/>
        <w:snapToGrid w:val="0"/>
        <w:spacing w:line="360" w:lineRule="auto"/>
        <w:jc w:val="both"/>
        <w:rPr>
          <w:color w:val="000000" w:themeColor="text1"/>
          <w:sz w:val="28"/>
          <w:szCs w:val="28"/>
        </w:rPr>
      </w:pPr>
      <w:r w:rsidRPr="00033D0D">
        <w:rPr>
          <w:color w:val="000000" w:themeColor="text1"/>
          <w:sz w:val="28"/>
          <w:szCs w:val="28"/>
        </w:rPr>
        <w:t>Этап подачи предложения</w:t>
      </w:r>
    </w:p>
    <w:p w14:paraId="5AB3A1EC" w14:textId="50B894E3" w:rsidR="00920624" w:rsidRPr="00033D0D" w:rsidRDefault="00033D0D" w:rsidP="00033D0D">
      <w:pPr>
        <w:pStyle w:val="a8"/>
        <w:numPr>
          <w:ilvl w:val="0"/>
          <w:numId w:val="5"/>
        </w:numPr>
        <w:adjustRightInd w:val="0"/>
        <w:snapToGrid w:val="0"/>
        <w:spacing w:line="360" w:lineRule="auto"/>
        <w:jc w:val="both"/>
        <w:rPr>
          <w:color w:val="000000" w:themeColor="text1"/>
          <w:sz w:val="28"/>
          <w:szCs w:val="28"/>
        </w:rPr>
      </w:pPr>
      <w:r w:rsidRPr="00033D0D">
        <w:rPr>
          <w:color w:val="000000" w:themeColor="text1"/>
          <w:sz w:val="28"/>
          <w:szCs w:val="28"/>
        </w:rPr>
        <w:t>Подготовительный этап</w:t>
      </w:r>
    </w:p>
    <w:p w14:paraId="543499E9" w14:textId="27437A9D" w:rsidR="00033D0D" w:rsidRPr="00033D0D" w:rsidRDefault="00033D0D" w:rsidP="00033D0D">
      <w:pPr>
        <w:pStyle w:val="a8"/>
        <w:numPr>
          <w:ilvl w:val="0"/>
          <w:numId w:val="5"/>
        </w:numPr>
        <w:adjustRightInd w:val="0"/>
        <w:snapToGrid w:val="0"/>
        <w:spacing w:line="360" w:lineRule="auto"/>
        <w:jc w:val="both"/>
        <w:rPr>
          <w:color w:val="000000" w:themeColor="text1"/>
          <w:sz w:val="28"/>
          <w:szCs w:val="28"/>
        </w:rPr>
      </w:pPr>
      <w:r w:rsidRPr="00033D0D">
        <w:rPr>
          <w:color w:val="000000" w:themeColor="text1"/>
          <w:sz w:val="28"/>
          <w:szCs w:val="28"/>
        </w:rPr>
        <w:t>Этап комитета</w:t>
      </w:r>
    </w:p>
    <w:p w14:paraId="62C3AD67" w14:textId="1DF320E6" w:rsidR="00033D0D" w:rsidRPr="00033D0D" w:rsidRDefault="00033D0D" w:rsidP="00033D0D">
      <w:pPr>
        <w:pStyle w:val="a8"/>
        <w:numPr>
          <w:ilvl w:val="0"/>
          <w:numId w:val="5"/>
        </w:numPr>
        <w:adjustRightInd w:val="0"/>
        <w:snapToGrid w:val="0"/>
        <w:spacing w:line="360" w:lineRule="auto"/>
        <w:jc w:val="both"/>
        <w:rPr>
          <w:color w:val="000000" w:themeColor="text1"/>
          <w:sz w:val="28"/>
          <w:szCs w:val="28"/>
        </w:rPr>
      </w:pPr>
      <w:r w:rsidRPr="00033D0D">
        <w:rPr>
          <w:color w:val="000000" w:themeColor="text1"/>
          <w:sz w:val="28"/>
          <w:szCs w:val="28"/>
        </w:rPr>
        <w:t>Этап рассмотрения</w:t>
      </w:r>
    </w:p>
    <w:p w14:paraId="28F8E5C4" w14:textId="77777777" w:rsidR="00033D0D" w:rsidRPr="00033D0D" w:rsidRDefault="00033D0D" w:rsidP="00033D0D">
      <w:pPr>
        <w:pStyle w:val="a8"/>
        <w:numPr>
          <w:ilvl w:val="0"/>
          <w:numId w:val="5"/>
        </w:numPr>
        <w:adjustRightInd w:val="0"/>
        <w:snapToGrid w:val="0"/>
        <w:spacing w:line="360" w:lineRule="auto"/>
        <w:jc w:val="both"/>
        <w:rPr>
          <w:color w:val="000000" w:themeColor="text1"/>
          <w:sz w:val="28"/>
          <w:szCs w:val="28"/>
        </w:rPr>
      </w:pPr>
      <w:r w:rsidRPr="00033D0D">
        <w:rPr>
          <w:color w:val="000000" w:themeColor="text1"/>
          <w:sz w:val="28"/>
          <w:szCs w:val="28"/>
        </w:rPr>
        <w:t>Оценка соответствия</w:t>
      </w:r>
    </w:p>
    <w:p w14:paraId="1341E99B" w14:textId="77777777" w:rsidR="00033D0D" w:rsidRPr="00920624" w:rsidRDefault="00033D0D" w:rsidP="00920624">
      <w:pPr>
        <w:adjustRightInd w:val="0"/>
        <w:snapToGrid w:val="0"/>
        <w:spacing w:line="360" w:lineRule="auto"/>
        <w:ind w:firstLine="709"/>
        <w:jc w:val="both"/>
        <w:rPr>
          <w:color w:val="000000" w:themeColor="text1"/>
          <w:sz w:val="28"/>
          <w:szCs w:val="28"/>
        </w:rPr>
      </w:pPr>
    </w:p>
    <w:sectPr w:rsidR="00033D0D" w:rsidRPr="00920624" w:rsidSect="00E56BB7">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3F3B"/>
    <w:multiLevelType w:val="hybridMultilevel"/>
    <w:tmpl w:val="72E4F498"/>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DF50F0"/>
    <w:multiLevelType w:val="hybridMultilevel"/>
    <w:tmpl w:val="AE02F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4E555C"/>
    <w:multiLevelType w:val="hybridMultilevel"/>
    <w:tmpl w:val="F3C46CB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13B195C"/>
    <w:multiLevelType w:val="hybridMultilevel"/>
    <w:tmpl w:val="34C27272"/>
    <w:lvl w:ilvl="0" w:tplc="DC60D490">
      <w:start w:val="1"/>
      <w:numFmt w:val="decimal"/>
      <w:lvlText w:val="%1."/>
      <w:lvlJc w:val="right"/>
      <w:pPr>
        <w:ind w:left="709" w:hanging="360"/>
      </w:pPr>
      <w:rPr>
        <w:rFonts w:ascii="Times New Roman" w:eastAsia="Times New Roman" w:hAnsi="Times New Roman" w:cs="Times New Roman"/>
        <w:color w:val="000000"/>
        <w:sz w:val="24"/>
      </w:rPr>
    </w:lvl>
    <w:lvl w:ilvl="1" w:tplc="52805902">
      <w:start w:val="1"/>
      <w:numFmt w:val="decimal"/>
      <w:lvlText w:val="%2."/>
      <w:lvlJc w:val="right"/>
      <w:pPr>
        <w:ind w:left="1429" w:hanging="360"/>
      </w:pPr>
    </w:lvl>
    <w:lvl w:ilvl="2" w:tplc="11D46028">
      <w:start w:val="1"/>
      <w:numFmt w:val="decimal"/>
      <w:lvlText w:val="%3."/>
      <w:lvlJc w:val="right"/>
      <w:pPr>
        <w:ind w:left="2149" w:hanging="180"/>
      </w:pPr>
    </w:lvl>
    <w:lvl w:ilvl="3" w:tplc="53008506">
      <w:start w:val="1"/>
      <w:numFmt w:val="decimal"/>
      <w:lvlText w:val="%4."/>
      <w:lvlJc w:val="right"/>
      <w:pPr>
        <w:ind w:left="2869" w:hanging="360"/>
      </w:pPr>
    </w:lvl>
    <w:lvl w:ilvl="4" w:tplc="C136DED6">
      <w:start w:val="1"/>
      <w:numFmt w:val="decimal"/>
      <w:lvlText w:val="%5."/>
      <w:lvlJc w:val="right"/>
      <w:pPr>
        <w:ind w:left="3589" w:hanging="360"/>
      </w:pPr>
    </w:lvl>
    <w:lvl w:ilvl="5" w:tplc="57F01F32">
      <w:start w:val="1"/>
      <w:numFmt w:val="decimal"/>
      <w:lvlText w:val="%6."/>
      <w:lvlJc w:val="right"/>
      <w:pPr>
        <w:ind w:left="4309" w:hanging="180"/>
      </w:pPr>
    </w:lvl>
    <w:lvl w:ilvl="6" w:tplc="02247394">
      <w:start w:val="1"/>
      <w:numFmt w:val="decimal"/>
      <w:lvlText w:val="%7."/>
      <w:lvlJc w:val="right"/>
      <w:pPr>
        <w:ind w:left="5029" w:hanging="360"/>
      </w:pPr>
    </w:lvl>
    <w:lvl w:ilvl="7" w:tplc="752A4316">
      <w:start w:val="1"/>
      <w:numFmt w:val="decimal"/>
      <w:lvlText w:val="%8."/>
      <w:lvlJc w:val="right"/>
      <w:pPr>
        <w:ind w:left="5749" w:hanging="360"/>
      </w:pPr>
    </w:lvl>
    <w:lvl w:ilvl="8" w:tplc="F4CA9210">
      <w:start w:val="1"/>
      <w:numFmt w:val="decimal"/>
      <w:lvlText w:val="%9."/>
      <w:lvlJc w:val="right"/>
      <w:pPr>
        <w:ind w:left="6469" w:hanging="180"/>
      </w:pPr>
    </w:lvl>
  </w:abstractNum>
  <w:abstractNum w:abstractNumId="4" w15:restartNumberingAfterBreak="0">
    <w:nsid w:val="62743CEB"/>
    <w:multiLevelType w:val="multilevel"/>
    <w:tmpl w:val="63F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5997">
    <w:abstractNumId w:val="4"/>
  </w:num>
  <w:num w:numId="2" w16cid:durableId="1830367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2187127">
    <w:abstractNumId w:val="1"/>
  </w:num>
  <w:num w:numId="4" w16cid:durableId="168761046">
    <w:abstractNumId w:val="0"/>
  </w:num>
  <w:num w:numId="5" w16cid:durableId="1321736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F0"/>
    <w:rsid w:val="00033D0D"/>
    <w:rsid w:val="00122A4E"/>
    <w:rsid w:val="001E24D2"/>
    <w:rsid w:val="002D5B57"/>
    <w:rsid w:val="00306694"/>
    <w:rsid w:val="00570707"/>
    <w:rsid w:val="00576CAA"/>
    <w:rsid w:val="006C25F0"/>
    <w:rsid w:val="00722D72"/>
    <w:rsid w:val="00783689"/>
    <w:rsid w:val="0087311E"/>
    <w:rsid w:val="00920624"/>
    <w:rsid w:val="00A61FDA"/>
    <w:rsid w:val="00B44EEC"/>
    <w:rsid w:val="00C43ACF"/>
    <w:rsid w:val="00C8613D"/>
    <w:rsid w:val="00E56BB7"/>
    <w:rsid w:val="00E77559"/>
    <w:rsid w:val="00EB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A317"/>
  <w15:docId w15:val="{98D793E0-1F13-A340-ACB8-3BCA4DFA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559"/>
    <w:rPr>
      <w:rFonts w:ascii="Times New Roman" w:eastAsia="Times New Roman" w:hAnsi="Times New Roman" w:cs="Times New Roman"/>
      <w:lang w:eastAsia="ru-RU"/>
    </w:rPr>
  </w:style>
  <w:style w:type="paragraph" w:styleId="1">
    <w:name w:val="heading 1"/>
    <w:basedOn w:val="a"/>
    <w:link w:val="10"/>
    <w:uiPriority w:val="9"/>
    <w:qFormat/>
    <w:rsid w:val="00033D0D"/>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24D2"/>
    <w:pPr>
      <w:spacing w:before="100" w:beforeAutospacing="1" w:after="100" w:afterAutospacing="1"/>
    </w:pPr>
  </w:style>
  <w:style w:type="character" w:customStyle="1" w:styleId="apple-converted-space">
    <w:name w:val="apple-converted-space"/>
    <w:basedOn w:val="a0"/>
    <w:rsid w:val="00122A4E"/>
  </w:style>
  <w:style w:type="character" w:styleId="a4">
    <w:name w:val="Strong"/>
    <w:basedOn w:val="a0"/>
    <w:uiPriority w:val="22"/>
    <w:qFormat/>
    <w:rsid w:val="00E77559"/>
    <w:rPr>
      <w:b/>
      <w:bCs/>
    </w:rPr>
  </w:style>
  <w:style w:type="character" w:styleId="a5">
    <w:name w:val="Hyperlink"/>
    <w:basedOn w:val="a0"/>
    <w:uiPriority w:val="99"/>
    <w:unhideWhenUsed/>
    <w:rsid w:val="00E77559"/>
    <w:rPr>
      <w:color w:val="0563C1" w:themeColor="hyperlink"/>
      <w:u w:val="single"/>
    </w:rPr>
  </w:style>
  <w:style w:type="character" w:customStyle="1" w:styleId="11">
    <w:name w:val="Неразрешенное упоминание1"/>
    <w:basedOn w:val="a0"/>
    <w:uiPriority w:val="99"/>
    <w:semiHidden/>
    <w:unhideWhenUsed/>
    <w:rsid w:val="00E77559"/>
    <w:rPr>
      <w:color w:val="605E5C"/>
      <w:shd w:val="clear" w:color="auto" w:fill="E1DFDD"/>
    </w:rPr>
  </w:style>
  <w:style w:type="paragraph" w:styleId="a6">
    <w:name w:val="Balloon Text"/>
    <w:basedOn w:val="a"/>
    <w:link w:val="a7"/>
    <w:uiPriority w:val="99"/>
    <w:semiHidden/>
    <w:unhideWhenUsed/>
    <w:rsid w:val="00C43ACF"/>
    <w:rPr>
      <w:rFonts w:ascii="Tahoma" w:hAnsi="Tahoma" w:cs="Tahoma"/>
      <w:sz w:val="16"/>
      <w:szCs w:val="16"/>
    </w:rPr>
  </w:style>
  <w:style w:type="character" w:customStyle="1" w:styleId="a7">
    <w:name w:val="Текст выноски Знак"/>
    <w:basedOn w:val="a0"/>
    <w:link w:val="a6"/>
    <w:uiPriority w:val="99"/>
    <w:semiHidden/>
    <w:rsid w:val="00C43ACF"/>
    <w:rPr>
      <w:rFonts w:ascii="Tahoma" w:eastAsia="Times New Roman" w:hAnsi="Tahoma" w:cs="Tahoma"/>
      <w:sz w:val="16"/>
      <w:szCs w:val="16"/>
      <w:lang w:eastAsia="ru-RU"/>
    </w:rPr>
  </w:style>
  <w:style w:type="paragraph" w:styleId="a8">
    <w:name w:val="List Paragraph"/>
    <w:basedOn w:val="a"/>
    <w:uiPriority w:val="34"/>
    <w:qFormat/>
    <w:rsid w:val="00576CAA"/>
    <w:pPr>
      <w:spacing w:after="200" w:line="276" w:lineRule="auto"/>
      <w:ind w:left="720"/>
      <w:contextualSpacing/>
    </w:pPr>
    <w:rPr>
      <w:rFonts w:asciiTheme="minorHAnsi" w:eastAsiaTheme="minorHAnsi" w:hAnsiTheme="minorHAnsi" w:cstheme="minorBidi"/>
      <w:sz w:val="22"/>
      <w:szCs w:val="22"/>
      <w:lang w:eastAsia="en-US"/>
    </w:rPr>
  </w:style>
  <w:style w:type="character" w:styleId="a9">
    <w:name w:val="Unresolved Mention"/>
    <w:basedOn w:val="a0"/>
    <w:uiPriority w:val="99"/>
    <w:semiHidden/>
    <w:unhideWhenUsed/>
    <w:rsid w:val="00576CAA"/>
    <w:rPr>
      <w:color w:val="605E5C"/>
      <w:shd w:val="clear" w:color="auto" w:fill="E1DFDD"/>
    </w:rPr>
  </w:style>
  <w:style w:type="character" w:customStyle="1" w:styleId="10">
    <w:name w:val="Заголовок 1 Знак"/>
    <w:basedOn w:val="a0"/>
    <w:link w:val="1"/>
    <w:uiPriority w:val="9"/>
    <w:rsid w:val="00033D0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8744">
      <w:bodyDiv w:val="1"/>
      <w:marLeft w:val="0"/>
      <w:marRight w:val="0"/>
      <w:marTop w:val="0"/>
      <w:marBottom w:val="0"/>
      <w:divBdr>
        <w:top w:val="none" w:sz="0" w:space="0" w:color="auto"/>
        <w:left w:val="none" w:sz="0" w:space="0" w:color="auto"/>
        <w:bottom w:val="none" w:sz="0" w:space="0" w:color="auto"/>
        <w:right w:val="none" w:sz="0" w:space="0" w:color="auto"/>
      </w:divBdr>
    </w:div>
    <w:div w:id="172837872">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39172023">
      <w:bodyDiv w:val="1"/>
      <w:marLeft w:val="0"/>
      <w:marRight w:val="0"/>
      <w:marTop w:val="0"/>
      <w:marBottom w:val="0"/>
      <w:divBdr>
        <w:top w:val="none" w:sz="0" w:space="0" w:color="auto"/>
        <w:left w:val="none" w:sz="0" w:space="0" w:color="auto"/>
        <w:bottom w:val="none" w:sz="0" w:space="0" w:color="auto"/>
        <w:right w:val="none" w:sz="0" w:space="0" w:color="auto"/>
      </w:divBdr>
      <w:divsChild>
        <w:div w:id="73054102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0463949">
              <w:marLeft w:val="0"/>
              <w:marRight w:val="0"/>
              <w:marTop w:val="0"/>
              <w:marBottom w:val="0"/>
              <w:divBdr>
                <w:top w:val="none" w:sz="0" w:space="0" w:color="auto"/>
                <w:left w:val="none" w:sz="0" w:space="0" w:color="auto"/>
                <w:bottom w:val="none" w:sz="0" w:space="0" w:color="auto"/>
                <w:right w:val="none" w:sz="0" w:space="0" w:color="auto"/>
              </w:divBdr>
            </w:div>
            <w:div w:id="1229265735">
              <w:marLeft w:val="0"/>
              <w:marRight w:val="0"/>
              <w:marTop w:val="0"/>
              <w:marBottom w:val="0"/>
              <w:divBdr>
                <w:top w:val="none" w:sz="0" w:space="0" w:color="auto"/>
                <w:left w:val="none" w:sz="0" w:space="0" w:color="auto"/>
                <w:bottom w:val="none" w:sz="0" w:space="0" w:color="auto"/>
                <w:right w:val="none" w:sz="0" w:space="0" w:color="auto"/>
              </w:divBdr>
            </w:div>
            <w:div w:id="93794605">
              <w:marLeft w:val="0"/>
              <w:marRight w:val="0"/>
              <w:marTop w:val="0"/>
              <w:marBottom w:val="0"/>
              <w:divBdr>
                <w:top w:val="none" w:sz="0" w:space="0" w:color="auto"/>
                <w:left w:val="none" w:sz="0" w:space="0" w:color="auto"/>
                <w:bottom w:val="none" w:sz="0" w:space="0" w:color="auto"/>
                <w:right w:val="none" w:sz="0" w:space="0" w:color="auto"/>
              </w:divBdr>
            </w:div>
          </w:divsChild>
        </w:div>
        <w:div w:id="203869657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69420123">
              <w:marLeft w:val="0"/>
              <w:marRight w:val="0"/>
              <w:marTop w:val="0"/>
              <w:marBottom w:val="0"/>
              <w:divBdr>
                <w:top w:val="none" w:sz="0" w:space="0" w:color="auto"/>
                <w:left w:val="none" w:sz="0" w:space="0" w:color="auto"/>
                <w:bottom w:val="none" w:sz="0" w:space="0" w:color="auto"/>
                <w:right w:val="none" w:sz="0" w:space="0" w:color="auto"/>
              </w:divBdr>
            </w:div>
            <w:div w:id="914241562">
              <w:marLeft w:val="0"/>
              <w:marRight w:val="0"/>
              <w:marTop w:val="0"/>
              <w:marBottom w:val="0"/>
              <w:divBdr>
                <w:top w:val="none" w:sz="0" w:space="0" w:color="auto"/>
                <w:left w:val="none" w:sz="0" w:space="0" w:color="auto"/>
                <w:bottom w:val="none" w:sz="0" w:space="0" w:color="auto"/>
                <w:right w:val="none" w:sz="0" w:space="0" w:color="auto"/>
              </w:divBdr>
            </w:div>
            <w:div w:id="1592203293">
              <w:marLeft w:val="0"/>
              <w:marRight w:val="0"/>
              <w:marTop w:val="0"/>
              <w:marBottom w:val="0"/>
              <w:divBdr>
                <w:top w:val="none" w:sz="0" w:space="0" w:color="auto"/>
                <w:left w:val="none" w:sz="0" w:space="0" w:color="auto"/>
                <w:bottom w:val="none" w:sz="0" w:space="0" w:color="auto"/>
                <w:right w:val="none" w:sz="0" w:space="0" w:color="auto"/>
              </w:divBdr>
            </w:div>
            <w:div w:id="431710064">
              <w:marLeft w:val="0"/>
              <w:marRight w:val="0"/>
              <w:marTop w:val="0"/>
              <w:marBottom w:val="0"/>
              <w:divBdr>
                <w:top w:val="none" w:sz="0" w:space="0" w:color="auto"/>
                <w:left w:val="none" w:sz="0" w:space="0" w:color="auto"/>
                <w:bottom w:val="none" w:sz="0" w:space="0" w:color="auto"/>
                <w:right w:val="none" w:sz="0" w:space="0" w:color="auto"/>
              </w:divBdr>
            </w:div>
            <w:div w:id="1818525037">
              <w:marLeft w:val="0"/>
              <w:marRight w:val="0"/>
              <w:marTop w:val="0"/>
              <w:marBottom w:val="0"/>
              <w:divBdr>
                <w:top w:val="none" w:sz="0" w:space="0" w:color="auto"/>
                <w:left w:val="none" w:sz="0" w:space="0" w:color="auto"/>
                <w:bottom w:val="none" w:sz="0" w:space="0" w:color="auto"/>
                <w:right w:val="none" w:sz="0" w:space="0" w:color="auto"/>
              </w:divBdr>
            </w:div>
          </w:divsChild>
        </w:div>
        <w:div w:id="665391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0255761">
              <w:marLeft w:val="0"/>
              <w:marRight w:val="0"/>
              <w:marTop w:val="0"/>
              <w:marBottom w:val="0"/>
              <w:divBdr>
                <w:top w:val="none" w:sz="0" w:space="0" w:color="auto"/>
                <w:left w:val="none" w:sz="0" w:space="0" w:color="auto"/>
                <w:bottom w:val="none" w:sz="0" w:space="0" w:color="auto"/>
                <w:right w:val="none" w:sz="0" w:space="0" w:color="auto"/>
              </w:divBdr>
            </w:div>
            <w:div w:id="998120122">
              <w:marLeft w:val="0"/>
              <w:marRight w:val="0"/>
              <w:marTop w:val="0"/>
              <w:marBottom w:val="0"/>
              <w:divBdr>
                <w:top w:val="none" w:sz="0" w:space="0" w:color="auto"/>
                <w:left w:val="none" w:sz="0" w:space="0" w:color="auto"/>
                <w:bottom w:val="none" w:sz="0" w:space="0" w:color="auto"/>
                <w:right w:val="none" w:sz="0" w:space="0" w:color="auto"/>
              </w:divBdr>
            </w:div>
            <w:div w:id="1769614824">
              <w:marLeft w:val="0"/>
              <w:marRight w:val="0"/>
              <w:marTop w:val="0"/>
              <w:marBottom w:val="0"/>
              <w:divBdr>
                <w:top w:val="none" w:sz="0" w:space="0" w:color="auto"/>
                <w:left w:val="none" w:sz="0" w:space="0" w:color="auto"/>
                <w:bottom w:val="none" w:sz="0" w:space="0" w:color="auto"/>
                <w:right w:val="none" w:sz="0" w:space="0" w:color="auto"/>
              </w:divBdr>
            </w:div>
            <w:div w:id="1090082572">
              <w:marLeft w:val="0"/>
              <w:marRight w:val="0"/>
              <w:marTop w:val="0"/>
              <w:marBottom w:val="0"/>
              <w:divBdr>
                <w:top w:val="none" w:sz="0" w:space="0" w:color="auto"/>
                <w:left w:val="none" w:sz="0" w:space="0" w:color="auto"/>
                <w:bottom w:val="none" w:sz="0" w:space="0" w:color="auto"/>
                <w:right w:val="none" w:sz="0" w:space="0" w:color="auto"/>
              </w:divBdr>
            </w:div>
            <w:div w:id="283272860">
              <w:marLeft w:val="0"/>
              <w:marRight w:val="0"/>
              <w:marTop w:val="0"/>
              <w:marBottom w:val="0"/>
              <w:divBdr>
                <w:top w:val="none" w:sz="0" w:space="0" w:color="auto"/>
                <w:left w:val="none" w:sz="0" w:space="0" w:color="auto"/>
                <w:bottom w:val="none" w:sz="0" w:space="0" w:color="auto"/>
                <w:right w:val="none" w:sz="0" w:space="0" w:color="auto"/>
              </w:divBdr>
            </w:div>
          </w:divsChild>
        </w:div>
        <w:div w:id="1951168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89610992">
              <w:marLeft w:val="0"/>
              <w:marRight w:val="0"/>
              <w:marTop w:val="0"/>
              <w:marBottom w:val="0"/>
              <w:divBdr>
                <w:top w:val="none" w:sz="0" w:space="0" w:color="auto"/>
                <w:left w:val="none" w:sz="0" w:space="0" w:color="auto"/>
                <w:bottom w:val="none" w:sz="0" w:space="0" w:color="auto"/>
                <w:right w:val="none" w:sz="0" w:space="0" w:color="auto"/>
              </w:divBdr>
            </w:div>
          </w:divsChild>
        </w:div>
        <w:div w:id="10807179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7799968">
              <w:marLeft w:val="0"/>
              <w:marRight w:val="0"/>
              <w:marTop w:val="0"/>
              <w:marBottom w:val="0"/>
              <w:divBdr>
                <w:top w:val="none" w:sz="0" w:space="0" w:color="auto"/>
                <w:left w:val="none" w:sz="0" w:space="0" w:color="auto"/>
                <w:bottom w:val="none" w:sz="0" w:space="0" w:color="auto"/>
                <w:right w:val="none" w:sz="0" w:space="0" w:color="auto"/>
              </w:divBdr>
            </w:div>
            <w:div w:id="575434335">
              <w:marLeft w:val="0"/>
              <w:marRight w:val="0"/>
              <w:marTop w:val="0"/>
              <w:marBottom w:val="0"/>
              <w:divBdr>
                <w:top w:val="none" w:sz="0" w:space="0" w:color="auto"/>
                <w:left w:val="none" w:sz="0" w:space="0" w:color="auto"/>
                <w:bottom w:val="none" w:sz="0" w:space="0" w:color="auto"/>
                <w:right w:val="none" w:sz="0" w:space="0" w:color="auto"/>
              </w:divBdr>
            </w:div>
            <w:div w:id="15357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6695">
      <w:bodyDiv w:val="1"/>
      <w:marLeft w:val="0"/>
      <w:marRight w:val="0"/>
      <w:marTop w:val="0"/>
      <w:marBottom w:val="0"/>
      <w:divBdr>
        <w:top w:val="none" w:sz="0" w:space="0" w:color="auto"/>
        <w:left w:val="none" w:sz="0" w:space="0" w:color="auto"/>
        <w:bottom w:val="none" w:sz="0" w:space="0" w:color="auto"/>
        <w:right w:val="none" w:sz="0" w:space="0" w:color="auto"/>
      </w:divBdr>
    </w:div>
    <w:div w:id="349378092">
      <w:bodyDiv w:val="1"/>
      <w:marLeft w:val="0"/>
      <w:marRight w:val="0"/>
      <w:marTop w:val="0"/>
      <w:marBottom w:val="0"/>
      <w:divBdr>
        <w:top w:val="none" w:sz="0" w:space="0" w:color="auto"/>
        <w:left w:val="none" w:sz="0" w:space="0" w:color="auto"/>
        <w:bottom w:val="none" w:sz="0" w:space="0" w:color="auto"/>
        <w:right w:val="none" w:sz="0" w:space="0" w:color="auto"/>
      </w:divBdr>
    </w:div>
    <w:div w:id="350256366">
      <w:bodyDiv w:val="1"/>
      <w:marLeft w:val="0"/>
      <w:marRight w:val="0"/>
      <w:marTop w:val="0"/>
      <w:marBottom w:val="0"/>
      <w:divBdr>
        <w:top w:val="none" w:sz="0" w:space="0" w:color="auto"/>
        <w:left w:val="none" w:sz="0" w:space="0" w:color="auto"/>
        <w:bottom w:val="none" w:sz="0" w:space="0" w:color="auto"/>
        <w:right w:val="none" w:sz="0" w:space="0" w:color="auto"/>
      </w:divBdr>
    </w:div>
    <w:div w:id="374081299">
      <w:bodyDiv w:val="1"/>
      <w:marLeft w:val="0"/>
      <w:marRight w:val="0"/>
      <w:marTop w:val="0"/>
      <w:marBottom w:val="0"/>
      <w:divBdr>
        <w:top w:val="none" w:sz="0" w:space="0" w:color="auto"/>
        <w:left w:val="none" w:sz="0" w:space="0" w:color="auto"/>
        <w:bottom w:val="none" w:sz="0" w:space="0" w:color="auto"/>
        <w:right w:val="none" w:sz="0" w:space="0" w:color="auto"/>
      </w:divBdr>
    </w:div>
    <w:div w:id="425619486">
      <w:bodyDiv w:val="1"/>
      <w:marLeft w:val="0"/>
      <w:marRight w:val="0"/>
      <w:marTop w:val="0"/>
      <w:marBottom w:val="0"/>
      <w:divBdr>
        <w:top w:val="none" w:sz="0" w:space="0" w:color="auto"/>
        <w:left w:val="none" w:sz="0" w:space="0" w:color="auto"/>
        <w:bottom w:val="none" w:sz="0" w:space="0" w:color="auto"/>
        <w:right w:val="none" w:sz="0" w:space="0" w:color="auto"/>
      </w:divBdr>
    </w:div>
    <w:div w:id="534008370">
      <w:bodyDiv w:val="1"/>
      <w:marLeft w:val="0"/>
      <w:marRight w:val="0"/>
      <w:marTop w:val="0"/>
      <w:marBottom w:val="0"/>
      <w:divBdr>
        <w:top w:val="none" w:sz="0" w:space="0" w:color="auto"/>
        <w:left w:val="none" w:sz="0" w:space="0" w:color="auto"/>
        <w:bottom w:val="none" w:sz="0" w:space="0" w:color="auto"/>
        <w:right w:val="none" w:sz="0" w:space="0" w:color="auto"/>
      </w:divBdr>
    </w:div>
    <w:div w:id="761100442">
      <w:bodyDiv w:val="1"/>
      <w:marLeft w:val="0"/>
      <w:marRight w:val="0"/>
      <w:marTop w:val="0"/>
      <w:marBottom w:val="0"/>
      <w:divBdr>
        <w:top w:val="none" w:sz="0" w:space="0" w:color="auto"/>
        <w:left w:val="none" w:sz="0" w:space="0" w:color="auto"/>
        <w:bottom w:val="none" w:sz="0" w:space="0" w:color="auto"/>
        <w:right w:val="none" w:sz="0" w:space="0" w:color="auto"/>
      </w:divBdr>
    </w:div>
    <w:div w:id="856162445">
      <w:bodyDiv w:val="1"/>
      <w:marLeft w:val="0"/>
      <w:marRight w:val="0"/>
      <w:marTop w:val="0"/>
      <w:marBottom w:val="0"/>
      <w:divBdr>
        <w:top w:val="none" w:sz="0" w:space="0" w:color="auto"/>
        <w:left w:val="none" w:sz="0" w:space="0" w:color="auto"/>
        <w:bottom w:val="none" w:sz="0" w:space="0" w:color="auto"/>
        <w:right w:val="none" w:sz="0" w:space="0" w:color="auto"/>
      </w:divBdr>
    </w:div>
    <w:div w:id="872308728">
      <w:bodyDiv w:val="1"/>
      <w:marLeft w:val="0"/>
      <w:marRight w:val="0"/>
      <w:marTop w:val="0"/>
      <w:marBottom w:val="0"/>
      <w:divBdr>
        <w:top w:val="none" w:sz="0" w:space="0" w:color="auto"/>
        <w:left w:val="none" w:sz="0" w:space="0" w:color="auto"/>
        <w:bottom w:val="none" w:sz="0" w:space="0" w:color="auto"/>
        <w:right w:val="none" w:sz="0" w:space="0" w:color="auto"/>
      </w:divBdr>
    </w:div>
    <w:div w:id="879053168">
      <w:bodyDiv w:val="1"/>
      <w:marLeft w:val="0"/>
      <w:marRight w:val="0"/>
      <w:marTop w:val="0"/>
      <w:marBottom w:val="0"/>
      <w:divBdr>
        <w:top w:val="none" w:sz="0" w:space="0" w:color="auto"/>
        <w:left w:val="none" w:sz="0" w:space="0" w:color="auto"/>
        <w:bottom w:val="none" w:sz="0" w:space="0" w:color="auto"/>
        <w:right w:val="none" w:sz="0" w:space="0" w:color="auto"/>
      </w:divBdr>
    </w:div>
    <w:div w:id="895747857">
      <w:bodyDiv w:val="1"/>
      <w:marLeft w:val="0"/>
      <w:marRight w:val="0"/>
      <w:marTop w:val="0"/>
      <w:marBottom w:val="0"/>
      <w:divBdr>
        <w:top w:val="none" w:sz="0" w:space="0" w:color="auto"/>
        <w:left w:val="none" w:sz="0" w:space="0" w:color="auto"/>
        <w:bottom w:val="none" w:sz="0" w:space="0" w:color="auto"/>
        <w:right w:val="none" w:sz="0" w:space="0" w:color="auto"/>
      </w:divBdr>
    </w:div>
    <w:div w:id="1002854485">
      <w:bodyDiv w:val="1"/>
      <w:marLeft w:val="0"/>
      <w:marRight w:val="0"/>
      <w:marTop w:val="0"/>
      <w:marBottom w:val="0"/>
      <w:divBdr>
        <w:top w:val="none" w:sz="0" w:space="0" w:color="auto"/>
        <w:left w:val="none" w:sz="0" w:space="0" w:color="auto"/>
        <w:bottom w:val="none" w:sz="0" w:space="0" w:color="auto"/>
        <w:right w:val="none" w:sz="0" w:space="0" w:color="auto"/>
      </w:divBdr>
    </w:div>
    <w:div w:id="1047097898">
      <w:bodyDiv w:val="1"/>
      <w:marLeft w:val="0"/>
      <w:marRight w:val="0"/>
      <w:marTop w:val="0"/>
      <w:marBottom w:val="0"/>
      <w:divBdr>
        <w:top w:val="none" w:sz="0" w:space="0" w:color="auto"/>
        <w:left w:val="none" w:sz="0" w:space="0" w:color="auto"/>
        <w:bottom w:val="none" w:sz="0" w:space="0" w:color="auto"/>
        <w:right w:val="none" w:sz="0" w:space="0" w:color="auto"/>
      </w:divBdr>
    </w:div>
    <w:div w:id="1073312795">
      <w:bodyDiv w:val="1"/>
      <w:marLeft w:val="0"/>
      <w:marRight w:val="0"/>
      <w:marTop w:val="0"/>
      <w:marBottom w:val="0"/>
      <w:divBdr>
        <w:top w:val="none" w:sz="0" w:space="0" w:color="auto"/>
        <w:left w:val="none" w:sz="0" w:space="0" w:color="auto"/>
        <w:bottom w:val="none" w:sz="0" w:space="0" w:color="auto"/>
        <w:right w:val="none" w:sz="0" w:space="0" w:color="auto"/>
      </w:divBdr>
    </w:div>
    <w:div w:id="1095440394">
      <w:bodyDiv w:val="1"/>
      <w:marLeft w:val="0"/>
      <w:marRight w:val="0"/>
      <w:marTop w:val="0"/>
      <w:marBottom w:val="0"/>
      <w:divBdr>
        <w:top w:val="none" w:sz="0" w:space="0" w:color="auto"/>
        <w:left w:val="none" w:sz="0" w:space="0" w:color="auto"/>
        <w:bottom w:val="none" w:sz="0" w:space="0" w:color="auto"/>
        <w:right w:val="none" w:sz="0" w:space="0" w:color="auto"/>
      </w:divBdr>
    </w:div>
    <w:div w:id="1096369674">
      <w:bodyDiv w:val="1"/>
      <w:marLeft w:val="0"/>
      <w:marRight w:val="0"/>
      <w:marTop w:val="0"/>
      <w:marBottom w:val="0"/>
      <w:divBdr>
        <w:top w:val="none" w:sz="0" w:space="0" w:color="auto"/>
        <w:left w:val="none" w:sz="0" w:space="0" w:color="auto"/>
        <w:bottom w:val="none" w:sz="0" w:space="0" w:color="auto"/>
        <w:right w:val="none" w:sz="0" w:space="0" w:color="auto"/>
      </w:divBdr>
    </w:div>
    <w:div w:id="1313482017">
      <w:bodyDiv w:val="1"/>
      <w:marLeft w:val="0"/>
      <w:marRight w:val="0"/>
      <w:marTop w:val="0"/>
      <w:marBottom w:val="0"/>
      <w:divBdr>
        <w:top w:val="none" w:sz="0" w:space="0" w:color="auto"/>
        <w:left w:val="none" w:sz="0" w:space="0" w:color="auto"/>
        <w:bottom w:val="none" w:sz="0" w:space="0" w:color="auto"/>
        <w:right w:val="none" w:sz="0" w:space="0" w:color="auto"/>
      </w:divBdr>
    </w:div>
    <w:div w:id="1393581391">
      <w:bodyDiv w:val="1"/>
      <w:marLeft w:val="0"/>
      <w:marRight w:val="0"/>
      <w:marTop w:val="0"/>
      <w:marBottom w:val="0"/>
      <w:divBdr>
        <w:top w:val="none" w:sz="0" w:space="0" w:color="auto"/>
        <w:left w:val="none" w:sz="0" w:space="0" w:color="auto"/>
        <w:bottom w:val="none" w:sz="0" w:space="0" w:color="auto"/>
        <w:right w:val="none" w:sz="0" w:space="0" w:color="auto"/>
      </w:divBdr>
    </w:div>
    <w:div w:id="1445467978">
      <w:bodyDiv w:val="1"/>
      <w:marLeft w:val="0"/>
      <w:marRight w:val="0"/>
      <w:marTop w:val="0"/>
      <w:marBottom w:val="0"/>
      <w:divBdr>
        <w:top w:val="none" w:sz="0" w:space="0" w:color="auto"/>
        <w:left w:val="none" w:sz="0" w:space="0" w:color="auto"/>
        <w:bottom w:val="none" w:sz="0" w:space="0" w:color="auto"/>
        <w:right w:val="none" w:sz="0" w:space="0" w:color="auto"/>
      </w:divBdr>
    </w:div>
    <w:div w:id="1574656914">
      <w:bodyDiv w:val="1"/>
      <w:marLeft w:val="0"/>
      <w:marRight w:val="0"/>
      <w:marTop w:val="0"/>
      <w:marBottom w:val="0"/>
      <w:divBdr>
        <w:top w:val="none" w:sz="0" w:space="0" w:color="auto"/>
        <w:left w:val="none" w:sz="0" w:space="0" w:color="auto"/>
        <w:bottom w:val="none" w:sz="0" w:space="0" w:color="auto"/>
        <w:right w:val="none" w:sz="0" w:space="0" w:color="auto"/>
      </w:divBdr>
    </w:div>
    <w:div w:id="1691905547">
      <w:bodyDiv w:val="1"/>
      <w:marLeft w:val="0"/>
      <w:marRight w:val="0"/>
      <w:marTop w:val="0"/>
      <w:marBottom w:val="0"/>
      <w:divBdr>
        <w:top w:val="none" w:sz="0" w:space="0" w:color="auto"/>
        <w:left w:val="none" w:sz="0" w:space="0" w:color="auto"/>
        <w:bottom w:val="none" w:sz="0" w:space="0" w:color="auto"/>
        <w:right w:val="none" w:sz="0" w:space="0" w:color="auto"/>
      </w:divBdr>
    </w:div>
    <w:div w:id="1726098415">
      <w:bodyDiv w:val="1"/>
      <w:marLeft w:val="0"/>
      <w:marRight w:val="0"/>
      <w:marTop w:val="0"/>
      <w:marBottom w:val="0"/>
      <w:divBdr>
        <w:top w:val="none" w:sz="0" w:space="0" w:color="auto"/>
        <w:left w:val="none" w:sz="0" w:space="0" w:color="auto"/>
        <w:bottom w:val="none" w:sz="0" w:space="0" w:color="auto"/>
        <w:right w:val="none" w:sz="0" w:space="0" w:color="auto"/>
      </w:divBdr>
    </w:div>
    <w:div w:id="1798792468">
      <w:bodyDiv w:val="1"/>
      <w:marLeft w:val="0"/>
      <w:marRight w:val="0"/>
      <w:marTop w:val="0"/>
      <w:marBottom w:val="0"/>
      <w:divBdr>
        <w:top w:val="none" w:sz="0" w:space="0" w:color="auto"/>
        <w:left w:val="none" w:sz="0" w:space="0" w:color="auto"/>
        <w:bottom w:val="none" w:sz="0" w:space="0" w:color="auto"/>
        <w:right w:val="none" w:sz="0" w:space="0" w:color="auto"/>
      </w:divBdr>
    </w:div>
    <w:div w:id="1841501230">
      <w:bodyDiv w:val="1"/>
      <w:marLeft w:val="0"/>
      <w:marRight w:val="0"/>
      <w:marTop w:val="0"/>
      <w:marBottom w:val="0"/>
      <w:divBdr>
        <w:top w:val="none" w:sz="0" w:space="0" w:color="auto"/>
        <w:left w:val="none" w:sz="0" w:space="0" w:color="auto"/>
        <w:bottom w:val="none" w:sz="0" w:space="0" w:color="auto"/>
        <w:right w:val="none" w:sz="0" w:space="0" w:color="auto"/>
      </w:divBdr>
    </w:div>
    <w:div w:id="2044137807">
      <w:bodyDiv w:val="1"/>
      <w:marLeft w:val="0"/>
      <w:marRight w:val="0"/>
      <w:marTop w:val="0"/>
      <w:marBottom w:val="0"/>
      <w:divBdr>
        <w:top w:val="none" w:sz="0" w:space="0" w:color="auto"/>
        <w:left w:val="none" w:sz="0" w:space="0" w:color="auto"/>
        <w:bottom w:val="none" w:sz="0" w:space="0" w:color="auto"/>
        <w:right w:val="none" w:sz="0" w:space="0" w:color="auto"/>
      </w:divBdr>
    </w:div>
    <w:div w:id="2112161681">
      <w:bodyDiv w:val="1"/>
      <w:marLeft w:val="0"/>
      <w:marRight w:val="0"/>
      <w:marTop w:val="0"/>
      <w:marBottom w:val="0"/>
      <w:divBdr>
        <w:top w:val="none" w:sz="0" w:space="0" w:color="auto"/>
        <w:left w:val="none" w:sz="0" w:space="0" w:color="auto"/>
        <w:bottom w:val="none" w:sz="0" w:space="0" w:color="auto"/>
        <w:right w:val="none" w:sz="0" w:space="0" w:color="auto"/>
      </w:divBdr>
    </w:div>
    <w:div w:id="21238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d.turbopages.org/proxy_u/en-ru.ru.2b15bc80-62626443-365eda2e-74722d776562/https/en.wikipedia.org/wiki/List_of_IEC_technical_committe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19</Pages>
  <Words>3263</Words>
  <Characters>18605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Заднепрянская Алисия Александровна</dc:creator>
  <cp:lastModifiedBy>Анна Логачева</cp:lastModifiedBy>
  <cp:revision>3</cp:revision>
  <dcterms:created xsi:type="dcterms:W3CDTF">2022-04-07T12:06:00Z</dcterms:created>
  <dcterms:modified xsi:type="dcterms:W3CDTF">2022-04-22T08:48:00Z</dcterms:modified>
</cp:coreProperties>
</file>