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ВКР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“Интеллектуальная система робота-ассистента на основе анализа мультимодальных данных”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 ВКР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данный момент происходит очень стремительное развитие технологий искусственного интеллекта и робототехники. Именно поэтому интеллектуальные системы, способные анализировать и обрабатывать информацию из различных источников, включая звук, изображения и текст становятся все более востребованными. Роботы-ассистенты, способные взаимодействовать с людьми на основе анализа таких мультимодальных данных, могут эффективно помогать в широком спектре задач и сфер, включая медицину, образование, бытовые услуги и производство.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мультимодального анализа в робототехнике позволяет создавать более гибкие и адаптивные системы, способные лучше понимать контекст взаимодействия с человеком и эффективнее реагировать на его потребности и запросы. Например, такая система может анализировать речь, тем самым определяя нужны пользователя и предоставляя подходящую поддержку или информацию.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мультимодального анализа в систему робота-ассистента открывает широкие перспективы для развития персонализированных и контекстно-ориентированных решений в области робототехники и искусственного интеллекта.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сказать, что ВКР имеет высокую актуальность и может внести значительный вклад в развитие современных технологий робототехники и искусственного интеллекта, а также в повышение уровня комфорта и эффективности взаимодействия между человеком и роботом в различных сферах жизни.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и задачи ВКР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ВКР является повышение эффективности обработки мультимодальных данных при помощи нейросетевых технологий.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ВКР: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подходов обработки отдельных модальностей данных (изображение, текст, речь)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архитектуру интеллектуальной системы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компонентов обработки данных в интеллектуальной системе (сервис распознавания лиц, сервис распознавания речи, языковая модель генерации ответа, сервис синтеза речи)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разработанных компонентов обработки данных в интеллектуальной системе между собой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 и предмет исследования ВКР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исследования являются мультимодальные данные, представляющие собой информацию, собранную из различных источников, таких как текст, и изображения.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Предметом исследования является анализ мультимодальных данных.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мультимодальных данных позволяет получить более полное представление о контексте и содержании информации, что в свою очередь способствует более точным и глубоким выводам и решениям в различных областях, включая искусственный интеллект, робототехнику, обработку естественного языка, компьютерное зрение и другие.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Изучение подходов обработки изображений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ВКР мною были исследованы следующие подходы для обработки изображений: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 главных компонент (Principal Component Analysis, PCA)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PCA используется для снижения размерности признаков лица и выделения наиболее информативных компонентов.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Локальные бинарные шаблоны (Local Binary Patterns, LBP)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позволяет описывать локальные текстурные особенности на изображениях с использованием простых и вычислительно эффективных операций.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 глубокого обучения (Deep Learning)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Представляют собой класс методов машинного обучения, основанных на искусственных нейронных сетях с большим количеством слоев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Алгоритмы локализации и выравнивания лица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методы компьютерного зрения, которые применяются для обнаружения и точного позиционирования лица на изображении, а также для его выравнивания по стандартным критериям.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Лицевые дескрипторы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числовые представления лица, которые содержат информацию о его характеристиках и особенностях. Эти дескрипторы являются ключевыми для идентификации лиц, анализа их особенностей и сравнения между собой.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Методы геометрического моделирования лиц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подходы к описанию и анализу лиц, основанные на их геометрических характеристиках, таких как расположение ключевых точек, форма, пропорции и другие геометрические параметры.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Совместные статистические модели (Joint Statistical Models)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контексте распознавания лиц совместные статистические модели используются для моделирования совместного распределения различных лицевых характеристик или признаков лиц.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Изучение подходов обработки речи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Рекуррентные нейронные сети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Сверточные сети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End-2-end модели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Изучение подходов генерации текста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ВКР мною были исследованы следующие подходы для генерации текста: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Марковские модели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Основаны на идее, что вероятность появления следующего символа или слова в тексте зависит только от некоторого конечного числа предыдущих символов или слов.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Рекуррентные нейронные сети (RNN)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класс нейронных сетей, способных обрабатывать последовательные данные, сохраняя состояние (память) и используя его для анализа последующих элементов последовательности.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LSTM (Long Short-Term Memory)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Длинная краткосрочная память является эффективным инструментом для генерации текста, так как он способен эффективно запоминать долгосрочные зависимости и использовать их при генерации последующих слов.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Преобразовательное представление текста (Transformer)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Transformer стал одной из наиболее важных и влиятельных разработок в области генерации текста и обработки естественного языка (Natural Language Processing, NLP) благодаря своей способности эффективно моделировать долгосрочные зависимости и взаимодействия между словами в тексте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Изучение подходов синтеза речи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Конкатенативный способ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Нейросетевые подходы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End-2-end модели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архитектуры интеллектуальной системы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должен уметь распознавать и интерпретировать запросы пользователя, выраженные в естественном языке.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должен уметь распознавать человека, задающего вопрос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поддерживать интеграцию со сторонними сервисами для расширения функциональности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иметь способность отвечать на вопросы пользователя с помощью аудио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 должен обрабатывать запросы пользователя в реальном времени с минимальной задержкой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способна масштабироваться для обработки увеличивающегося количества задач без потери производительности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должно проходить по зашифрованному каналу связи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робота должен быть интуитивно понятным и легким в использовании для людей всех возрастов и уровней технической грамотности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сервиса распознавания лиц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перейти к описанию функциональности реализованного мною сервиса необходимо определиться с тем, что такое распознавание лиц и какие библиотеки можно использовать для данной прикладной задачи.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лиц — это технология, позволяющая идентифицировать личность человека на основе его лица. Прогресс в этой области прошел долгий путь от ранних методов до современных алгоритмов глубокого обучения. На данный момент стандартный набор процессов (пайплайн, pipeline) решающий проблему распознавания лиц будет следовать следующей схеме (рисунок).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Широкие возможности для использования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предобученных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сверточных моделей и удобные абстрактные обертки для их использования предоставляет библиотека DeepFace для языка Python, именно она использовалась при разработке вышеупомянутого сервиса.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БД с хранением изображений: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идентификатор записи в БД, name - имя человека, uid - название папки, в которой лежат фотографии лица человека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стрима изображения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попытка найти и распознать лицо на полученном изображении (в случае успеха имя распознанного человека пушится в redis)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вызовом которой можно взять текущее фото, найти на нем лицо и сохранить в базу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сервиса распознавания речи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модели для распознавания речи, в первую очередь, внимание было приковано к быстродействию модели, по этой причине в качестве модели была выбрана Conformer-CTC модель. Данная архитектура модели была выбрана по следующим причинам: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модель совмещает в себе возможность трансформер улавливать взаимосвязи в длительных последовательностях и умение сверточных сетей хорошо понимать локальные зависимости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использует CTC и не является авторегрессионной, что сильно увеличивает скорость распознавания, так как его можно проводить параллельно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языковой модели генерации ответа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перейти к рассмотрению функций реализованного мною сервиса рассмотрим небольшую теоретическую справку и существующие решения в языковых моделях.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Большие лингвистические модели, обученные на больших массивах текстов позволяют поддерживать диалог на высоком уровне с собеседником в роли ассистента. Но в связи с большим размером моделей усложняется их тренировка. Поэтому для прикладных задач удобнее использовать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предобученные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модели. Они обладают рядом особенностей, которые делают их важными инструментами в обработке естественного. Эти модели обучаются на огромных объемах текстовых данных и это позволяет им развивать глубокое понимание языка и его нюансов, что ведет к высокому качеству генерации и понимания текста. Кроме того, благодаря обучению на разнообразных данных, большие модели способны эффективно обрабатывать и генерировать тексты различных жанров и стилей, например в виде диалога с пользователем, что важно для робота ассистента.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сервиса с языковой моделью генерации ответа использовалась большая языковая модель LLaMA 3, выпущенная Meta* (запрещена и признана в РФ экстремистской) AI в феврале 2023 года и фреймворк с открытым исходным кодом для создания приложений на основе больших языковых моделей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LangChain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LangChain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предоставляет инструменты и абстракции для расширения возможностей настройки, повышения точности и актуальности генерируемой информации.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 уведомлений от сервисов распознавания лиц и речи через redis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распознания лица и речи происходит генерация ответа на заданный пользователем вопрос и передача ответа в сервис синтеза речи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распознания только лица происходит генерация приветствия и передача текста в сервис синтеза речи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распознана речь, но не распознано лицо, генерируется ответ, чтобы узнать имя человека. Если человек сказал и подтвердил имя, его лицо сохраняется путем вызова функции add_face в сервисе распознавания лиц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сервиса синтеза речи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моделью синтеза речи была выбрана модель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xTTS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xTTS - основана на другой архитектуре Tortoise, данная модель является объединением принципов работы других моделей - декодеров (GPT) и диффузионных моделей. Авторегрессионный декодер трансформирует входные текстовые токены в речевые токены, которые представляют собой промежуточное представление между текстом и аудио, после чего применяется конфронтационная модель, позволяющая отранжировать ответы сгенерированные декодером, путем сравнивания различных вариантов выхода и выбирая из них лучший. Затем диффузионная модель переводит отобранные токены обратно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логмел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спектрограммы, которые затем передаются далее на вокодер, который переводит спектрограммы в звуковую волну.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Интеграция разработанных компонентов между собой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сервисы используемые для работы системы были разработаны с помощью языка Python. Для межсерверного взаимодействия использовался фреймворк gRPC. Данный фреймворк был выбран из-за высокой скорости работы, это обеспечивается при помощи бинарной сериализации, которая работает в несколько раз быстрее, чем использование JSON. Так же, фреймворк построен на протоколе HTTP/2, т.е имеет возможность поддерживать постоянное соединение, что было использовано в нашей системе. В качестве балансировщика нагрузки и reverse proxy был использован Nginx. В качестве сессионного хранилища выбран Redis - NoSQL хранилище вида ключ/значение, что хорошо подходит для хранения информации о сессии.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и выводы ВКР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результаты приведены на слайде 14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