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8403A" w14:textId="77777777" w:rsidR="006C2A9F" w:rsidRPr="00945668" w:rsidRDefault="006C2A9F" w:rsidP="006C2A9F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Федеральное государственное образовательное бюджетное </w:t>
      </w:r>
    </w:p>
    <w:p w14:paraId="0D24AF0A" w14:textId="77777777" w:rsidR="006C2A9F" w:rsidRPr="00945668" w:rsidRDefault="006C2A9F" w:rsidP="006C2A9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Учреждение высшего образования</w:t>
      </w:r>
    </w:p>
    <w:p w14:paraId="535BCE6D" w14:textId="77777777" w:rsidR="006C2A9F" w:rsidRPr="00945668" w:rsidRDefault="006C2A9F" w:rsidP="006C2A9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«Финансовый университет при правительстве Российской Федерации»</w:t>
      </w:r>
    </w:p>
    <w:p w14:paraId="040B037E" w14:textId="77777777" w:rsidR="006C2A9F" w:rsidRPr="00945668" w:rsidRDefault="006C2A9F" w:rsidP="006C2A9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(Финансовый университет)</w:t>
      </w:r>
    </w:p>
    <w:p w14:paraId="3591AEB9" w14:textId="77777777" w:rsidR="006C2A9F" w:rsidRPr="00945668" w:rsidRDefault="006C2A9F" w:rsidP="006C2A9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E8C0A8" w14:textId="77777777" w:rsidR="006C2A9F" w:rsidRPr="00945668" w:rsidRDefault="006C2A9F" w:rsidP="006C2A9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 информационных технологий и анализа больших данных</w:t>
      </w:r>
    </w:p>
    <w:p w14:paraId="6C33B183" w14:textId="77777777" w:rsidR="006C2A9F" w:rsidRPr="00945668" w:rsidRDefault="006C2A9F" w:rsidP="006C2A9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2DEF8B" w14:textId="77777777" w:rsidR="006C2A9F" w:rsidRPr="00945668" w:rsidRDefault="006C2A9F" w:rsidP="006C2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668">
        <w:rPr>
          <w:rFonts w:ascii="Times New Roman" w:hAnsi="Times New Roman" w:cs="Times New Roman"/>
          <w:sz w:val="28"/>
          <w:szCs w:val="28"/>
        </w:rPr>
        <w:t>Департамент анализа данных и машинного обучения</w:t>
      </w:r>
    </w:p>
    <w:p w14:paraId="7B4B7232" w14:textId="77777777" w:rsidR="006C2A9F" w:rsidRPr="00945668" w:rsidRDefault="006C2A9F" w:rsidP="006C2A9F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562A92" w14:textId="77777777" w:rsidR="006C2A9F" w:rsidRDefault="006C2A9F" w:rsidP="006C2A9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Текст доклада для выпускной квалификационной работы</w:t>
      </w:r>
    </w:p>
    <w:p w14:paraId="0C34097D" w14:textId="084E193B" w:rsidR="006C2A9F" w:rsidRPr="00945668" w:rsidRDefault="006C2A9F" w:rsidP="006C2A9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на тему</w:t>
      </w:r>
      <w:r w:rsidRPr="00945668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: </w:t>
      </w:r>
      <w:r w:rsidRPr="009456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«Разработка системы изменения и </w:t>
      </w:r>
    </w:p>
    <w:p w14:paraId="435CA952" w14:textId="77777777" w:rsidR="006C2A9F" w:rsidRPr="00945668" w:rsidRDefault="006C2A9F" w:rsidP="006C2A9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сохранения содержимого не взаимозаменяемых блокчейн-токенов»</w:t>
      </w:r>
    </w:p>
    <w:p w14:paraId="54D88F5F" w14:textId="77777777" w:rsidR="006C2A9F" w:rsidRPr="00945668" w:rsidRDefault="006C2A9F" w:rsidP="006C2A9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010E86" w14:textId="40D1F392" w:rsidR="006C2A9F" w:rsidRPr="00945668" w:rsidRDefault="006C2A9F" w:rsidP="006C2A9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Направление подготовки 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</w:t>
      </w:r>
      <w:r w:rsidRPr="009456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.03.0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9456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«Прикладная информатика»,</w:t>
      </w:r>
    </w:p>
    <w:p w14:paraId="2A96EA72" w14:textId="4F0E8042" w:rsidR="006C2A9F" w:rsidRPr="00945668" w:rsidRDefault="006C2A9F" w:rsidP="006C2A9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Профиль «</w:t>
      </w:r>
      <w:r w:rsidRPr="006C2A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ИТ-сервисы и технологии обработки данных в экономике и финансах</w:t>
      </w:r>
      <w:r w:rsidRPr="009456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7AACE0FE" w14:textId="77777777" w:rsidR="006C2A9F" w:rsidRPr="00945668" w:rsidRDefault="006C2A9F" w:rsidP="006C2A9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405859" w14:textId="77777777" w:rsidR="006C2A9F" w:rsidRPr="00945668" w:rsidRDefault="006C2A9F" w:rsidP="006C2A9F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8A33B6" w14:textId="77777777" w:rsidR="006C2A9F" w:rsidRPr="00945668" w:rsidRDefault="006C2A9F" w:rsidP="006C2A9F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Выполнил студент группы ПИ20-5</w:t>
      </w:r>
    </w:p>
    <w:p w14:paraId="70EE9DBD" w14:textId="77777777" w:rsidR="006C2A9F" w:rsidRPr="00945668" w:rsidRDefault="006C2A9F" w:rsidP="006C2A9F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Савин Алексей Васильевич ________</w:t>
      </w:r>
      <w:r w:rsidRPr="0094566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 </w:t>
      </w:r>
    </w:p>
    <w:p w14:paraId="0D264696" w14:textId="27B9E63B" w:rsidR="006C2A9F" w:rsidRPr="00945668" w:rsidRDefault="006C2A9F" w:rsidP="006C2A9F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Руководитель </w:t>
      </w:r>
      <w:r w:rsidRPr="00945668">
        <w:rPr>
          <w:rFonts w:ascii="Times New Roman" w:hAnsi="Times New Roman" w:cs="Times New Roman"/>
          <w:sz w:val="26"/>
          <w:szCs w:val="26"/>
        </w:rPr>
        <w:t xml:space="preserve">Доцент </w:t>
      </w:r>
      <w:r w:rsidR="005A033E">
        <w:rPr>
          <w:rFonts w:ascii="Times New Roman" w:hAnsi="Times New Roman" w:cs="Times New Roman"/>
          <w:sz w:val="26"/>
          <w:szCs w:val="26"/>
        </w:rPr>
        <w:t>К</w:t>
      </w:r>
      <w:r w:rsidRPr="00945668">
        <w:rPr>
          <w:rFonts w:ascii="Times New Roman" w:hAnsi="Times New Roman" w:cs="Times New Roman"/>
          <w:sz w:val="26"/>
          <w:szCs w:val="26"/>
        </w:rPr>
        <w:t>АДиМО, к.т.н.</w:t>
      </w:r>
    </w:p>
    <w:p w14:paraId="106EA3C4" w14:textId="77777777" w:rsidR="006C2A9F" w:rsidRPr="00945668" w:rsidRDefault="006C2A9F" w:rsidP="006C2A9F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Андриянов Никита Андреевич_______ </w:t>
      </w:r>
    </w:p>
    <w:p w14:paraId="417691CD" w14:textId="77777777" w:rsidR="00B0169E" w:rsidRDefault="006C2A9F" w:rsidP="00B0169E">
      <w:pPr>
        <w:spacing w:after="0" w:line="360" w:lineRule="auto"/>
        <w:ind w:right="843"/>
        <w:jc w:val="right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ВКР соответствует</w:t>
      </w:r>
    </w:p>
    <w:p w14:paraId="45ED5638" w14:textId="6B66E2F8" w:rsidR="00B0169E" w:rsidRDefault="00B0169E" w:rsidP="00B0169E">
      <w:pPr>
        <w:spacing w:after="0" w:line="360" w:lineRule="auto"/>
        <w:ind w:right="843"/>
        <w:jc w:val="right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</w:t>
      </w:r>
      <w:r w:rsidR="006C2A9F" w:rsidRPr="0094566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редъявляемым</w:t>
      </w:r>
    </w:p>
    <w:p w14:paraId="16989C9C" w14:textId="113C008A" w:rsidR="006C2A9F" w:rsidRPr="00945668" w:rsidRDefault="006C2A9F" w:rsidP="00B0169E">
      <w:pPr>
        <w:spacing w:after="0" w:line="360" w:lineRule="auto"/>
        <w:ind w:right="843"/>
        <w:jc w:val="right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требованиям</w:t>
      </w:r>
    </w:p>
    <w:p w14:paraId="77BCCA69" w14:textId="77777777" w:rsidR="006C2A9F" w:rsidRPr="00945668" w:rsidRDefault="006C2A9F" w:rsidP="006C2A9F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Руководитель Департамента</w:t>
      </w:r>
    </w:p>
    <w:p w14:paraId="20AE11C3" w14:textId="77777777" w:rsidR="006C2A9F" w:rsidRPr="00945668" w:rsidRDefault="006C2A9F" w:rsidP="006C2A9F">
      <w:pPr>
        <w:spacing w:after="0" w:line="360" w:lineRule="auto"/>
        <w:ind w:right="418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_____________ </w:t>
      </w:r>
    </w:p>
    <w:p w14:paraId="50EC23CE" w14:textId="77777777" w:rsidR="006C2A9F" w:rsidRPr="00945668" w:rsidRDefault="006C2A9F" w:rsidP="006C2A9F">
      <w:pPr>
        <w:spacing w:after="0" w:line="360" w:lineRule="auto"/>
        <w:ind w:right="1127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6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«__» ___________20__ г.</w:t>
      </w:r>
    </w:p>
    <w:p w14:paraId="0E2677FF" w14:textId="77777777" w:rsidR="006C2A9F" w:rsidRPr="00955D8A" w:rsidRDefault="006C2A9F" w:rsidP="006C2A9F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Москва 2024 г.</w:t>
      </w:r>
    </w:p>
    <w:p w14:paraId="7E0E0B9C" w14:textId="372A9B0A" w:rsidR="006C2A9F" w:rsidRDefault="006C2A9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78307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7C6FA" w14:textId="5449E2A2" w:rsidR="00C168FB" w:rsidRPr="00DF05F8" w:rsidRDefault="00C168FB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DF05F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CC5FA63" w14:textId="2C49A057" w:rsidR="00DF05F8" w:rsidRPr="00DF05F8" w:rsidRDefault="00C168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F05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05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05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414939" w:history="1">
            <w:r w:rsidR="00DF05F8" w:rsidRPr="00DF05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Вступление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_Toc166414939 \h </w:instrTex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39BE1" w14:textId="0CBF463F" w:rsidR="00DF05F8" w:rsidRPr="00DF05F8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14940" w:history="1">
            <w:r w:rsidR="00DF05F8" w:rsidRPr="00DF05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Актуальность ВКР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_Toc166414940 \h </w:instrTex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FE094" w14:textId="69716A37" w:rsidR="00DF05F8" w:rsidRPr="00DF05F8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14941" w:history="1">
            <w:r w:rsidR="00DF05F8" w:rsidRPr="00DF05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 и задачи ВКР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_Toc166414941 \h </w:instrTex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75F70" w14:textId="1A903E60" w:rsidR="00DF05F8" w:rsidRPr="00DF05F8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14942" w:history="1">
            <w:r w:rsidR="00DF05F8" w:rsidRPr="00DF05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Объект и предмет исследования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_Toc166414942 \h </w:instrTex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52514" w14:textId="79A02474" w:rsidR="00DF05F8" w:rsidRPr="00DF05F8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14943" w:history="1">
            <w:r w:rsidR="00DF05F8" w:rsidRPr="00DF05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Изучение рынка и существующих решений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_Toc166414943 \h </w:instrTex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C3E7D" w14:textId="2B84E968" w:rsidR="00DF05F8" w:rsidRPr="00DF05F8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14944" w:history="1">
            <w:r w:rsidR="00DF05F8" w:rsidRPr="00DF05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Определение конечного этапа разработки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_Toc166414944 \h </w:instrTex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63386" w14:textId="05C47B7F" w:rsidR="00DF05F8" w:rsidRPr="00DF05F8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14945" w:history="1">
            <w:r w:rsidR="00DF05F8" w:rsidRPr="00DF05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Проектирование системы изменения </w:t>
            </w:r>
            <w:r w:rsidR="00DF05F8" w:rsidRPr="00DF05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NFT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_Toc166414945 \h </w:instrTex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38E19" w14:textId="57409C01" w:rsidR="00DF05F8" w:rsidRPr="00DF05F8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14946" w:history="1">
            <w:r w:rsidR="00DF05F8" w:rsidRPr="00DF05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_Toc166414946 \h </w:instrTex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F05F8" w:rsidRPr="00DF05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0CE56" w14:textId="07A646CE" w:rsidR="00C168FB" w:rsidRPr="00DF05F8" w:rsidRDefault="00C168FB" w:rsidP="00DF05F8">
          <w:r w:rsidRPr="00DF05F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88AA7B8" w14:textId="20D90A67" w:rsidR="00B1038E" w:rsidRPr="006C2A9F" w:rsidRDefault="006C2A9F" w:rsidP="006C2A9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66414939"/>
      <w:r w:rsidRPr="006C2A9F">
        <w:rPr>
          <w:rFonts w:ascii="Times New Roman" w:hAnsi="Times New Roman" w:cs="Times New Roman"/>
          <w:sz w:val="28"/>
          <w:szCs w:val="28"/>
        </w:rPr>
        <w:t>Вступление</w:t>
      </w:r>
      <w:bookmarkEnd w:id="0"/>
    </w:p>
    <w:p w14:paraId="5C37B767" w14:textId="3B37DC33" w:rsidR="006C2A9F" w:rsidRDefault="006C2A9F" w:rsidP="006C2A9F">
      <w:pPr>
        <w:rPr>
          <w:rFonts w:ascii="Times New Roman" w:hAnsi="Times New Roman" w:cs="Times New Roman"/>
          <w:sz w:val="28"/>
          <w:szCs w:val="28"/>
        </w:rPr>
      </w:pPr>
      <w:r w:rsidRPr="006C2A9F">
        <w:rPr>
          <w:rFonts w:ascii="Times New Roman" w:hAnsi="Times New Roman" w:cs="Times New Roman"/>
          <w:sz w:val="28"/>
          <w:szCs w:val="28"/>
        </w:rPr>
        <w:t>Здравствуйте, уважаемый председатель и члены государственной экзаменационной комиссии</w:t>
      </w:r>
      <w:r>
        <w:rPr>
          <w:rFonts w:ascii="Times New Roman" w:hAnsi="Times New Roman" w:cs="Times New Roman"/>
          <w:sz w:val="28"/>
          <w:szCs w:val="28"/>
        </w:rPr>
        <w:t>. Сегодня я, студент 4 курса, направления подготовки Прикладная информатика, представляю презентацию по защите выпускной квалификационной работы по теме «</w:t>
      </w:r>
      <w:r w:rsidRPr="006C2A9F">
        <w:rPr>
          <w:rFonts w:ascii="Times New Roman" w:hAnsi="Times New Roman" w:cs="Times New Roman"/>
          <w:sz w:val="28"/>
          <w:szCs w:val="28"/>
        </w:rPr>
        <w:t>Разработка системы изменения и сохранения содержимого не взаимозаменяемых блокчейн-токенов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B7A35FA" w14:textId="0CE65732" w:rsidR="006C2A9F" w:rsidRDefault="006C2A9F" w:rsidP="006C2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выступления представлен на слайде 3. В него входит раскрытие актуальности ВКР, определение цели и задач работы, выявление объекта и предмета исследования, и затем раскрытие задач в виде: </w:t>
      </w:r>
    </w:p>
    <w:p w14:paraId="08552713" w14:textId="5A4522B5" w:rsidR="006C2A9F" w:rsidRDefault="006C2A9F" w:rsidP="006C2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Изучения рынка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 и существующих решений </w:t>
      </w:r>
      <w:r w:rsidR="00C168FB">
        <w:rPr>
          <w:rFonts w:ascii="Times New Roman" w:hAnsi="Times New Roman" w:cs="Times New Roman"/>
          <w:sz w:val="28"/>
          <w:szCs w:val="28"/>
        </w:rPr>
        <w:t>по реализации этой технологии;</w:t>
      </w:r>
    </w:p>
    <w:p w14:paraId="3333FB09" w14:textId="6F2750E2" w:rsidR="00C168FB" w:rsidRPr="002B0804" w:rsidRDefault="00C168FB" w:rsidP="006C2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Определение конечного на данный момент этапа разработки собственной системы и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C168FB">
        <w:rPr>
          <w:rFonts w:ascii="Times New Roman" w:hAnsi="Times New Roman" w:cs="Times New Roman"/>
          <w:sz w:val="28"/>
          <w:szCs w:val="28"/>
        </w:rPr>
        <w:t>;</w:t>
      </w:r>
    </w:p>
    <w:p w14:paraId="348F2037" w14:textId="779538D6" w:rsidR="00C168FB" w:rsidRPr="002B0804" w:rsidRDefault="00C168FB" w:rsidP="006C2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Непосредственно проектирование системы изменения 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C168FB">
        <w:rPr>
          <w:rFonts w:ascii="Times New Roman" w:hAnsi="Times New Roman" w:cs="Times New Roman"/>
          <w:sz w:val="28"/>
          <w:szCs w:val="28"/>
        </w:rPr>
        <w:t>;</w:t>
      </w:r>
    </w:p>
    <w:p w14:paraId="7DD1661C" w14:textId="02FE28A0" w:rsidR="00C168FB" w:rsidRDefault="00C168FB" w:rsidP="006C2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заключение по исследованиям в работе.</w:t>
      </w:r>
    </w:p>
    <w:p w14:paraId="3D657031" w14:textId="02E6DEE2" w:rsidR="00C168FB" w:rsidRPr="00C168FB" w:rsidRDefault="00C168FB" w:rsidP="00C168F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66414940"/>
      <w:r w:rsidRPr="00C168FB">
        <w:rPr>
          <w:rFonts w:ascii="Times New Roman" w:hAnsi="Times New Roman" w:cs="Times New Roman"/>
          <w:sz w:val="28"/>
          <w:szCs w:val="28"/>
        </w:rPr>
        <w:t>Актуальность ВКР</w:t>
      </w:r>
      <w:bookmarkEnd w:id="1"/>
    </w:p>
    <w:p w14:paraId="3FFD3798" w14:textId="08F9AB0B" w:rsidR="00C168FB" w:rsidRDefault="00C168FB" w:rsidP="00C16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Начну с объяснения основного термина, использующегося в работе – технологии невзаимозаменяемых токенов, или же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279C3E" w14:textId="5142185F" w:rsidR="00C168FB" w:rsidRDefault="00C168FB" w:rsidP="00C16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технология была представлена впервые в 2014 году</w:t>
      </w:r>
      <w:r w:rsidRPr="00C168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первая работа «</w:t>
      </w:r>
      <w:r>
        <w:rPr>
          <w:rFonts w:ascii="Times New Roman" w:hAnsi="Times New Roman" w:cs="Times New Roman"/>
          <w:sz w:val="28"/>
          <w:szCs w:val="28"/>
          <w:lang w:val="en-US"/>
        </w:rPr>
        <w:t>Quantum</w:t>
      </w:r>
      <w:r>
        <w:rPr>
          <w:rFonts w:ascii="Times New Roman" w:hAnsi="Times New Roman" w:cs="Times New Roman"/>
          <w:sz w:val="28"/>
          <w:szCs w:val="28"/>
        </w:rPr>
        <w:t xml:space="preserve">» была выложена для продажи на блокчейне </w:t>
      </w:r>
      <w:r>
        <w:rPr>
          <w:rFonts w:ascii="Times New Roman" w:hAnsi="Times New Roman" w:cs="Times New Roman"/>
          <w:sz w:val="28"/>
          <w:szCs w:val="28"/>
          <w:lang w:val="en-US"/>
        </w:rPr>
        <w:t>Namecoin</w:t>
      </w:r>
      <w:r>
        <w:rPr>
          <w:rFonts w:ascii="Times New Roman" w:hAnsi="Times New Roman" w:cs="Times New Roman"/>
          <w:sz w:val="28"/>
          <w:szCs w:val="28"/>
        </w:rPr>
        <w:t xml:space="preserve">. Изображение этого токена представлено на слайде 4. Пройдет ещё 4 года, прежде чем подобного рода цифровые объекты начнут называть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C16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6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C168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fungible</w:t>
      </w:r>
      <w:r w:rsidRPr="00C16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>
        <w:rPr>
          <w:rFonts w:ascii="Times New Roman" w:hAnsi="Times New Roman" w:cs="Times New Roman"/>
          <w:sz w:val="28"/>
          <w:szCs w:val="28"/>
        </w:rPr>
        <w:t xml:space="preserve">. Суть данной технологии заключается в том, что </w:t>
      </w:r>
      <w:r w:rsidR="00CE5560">
        <w:rPr>
          <w:rFonts w:ascii="Times New Roman" w:hAnsi="Times New Roman" w:cs="Times New Roman"/>
          <w:sz w:val="28"/>
          <w:szCs w:val="28"/>
        </w:rPr>
        <w:t xml:space="preserve">объект в блокчейне используя специальный стандарт смарт-контракта имеет свойства </w:t>
      </w:r>
      <w:r w:rsidR="00CE5560">
        <w:rPr>
          <w:rFonts w:ascii="Times New Roman" w:hAnsi="Times New Roman" w:cs="Times New Roman"/>
          <w:sz w:val="28"/>
          <w:szCs w:val="28"/>
        </w:rPr>
        <w:lastRenderedPageBreak/>
        <w:t>оригинальности, уникальности, а также защищён от копирования, так как право владения цифровым активом закреплено адресом владельца в токене.</w:t>
      </w:r>
    </w:p>
    <w:p w14:paraId="01138E96" w14:textId="03850C64" w:rsidR="00CE5560" w:rsidRPr="00CE5560" w:rsidRDefault="00CE5560" w:rsidP="00C16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Подъём популярности у технологии случился в 2021 году, достигнув пика в 2022. Из-за ажиотажного спроса цены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, в том числе не самые популярные или откровенно мошеннические, взлетели, так как многие люди ошибочно, на мой взгляд, считали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 не способом передачи и хранения ценной информации и монетизации усилий автора, а инструментом для заработка вкладчика, непосредственно приносящим прибыль только фактом своего существования.</w:t>
      </w:r>
    </w:p>
    <w:p w14:paraId="20AF22CF" w14:textId="5FF237A0" w:rsidR="006C2A9F" w:rsidRDefault="00CE5560" w:rsidP="006C2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ажиотажного спроса рынок был перенасыщен различными токенами, но к середине-концу 2023 года спрос упал на уровень 2020-2021 года, так как многие вкладчики потеряли к технологии интерес после падения цен на популярные токены.</w:t>
      </w:r>
    </w:p>
    <w:p w14:paraId="24C5B0B1" w14:textId="0BBAA4DE" w:rsidR="00CE5560" w:rsidRDefault="00B0169E" w:rsidP="006C2A9F">
      <w:pPr>
        <w:rPr>
          <w:rFonts w:ascii="Times New Roman" w:hAnsi="Times New Roman" w:cs="Times New Roman"/>
          <w:sz w:val="28"/>
          <w:szCs w:val="28"/>
        </w:rPr>
      </w:pPr>
      <w:r w:rsidRPr="00B0169E">
        <w:rPr>
          <w:rFonts w:ascii="Times New Roman" w:hAnsi="Times New Roman" w:cs="Times New Roman"/>
          <w:sz w:val="28"/>
          <w:szCs w:val="28"/>
        </w:rPr>
        <w:t>Я вижу в технологии NFT потенциал для развития. Цифровой объект, защищённый от копирования сам по себе явление уникальное, так как во всемирной сети с самого её появления существовали люди, пытавшиеся обойти запреты и лицензионные ограничения чего угодно. Технология сама по себе позволяет защитить объект, привязанный к токену, от подобного рода подделки. Однако, цифровой объект, который владелец может поменять по своему усмотрению – такого на рынке NFT еще нет.</w:t>
      </w:r>
      <w:r>
        <w:rPr>
          <w:rFonts w:ascii="Times New Roman" w:hAnsi="Times New Roman" w:cs="Times New Roman"/>
          <w:sz w:val="28"/>
          <w:szCs w:val="28"/>
        </w:rPr>
        <w:t xml:space="preserve"> Такой способ взаимодействия с токеном поможет расширить область его применения, в том числе в корпоративной среде или игровой индустрии.</w:t>
      </w:r>
    </w:p>
    <w:p w14:paraId="2A6736F8" w14:textId="2019E66A" w:rsidR="00B0169E" w:rsidRDefault="00B0169E" w:rsidP="00B0169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66414941"/>
      <w:r w:rsidRPr="00B0169E">
        <w:rPr>
          <w:rFonts w:ascii="Times New Roman" w:hAnsi="Times New Roman" w:cs="Times New Roman"/>
          <w:sz w:val="28"/>
          <w:szCs w:val="28"/>
        </w:rPr>
        <w:t>Цели и задачи ВКР</w:t>
      </w:r>
      <w:bookmarkEnd w:id="2"/>
    </w:p>
    <w:p w14:paraId="6C9DCE52" w14:textId="00D9229D" w:rsidR="00B0169E" w:rsidRDefault="00B0169E" w:rsidP="00B01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актуальности можно выделить целью работы изучение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 и определение возможности изменения функционала по сохранению содержимого токенов. В качестве основы изучения будут взяты существующие реализации технологии.</w:t>
      </w:r>
    </w:p>
    <w:p w14:paraId="2FC5C864" w14:textId="0234A626" w:rsidR="00B0169E" w:rsidRDefault="00B0169E" w:rsidP="00B01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работы я выделил:</w:t>
      </w:r>
    </w:p>
    <w:p w14:paraId="227C120B" w14:textId="77777777" w:rsidR="0006547B" w:rsidRPr="0006547B" w:rsidRDefault="0006547B" w:rsidP="0006547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547B">
        <w:rPr>
          <w:rFonts w:ascii="Times New Roman" w:hAnsi="Times New Roman" w:cs="Times New Roman"/>
          <w:sz w:val="28"/>
          <w:szCs w:val="28"/>
        </w:rPr>
        <w:t>Изучение рынка NFT, существующих решений и стандартов токенов на различных платформах</w:t>
      </w:r>
    </w:p>
    <w:p w14:paraId="0CCCFA07" w14:textId="77777777" w:rsidR="0006547B" w:rsidRPr="0006547B" w:rsidRDefault="0006547B" w:rsidP="0006547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547B">
        <w:rPr>
          <w:rFonts w:ascii="Times New Roman" w:hAnsi="Times New Roman" w:cs="Times New Roman"/>
          <w:sz w:val="28"/>
          <w:szCs w:val="28"/>
        </w:rPr>
        <w:t>Определение этапа, до которого на данный момент можно довести разработку системы изменения токенов</w:t>
      </w:r>
    </w:p>
    <w:p w14:paraId="057C476A" w14:textId="2EA0A3B4" w:rsidR="0006547B" w:rsidRDefault="0006547B" w:rsidP="0006547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547B">
        <w:rPr>
          <w:rFonts w:ascii="Times New Roman" w:hAnsi="Times New Roman" w:cs="Times New Roman"/>
          <w:sz w:val="28"/>
          <w:szCs w:val="28"/>
        </w:rPr>
        <w:t>Проектирование системы, позволяющей изменять содержимое токенов NFT</w:t>
      </w:r>
    </w:p>
    <w:p w14:paraId="1C4BDFA7" w14:textId="4856E2B3" w:rsidR="00C746A4" w:rsidRPr="00C746A4" w:rsidRDefault="00C746A4" w:rsidP="00C7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Планируемый результат — это</w:t>
      </w:r>
      <w:r w:rsidRPr="00C746A4">
        <w:rPr>
          <w:rFonts w:ascii="Times New Roman" w:hAnsi="Times New Roman" w:cs="Times New Roman"/>
          <w:sz w:val="28"/>
          <w:szCs w:val="28"/>
        </w:rPr>
        <w:t xml:space="preserve"> получить точный ответ, можно ли создать метод для изменения содержимого токена, а также провести проектирование системы. Максимальный результат – непосредственно внедрение системы на рынок. Также в работе будет проведено прогнозирование и анализ </w:t>
      </w:r>
      <w:r w:rsidRPr="00C746A4">
        <w:rPr>
          <w:rFonts w:ascii="Times New Roman" w:hAnsi="Times New Roman" w:cs="Times New Roman"/>
          <w:sz w:val="28"/>
          <w:szCs w:val="28"/>
        </w:rPr>
        <w:lastRenderedPageBreak/>
        <w:t>финансовой эффективности для малого проекта в сфере NFT</w:t>
      </w:r>
      <w:r>
        <w:rPr>
          <w:rFonts w:ascii="Times New Roman" w:hAnsi="Times New Roman" w:cs="Times New Roman"/>
          <w:sz w:val="28"/>
          <w:szCs w:val="28"/>
        </w:rPr>
        <w:t xml:space="preserve">, ожидаемые результаты которого основаны на моём личном опыте ведения и развития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C746A4">
        <w:rPr>
          <w:rFonts w:ascii="Times New Roman" w:hAnsi="Times New Roman" w:cs="Times New Roman"/>
          <w:sz w:val="28"/>
          <w:szCs w:val="28"/>
        </w:rPr>
        <w:t>.</w:t>
      </w:r>
    </w:p>
    <w:p w14:paraId="78863EB0" w14:textId="511FE637" w:rsidR="0006547B" w:rsidRPr="0006547B" w:rsidRDefault="0006547B" w:rsidP="0006547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66414942"/>
      <w:r w:rsidRPr="0006547B">
        <w:rPr>
          <w:rFonts w:ascii="Times New Roman" w:hAnsi="Times New Roman" w:cs="Times New Roman"/>
          <w:sz w:val="28"/>
          <w:szCs w:val="28"/>
        </w:rPr>
        <w:t>Объект и предмет исследования</w:t>
      </w:r>
      <w:bookmarkEnd w:id="3"/>
    </w:p>
    <w:p w14:paraId="073FA8B8" w14:textId="473656B6" w:rsidR="00B0169E" w:rsidRDefault="0006547B" w:rsidP="00B01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работы является непосредственно сама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 в её концепции, а также основные методы взаимодействия с экземплярами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 в рамках их области применения.</w:t>
      </w:r>
    </w:p>
    <w:p w14:paraId="1D725E18" w14:textId="28657E95" w:rsidR="0006547B" w:rsidRDefault="0006547B" w:rsidP="00B01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– это отдельные экземпляры реализации технологии в различных блокчейнах, представленные на различных платформах, а также средства разработки для создания новых или модификации имеющихся контрактов в выбранном в ходе исследования блокчейне.</w:t>
      </w:r>
    </w:p>
    <w:p w14:paraId="56632E04" w14:textId="2714055B" w:rsidR="0006547B" w:rsidRPr="00C746A4" w:rsidRDefault="00C746A4" w:rsidP="00C746A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66414943"/>
      <w:r w:rsidRPr="00C746A4">
        <w:rPr>
          <w:rFonts w:ascii="Times New Roman" w:hAnsi="Times New Roman" w:cs="Times New Roman"/>
          <w:sz w:val="28"/>
          <w:szCs w:val="28"/>
        </w:rPr>
        <w:t>Изучение рынка и существующих решений</w:t>
      </w:r>
      <w:bookmarkEnd w:id="4"/>
    </w:p>
    <w:p w14:paraId="6CA2C821" w14:textId="0E6F957E" w:rsidR="00C746A4" w:rsidRPr="00C746A4" w:rsidRDefault="00C746A4" w:rsidP="00C746A4">
      <w:pPr>
        <w:rPr>
          <w:rFonts w:ascii="Times New Roman" w:hAnsi="Times New Roman" w:cs="Times New Roman"/>
          <w:sz w:val="28"/>
          <w:szCs w:val="28"/>
        </w:rPr>
      </w:pPr>
      <w:r w:rsidRPr="00C746A4">
        <w:rPr>
          <w:rFonts w:ascii="Times New Roman" w:hAnsi="Times New Roman" w:cs="Times New Roman"/>
          <w:sz w:val="28"/>
          <w:szCs w:val="28"/>
        </w:rPr>
        <w:t>Блокчейн представляет собой новаторскую технологию, которая сохраняет информацию в последовательности блоков. Она отличается децентрализацией, обеспечивает надежность и прозрачность операций.</w:t>
      </w:r>
    </w:p>
    <w:p w14:paraId="4C9A3482" w14:textId="676B0FA4" w:rsidR="00C746A4" w:rsidRPr="00C746A4" w:rsidRDefault="00C746A4" w:rsidP="00C746A4">
      <w:pPr>
        <w:rPr>
          <w:rFonts w:ascii="Times New Roman" w:hAnsi="Times New Roman" w:cs="Times New Roman"/>
          <w:sz w:val="28"/>
          <w:szCs w:val="28"/>
        </w:rPr>
      </w:pPr>
      <w:r w:rsidRPr="00C746A4">
        <w:rPr>
          <w:rFonts w:ascii="Times New Roman" w:hAnsi="Times New Roman" w:cs="Times New Roman"/>
          <w:sz w:val="28"/>
          <w:szCs w:val="28"/>
        </w:rPr>
        <w:t xml:space="preserve">NFT </w:t>
      </w:r>
      <w:r w:rsidR="00786125" w:rsidRPr="00C746A4">
        <w:rPr>
          <w:rFonts w:ascii="Times New Roman" w:hAnsi="Times New Roman" w:cs="Times New Roman"/>
          <w:sz w:val="28"/>
          <w:szCs w:val="28"/>
        </w:rPr>
        <w:t>— это</w:t>
      </w:r>
      <w:r w:rsidRPr="00C746A4">
        <w:rPr>
          <w:rFonts w:ascii="Times New Roman" w:hAnsi="Times New Roman" w:cs="Times New Roman"/>
          <w:sz w:val="28"/>
          <w:szCs w:val="28"/>
        </w:rPr>
        <w:t xml:space="preserve"> уникальные цифровые активы, которые удостоверяют права собственности. Они позволяют конвертировать цифровое искусство в активы и обладать уникальными цифровыми объектами.</w:t>
      </w:r>
    </w:p>
    <w:p w14:paraId="74F3CFCE" w14:textId="77777777" w:rsidR="00786125" w:rsidRDefault="00C746A4" w:rsidP="00C746A4">
      <w:pPr>
        <w:rPr>
          <w:rFonts w:ascii="Times New Roman" w:hAnsi="Times New Roman" w:cs="Times New Roman"/>
          <w:sz w:val="28"/>
          <w:szCs w:val="28"/>
        </w:rPr>
      </w:pPr>
      <w:r w:rsidRPr="00C746A4">
        <w:rPr>
          <w:rFonts w:ascii="Times New Roman" w:hAnsi="Times New Roman" w:cs="Times New Roman"/>
          <w:sz w:val="28"/>
          <w:szCs w:val="28"/>
        </w:rPr>
        <w:t>Технология NFT активно применяется в игровой индустрии и других отраслях. За последние годы NFT продолжают развиваться, привлекая внимание инвесторов и творческих личностей. Несмотря на существенное снижение цен на данном этапе развития рынка, NFT по-прежнему остаются популярным средством хранения и обмена цифровыми активами.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340FB3" w14:textId="7B2B14D8" w:rsidR="00C746A4" w:rsidRDefault="00C746A4" w:rsidP="00C7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</w:t>
      </w:r>
      <w:r w:rsidR="002B080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пиковых цен нижнего порога на популярные коллекции токенов, данные для которого взяты за 01.2022 по 06.2023. На графике виден пик ценообразования, случившийся в апреле-мае 2022 года, и последующее снижение у всех приведённых переменных.</w:t>
      </w:r>
    </w:p>
    <w:p w14:paraId="566F3349" w14:textId="03A64CBF" w:rsidR="00C746A4" w:rsidRDefault="00786125" w:rsidP="00C7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Проведём конкретизацию для области применения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786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данный момент. Для продажи, покупки, обмена и просто выставления для публичного обозрения токенов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 в блокчейнах, в которых они представлены, существуют специальные платформы. В качестве примера для разбора я приведу список на слайде </w:t>
      </w:r>
      <w:r w:rsidR="002B080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Из приведённых на нем площадок наиболее востребованной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OpenSea</w:t>
      </w:r>
      <w:r>
        <w:rPr>
          <w:rFonts w:ascii="Times New Roman" w:hAnsi="Times New Roman" w:cs="Times New Roman"/>
          <w:sz w:val="28"/>
          <w:szCs w:val="28"/>
        </w:rPr>
        <w:t xml:space="preserve"> – крупнейшая на данный момент площадка с максимальным оборотом цифровых активов.</w:t>
      </w:r>
      <w:r w:rsidR="0060359B">
        <w:rPr>
          <w:rFonts w:ascii="Times New Roman" w:hAnsi="Times New Roman" w:cs="Times New Roman"/>
          <w:sz w:val="28"/>
          <w:szCs w:val="28"/>
        </w:rPr>
        <w:t xml:space="preserve"> Остальные представленные площадки также являются достаточно популярными по приведённым причинам, однако превысить популярность </w:t>
      </w:r>
      <w:r w:rsidR="0060359B">
        <w:rPr>
          <w:rFonts w:ascii="Times New Roman" w:hAnsi="Times New Roman" w:cs="Times New Roman"/>
          <w:sz w:val="28"/>
          <w:szCs w:val="28"/>
          <w:lang w:val="en-US"/>
        </w:rPr>
        <w:t>OpenSea</w:t>
      </w:r>
      <w:r w:rsidR="0060359B">
        <w:rPr>
          <w:rFonts w:ascii="Times New Roman" w:hAnsi="Times New Roman" w:cs="Times New Roman"/>
          <w:sz w:val="28"/>
          <w:szCs w:val="28"/>
        </w:rPr>
        <w:t>, особенно в период пика, им было не под силу.</w:t>
      </w:r>
    </w:p>
    <w:p w14:paraId="22BCF085" w14:textId="67AB5B79" w:rsidR="0060359B" w:rsidRPr="0060359B" w:rsidRDefault="0060359B" w:rsidP="00C7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Стоит сказать, что из данных платформ, большинство использует блокчейн </w:t>
      </w:r>
      <w:r>
        <w:rPr>
          <w:rFonts w:ascii="Times New Roman" w:hAnsi="Times New Roman" w:cs="Times New Roman"/>
          <w:sz w:val="28"/>
          <w:szCs w:val="28"/>
          <w:lang w:val="en-US"/>
        </w:rPr>
        <w:t>ETH</w:t>
      </w:r>
      <w:r>
        <w:rPr>
          <w:rFonts w:ascii="Times New Roman" w:hAnsi="Times New Roman" w:cs="Times New Roman"/>
          <w:sz w:val="28"/>
          <w:szCs w:val="28"/>
        </w:rPr>
        <w:t>. Он, несомненно</w:t>
      </w:r>
      <w:r w:rsidR="005A77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разработки, однако, являясь достаточно сложным для освоения и имея высокий порог вхождения, я буду в дальнейшем опираться не на него, а на блокчейн </w:t>
      </w:r>
      <w:r>
        <w:rPr>
          <w:rFonts w:ascii="Times New Roman" w:hAnsi="Times New Roman" w:cs="Times New Roman"/>
          <w:sz w:val="28"/>
          <w:szCs w:val="28"/>
          <w:lang w:val="en-US"/>
        </w:rPr>
        <w:t>TON</w:t>
      </w:r>
      <w:r>
        <w:rPr>
          <w:rFonts w:ascii="Times New Roman" w:hAnsi="Times New Roman" w:cs="Times New Roman"/>
          <w:sz w:val="28"/>
          <w:szCs w:val="28"/>
        </w:rPr>
        <w:t>. О нем позднее.</w:t>
      </w:r>
    </w:p>
    <w:p w14:paraId="2A23F616" w14:textId="4B5DF6E6" w:rsidR="00C746A4" w:rsidRDefault="0060359B" w:rsidP="00C746A4">
      <w:pPr>
        <w:rPr>
          <w:rFonts w:ascii="Times New Roman" w:hAnsi="Times New Roman" w:cs="Times New Roman"/>
          <w:sz w:val="28"/>
          <w:szCs w:val="28"/>
        </w:rPr>
      </w:pPr>
      <w:r w:rsidRPr="0060359B">
        <w:rPr>
          <w:rFonts w:ascii="Times New Roman" w:hAnsi="Times New Roman" w:cs="Times New Roman"/>
          <w:sz w:val="28"/>
          <w:szCs w:val="28"/>
        </w:rPr>
        <w:t>На платформе Opensea поддерживаются стандарты смарт-контрактов ERC-721 и ERC-1155 для создания и обмена неофициальными токенами (NFT)</w:t>
      </w:r>
      <w:r>
        <w:rPr>
          <w:rFonts w:ascii="Times New Roman" w:hAnsi="Times New Roman" w:cs="Times New Roman"/>
          <w:sz w:val="28"/>
          <w:szCs w:val="28"/>
        </w:rPr>
        <w:t xml:space="preserve">. Их сравнение приведено на слайде </w:t>
      </w:r>
      <w:r w:rsidR="002B0804">
        <w:rPr>
          <w:rFonts w:ascii="Times New Roman" w:hAnsi="Times New Roman" w:cs="Times New Roman"/>
          <w:sz w:val="28"/>
          <w:szCs w:val="28"/>
        </w:rPr>
        <w:t>9</w:t>
      </w:r>
      <w:r w:rsidRPr="0060359B">
        <w:rPr>
          <w:rFonts w:ascii="Times New Roman" w:hAnsi="Times New Roman" w:cs="Times New Roman"/>
          <w:sz w:val="28"/>
          <w:szCs w:val="28"/>
        </w:rPr>
        <w:t>. ERC-721 используется для уникальных и неизменяемых токенов, таких как цифровые искусство, музыка, видео и коллекционные предметы. ERC-1155 обеспечивает гибкость создания как уникальных, так и множественных токенов, что полезно для выпуска коллекционных предметов разных редкостей. Оба стандарта широко применяются на Opensea для создания, торговли и хранения NFT, позволяя пользователям выбирать подходящий стандарт в соответствии с их потребностями.</w:t>
      </w:r>
    </w:p>
    <w:p w14:paraId="6C24B556" w14:textId="35243458" w:rsidR="00C746A4" w:rsidRPr="0060359B" w:rsidRDefault="0060359B" w:rsidP="00C7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блокчейна </w:t>
      </w:r>
      <w:r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6035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TON</w:t>
      </w:r>
      <w:r w:rsidRPr="00603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имеет строгой типизации контрактов по стандартам, вместо этого представляя функционал по изменению содержимого контракта в зависимости от цели использования. Благодаря разнообразию платформ в </w:t>
      </w:r>
      <w:r>
        <w:rPr>
          <w:rFonts w:ascii="Times New Roman" w:hAnsi="Times New Roman" w:cs="Times New Roman"/>
          <w:sz w:val="28"/>
          <w:szCs w:val="28"/>
          <w:lang w:val="en-US"/>
        </w:rPr>
        <w:t>TON</w:t>
      </w:r>
      <w:r w:rsidR="005A77F3">
        <w:rPr>
          <w:rFonts w:ascii="Times New Roman" w:hAnsi="Times New Roman" w:cs="Times New Roman"/>
          <w:sz w:val="28"/>
          <w:szCs w:val="28"/>
        </w:rPr>
        <w:t>, а также открытой модели распространения исходного кода</w:t>
      </w:r>
      <w:r>
        <w:rPr>
          <w:rFonts w:ascii="Times New Roman" w:hAnsi="Times New Roman" w:cs="Times New Roman"/>
          <w:sz w:val="28"/>
          <w:szCs w:val="28"/>
        </w:rPr>
        <w:t>, разработчики смогли расширить инструменты взаимодействия с блокчейном и создать более высокоуровневые методы и инструменты работы.</w:t>
      </w:r>
    </w:p>
    <w:p w14:paraId="7994C34E" w14:textId="1D31D441" w:rsidR="00B0169E" w:rsidRDefault="005A77F3" w:rsidP="00B01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исследования </w:t>
      </w:r>
      <w:r w:rsidR="006301B9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выдели</w:t>
      </w:r>
      <w:r w:rsidR="006301B9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следующее: б</w:t>
      </w:r>
      <w:r w:rsidRPr="005A77F3">
        <w:rPr>
          <w:rFonts w:ascii="Times New Roman" w:hAnsi="Times New Roman" w:cs="Times New Roman"/>
          <w:sz w:val="28"/>
          <w:szCs w:val="28"/>
        </w:rPr>
        <w:t>локчейн TON активно развивается и пользуется спросом у различных инвесторов и пользователей благодаря разнообразию функционала. На платформах не существует стандарта для изменяемых токенов, но существующие решения не позволяют изменять токены после создания. Блокчейн считается удобным благодаря своей открытости и поддержке сообщества разработчиков. Необходимо создание нового решения</w:t>
      </w:r>
      <w:r>
        <w:rPr>
          <w:rFonts w:ascii="Times New Roman" w:hAnsi="Times New Roman" w:cs="Times New Roman"/>
          <w:sz w:val="28"/>
          <w:szCs w:val="28"/>
        </w:rPr>
        <w:t>, если нужно реализовать функционал</w:t>
      </w:r>
      <w:r w:rsidRPr="005A77F3">
        <w:rPr>
          <w:rFonts w:ascii="Times New Roman" w:hAnsi="Times New Roman" w:cs="Times New Roman"/>
          <w:sz w:val="28"/>
          <w:szCs w:val="28"/>
        </w:rPr>
        <w:t xml:space="preserve"> для изменяемых токенов.</w:t>
      </w:r>
    </w:p>
    <w:p w14:paraId="070395DF" w14:textId="77777777" w:rsidR="005A77F3" w:rsidRPr="005A77F3" w:rsidRDefault="005A77F3" w:rsidP="005A77F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166414944"/>
      <w:r w:rsidRPr="005A77F3">
        <w:rPr>
          <w:rFonts w:ascii="Times New Roman" w:hAnsi="Times New Roman" w:cs="Times New Roman"/>
          <w:sz w:val="28"/>
          <w:szCs w:val="28"/>
        </w:rPr>
        <w:t>Определение конечного этапа разработки</w:t>
      </w:r>
      <w:bookmarkEnd w:id="5"/>
    </w:p>
    <w:p w14:paraId="20DED316" w14:textId="20C1DA2C" w:rsidR="005A77F3" w:rsidRPr="005A77F3" w:rsidRDefault="005A77F3" w:rsidP="005A77F3">
      <w:pPr>
        <w:rPr>
          <w:rFonts w:ascii="Times New Roman" w:hAnsi="Times New Roman" w:cs="Times New Roman"/>
          <w:sz w:val="28"/>
          <w:szCs w:val="28"/>
        </w:rPr>
      </w:pPr>
      <w:r w:rsidRPr="005A77F3">
        <w:rPr>
          <w:rFonts w:ascii="Times New Roman" w:hAnsi="Times New Roman" w:cs="Times New Roman"/>
          <w:sz w:val="28"/>
          <w:szCs w:val="28"/>
        </w:rPr>
        <w:t xml:space="preserve">Разработка системы </w:t>
      </w:r>
      <w:r>
        <w:rPr>
          <w:rFonts w:ascii="Times New Roman" w:hAnsi="Times New Roman" w:cs="Times New Roman"/>
          <w:sz w:val="28"/>
          <w:szCs w:val="28"/>
        </w:rPr>
        <w:t xml:space="preserve">для изменения содержимого токенов может </w:t>
      </w:r>
      <w:r w:rsidRPr="005A77F3">
        <w:rPr>
          <w:rFonts w:ascii="Times New Roman" w:hAnsi="Times New Roman" w:cs="Times New Roman"/>
          <w:sz w:val="28"/>
          <w:szCs w:val="28"/>
        </w:rPr>
        <w:t>состо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5A77F3">
        <w:rPr>
          <w:rFonts w:ascii="Times New Roman" w:hAnsi="Times New Roman" w:cs="Times New Roman"/>
          <w:sz w:val="28"/>
          <w:szCs w:val="28"/>
        </w:rPr>
        <w:t xml:space="preserve"> из следующих ключевых элементов:</w:t>
      </w:r>
    </w:p>
    <w:p w14:paraId="1F54B0F6" w14:textId="77777777" w:rsidR="005A77F3" w:rsidRPr="005A77F3" w:rsidRDefault="005A77F3" w:rsidP="005A77F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77F3">
        <w:rPr>
          <w:rFonts w:ascii="Times New Roman" w:hAnsi="Times New Roman" w:cs="Times New Roman"/>
          <w:sz w:val="28"/>
          <w:szCs w:val="28"/>
        </w:rPr>
        <w:t>Создание смарт-контракта;</w:t>
      </w:r>
    </w:p>
    <w:p w14:paraId="0F15892A" w14:textId="77777777" w:rsidR="005A77F3" w:rsidRPr="005A77F3" w:rsidRDefault="005A77F3" w:rsidP="005A77F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77F3">
        <w:rPr>
          <w:rFonts w:ascii="Times New Roman" w:hAnsi="Times New Roman" w:cs="Times New Roman"/>
          <w:sz w:val="28"/>
          <w:szCs w:val="28"/>
        </w:rPr>
        <w:t>Создание приложения;</w:t>
      </w:r>
    </w:p>
    <w:p w14:paraId="0CFC2847" w14:textId="483BC1C9" w:rsidR="005A77F3" w:rsidRDefault="005A77F3" w:rsidP="005A77F3">
      <w:pPr>
        <w:rPr>
          <w:rFonts w:ascii="Times New Roman" w:hAnsi="Times New Roman" w:cs="Times New Roman"/>
          <w:sz w:val="28"/>
          <w:szCs w:val="28"/>
        </w:rPr>
      </w:pPr>
      <w:r w:rsidRPr="005A77F3">
        <w:rPr>
          <w:rFonts w:ascii="Times New Roman" w:hAnsi="Times New Roman" w:cs="Times New Roman"/>
          <w:sz w:val="28"/>
          <w:szCs w:val="28"/>
        </w:rPr>
        <w:t xml:space="preserve">Создание и тест смарт-контракта можно провести благодаря инструментарию блокчейна, однако создание, развертывание и поддержка приложения </w:t>
      </w:r>
      <w:r w:rsidRPr="005A77F3">
        <w:rPr>
          <w:rFonts w:ascii="Times New Roman" w:hAnsi="Times New Roman" w:cs="Times New Roman"/>
          <w:sz w:val="28"/>
          <w:szCs w:val="28"/>
        </w:rPr>
        <w:lastRenderedPageBreak/>
        <w:t>потребует обширных финансовых вложений. При создании приложения стоит остановиться на этапе проектирования, в том числе проектирования UI.</w:t>
      </w:r>
    </w:p>
    <w:p w14:paraId="4EDE1632" w14:textId="149FDF6C" w:rsidR="005A77F3" w:rsidRDefault="005A77F3" w:rsidP="005A7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1</w:t>
      </w:r>
      <w:r w:rsidR="002B080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структура типичного проекта в блокчейне </w:t>
      </w:r>
      <w:r>
        <w:rPr>
          <w:rFonts w:ascii="Times New Roman" w:hAnsi="Times New Roman" w:cs="Times New Roman"/>
          <w:sz w:val="28"/>
          <w:szCs w:val="28"/>
          <w:lang w:val="en-US"/>
        </w:rPr>
        <w:t>TON</w:t>
      </w:r>
      <w:r>
        <w:rPr>
          <w:rFonts w:ascii="Times New Roman" w:hAnsi="Times New Roman" w:cs="Times New Roman"/>
          <w:sz w:val="28"/>
          <w:szCs w:val="28"/>
        </w:rPr>
        <w:t xml:space="preserve">. Проект создаётся, развертывается и запускается с помощью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5A77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конкретнее,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>. Для удобного начала работы с блокчейном в открытом доступе находится проект шаблонного контракта с примером его написания, тестирования и использования.</w:t>
      </w:r>
    </w:p>
    <w:p w14:paraId="362907C1" w14:textId="3DACABB9" w:rsidR="005A77F3" w:rsidRDefault="005A77F3" w:rsidP="005A7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смарт-контракта состоит непосредственно из самого контракта, скрипта для инкапсуляции функций и методов –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  <w:r>
        <w:rPr>
          <w:rFonts w:ascii="Times New Roman" w:hAnsi="Times New Roman" w:cs="Times New Roman"/>
          <w:sz w:val="28"/>
          <w:szCs w:val="28"/>
        </w:rPr>
        <w:t>, тестов функционала, скрипта компиляции и артефакта компиляции, в дальнейшем использующимся в блокчейне.</w:t>
      </w:r>
    </w:p>
    <w:p w14:paraId="76DD3127" w14:textId="55B205C7" w:rsidR="005A77F3" w:rsidRPr="006301B9" w:rsidRDefault="006301B9" w:rsidP="005A7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примера для разработки я взял смарт-контракт для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Getgems</w:t>
      </w:r>
      <w:r w:rsidRPr="00630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крупной платформы для обмена и торговли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630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блокчейне </w:t>
      </w:r>
      <w:r>
        <w:rPr>
          <w:rFonts w:ascii="Times New Roman" w:hAnsi="Times New Roman" w:cs="Times New Roman"/>
          <w:sz w:val="28"/>
          <w:szCs w:val="28"/>
          <w:lang w:val="en-US"/>
        </w:rPr>
        <w:t>TON</w:t>
      </w:r>
      <w:r>
        <w:rPr>
          <w:rFonts w:ascii="Times New Roman" w:hAnsi="Times New Roman" w:cs="Times New Roman"/>
          <w:sz w:val="28"/>
          <w:szCs w:val="28"/>
        </w:rPr>
        <w:t>. В качестве основных</w:t>
      </w:r>
      <w:r w:rsidR="0012650E">
        <w:rPr>
          <w:rFonts w:ascii="Times New Roman" w:hAnsi="Times New Roman" w:cs="Times New Roman"/>
          <w:sz w:val="28"/>
          <w:szCs w:val="28"/>
        </w:rPr>
        <w:t xml:space="preserve"> элементов контракта выступает хранилище и функции. В хранилище находятся параметры по минимальной цене хранения токена, непосредственно содержимое токена, включающее индекс, адрес коллекции, адрес владельца и содержимое. Среди</w:t>
      </w:r>
      <w:r>
        <w:rPr>
          <w:rFonts w:ascii="Times New Roman" w:hAnsi="Times New Roman" w:cs="Times New Roman"/>
          <w:sz w:val="28"/>
          <w:szCs w:val="28"/>
        </w:rPr>
        <w:t xml:space="preserve"> функций смарт-контракта </w:t>
      </w:r>
      <w:r w:rsidR="0012650E">
        <w:rPr>
          <w:rFonts w:ascii="Times New Roman" w:hAnsi="Times New Roman" w:cs="Times New Roman"/>
          <w:sz w:val="28"/>
          <w:szCs w:val="28"/>
        </w:rPr>
        <w:t xml:space="preserve">наиболее важными </w:t>
      </w:r>
      <w:r>
        <w:rPr>
          <w:rFonts w:ascii="Times New Roman" w:hAnsi="Times New Roman" w:cs="Times New Roman"/>
          <w:sz w:val="28"/>
          <w:szCs w:val="28"/>
        </w:rPr>
        <w:t>выступа</w:t>
      </w:r>
      <w:r w:rsidR="0012650E">
        <w:rPr>
          <w:rFonts w:ascii="Times New Roman" w:hAnsi="Times New Roman" w:cs="Times New Roman"/>
          <w:sz w:val="28"/>
          <w:szCs w:val="28"/>
        </w:rPr>
        <w:t xml:space="preserve">ют </w:t>
      </w:r>
      <w:r>
        <w:rPr>
          <w:rFonts w:ascii="Times New Roman" w:hAnsi="Times New Roman" w:cs="Times New Roman"/>
          <w:sz w:val="28"/>
          <w:szCs w:val="28"/>
        </w:rPr>
        <w:t xml:space="preserve">функция по вызову содержимого, его сохранению, а также функция обработки входных сообщений контракта. На основе </w:t>
      </w:r>
      <w:r w:rsidR="0012650E">
        <w:rPr>
          <w:rFonts w:ascii="Times New Roman" w:hAnsi="Times New Roman" w:cs="Times New Roman"/>
          <w:sz w:val="28"/>
          <w:szCs w:val="28"/>
        </w:rPr>
        <w:t xml:space="preserve">данных методов реализация функционала изменения содержимого может быть сделана либо в отдельном методе, либо в блоке обработки сообщений. В ходе дальнейшей работы я модифицировал как хранилище токена, так и метод обработки сообщений, добавив в него тип обращения по изменению содержимого. </w:t>
      </w:r>
    </w:p>
    <w:p w14:paraId="1CD5436E" w14:textId="228C05CD" w:rsidR="005A77F3" w:rsidRDefault="009E6AB6" w:rsidP="00B01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платформы для использования контракта – задача куда сложнее, в том числе и с точки зрения финансовых вложений</w:t>
      </w:r>
      <w:r w:rsidR="00B900B6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ак как</w:t>
      </w:r>
      <w:r w:rsidR="00B900B6">
        <w:rPr>
          <w:rFonts w:ascii="Times New Roman" w:hAnsi="Times New Roman" w:cs="Times New Roman"/>
          <w:sz w:val="28"/>
          <w:szCs w:val="28"/>
        </w:rPr>
        <w:t xml:space="preserve"> для того, чтобы запустить платформу, необходимо не только написать исходный код, но и вложиться в развертывание его на устойчивом хостинге, а также провести рекламную кампанию.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0B6">
        <w:rPr>
          <w:rFonts w:ascii="Times New Roman" w:hAnsi="Times New Roman" w:cs="Times New Roman"/>
          <w:sz w:val="28"/>
          <w:szCs w:val="28"/>
        </w:rPr>
        <w:t>Поэтому я в разработке приложения остановился на проектировании логики и функциональных требований с учётом ограничений блокчейна и создании концепта интерфейса.</w:t>
      </w:r>
    </w:p>
    <w:p w14:paraId="2873F131" w14:textId="582D4ADB" w:rsidR="00B900B6" w:rsidRDefault="00B900B6" w:rsidP="00B01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1</w:t>
      </w:r>
      <w:r w:rsidR="002B08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блок-схема работы приложения, на которой присутствуют основные функциональные и логические блоки приложения. </w:t>
      </w:r>
      <w:r w:rsidRPr="00B900B6">
        <w:rPr>
          <w:rFonts w:ascii="Times New Roman" w:hAnsi="Times New Roman" w:cs="Times New Roman"/>
          <w:sz w:val="28"/>
          <w:szCs w:val="28"/>
        </w:rPr>
        <w:t>Функционал приложения разделен на слои аутентификации и основного приложения, каждый из которых выполняет свои специфические функции.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0B6">
        <w:rPr>
          <w:rFonts w:ascii="Times New Roman" w:hAnsi="Times New Roman" w:cs="Times New Roman"/>
          <w:sz w:val="28"/>
          <w:szCs w:val="28"/>
        </w:rPr>
        <w:t>С помощью приложения можно проходить аутентификацию через кошелек TON, а также просматривать и изменять токены.</w:t>
      </w:r>
    </w:p>
    <w:p w14:paraId="44457A4A" w14:textId="3BDC616B" w:rsidR="00B900B6" w:rsidRDefault="00B900B6" w:rsidP="00B01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процесса проектирования и изучения я вынес следующие функциональные требования к контракту и к приложению:</w:t>
      </w:r>
    </w:p>
    <w:p w14:paraId="11DBA2AE" w14:textId="77777777" w:rsidR="00B900B6" w:rsidRPr="00B900B6" w:rsidRDefault="00B900B6" w:rsidP="00B900B6">
      <w:pPr>
        <w:rPr>
          <w:rFonts w:ascii="Times New Roman" w:hAnsi="Times New Roman" w:cs="Times New Roman"/>
          <w:sz w:val="28"/>
          <w:szCs w:val="28"/>
        </w:rPr>
      </w:pPr>
      <w:r w:rsidRPr="00B900B6">
        <w:rPr>
          <w:rFonts w:ascii="Times New Roman" w:hAnsi="Times New Roman" w:cs="Times New Roman"/>
          <w:sz w:val="28"/>
          <w:szCs w:val="28"/>
        </w:rPr>
        <w:lastRenderedPageBreak/>
        <w:t>- Приложение должно обеспечивать аутентификацию через кошелёк TON для просмотра в его содержимом токенов соответствующего смарт контракту;</w:t>
      </w:r>
    </w:p>
    <w:p w14:paraId="31FCB8D1" w14:textId="77777777" w:rsidR="00B900B6" w:rsidRPr="00B900B6" w:rsidRDefault="00B900B6" w:rsidP="00B900B6">
      <w:pPr>
        <w:rPr>
          <w:rFonts w:ascii="Times New Roman" w:hAnsi="Times New Roman" w:cs="Times New Roman"/>
          <w:sz w:val="28"/>
          <w:szCs w:val="28"/>
        </w:rPr>
      </w:pPr>
      <w:r w:rsidRPr="00B900B6">
        <w:rPr>
          <w:rFonts w:ascii="Times New Roman" w:hAnsi="Times New Roman" w:cs="Times New Roman"/>
          <w:sz w:val="28"/>
          <w:szCs w:val="28"/>
        </w:rPr>
        <w:t>- Приложение должно обладать функционалом просмотра списка всех существующих, а также всех купленных пользователем токенов;</w:t>
      </w:r>
    </w:p>
    <w:p w14:paraId="5297C69D" w14:textId="474AE7F7" w:rsidR="00B900B6" w:rsidRDefault="00B900B6" w:rsidP="00B900B6">
      <w:pPr>
        <w:rPr>
          <w:rFonts w:ascii="Times New Roman" w:hAnsi="Times New Roman" w:cs="Times New Roman"/>
          <w:sz w:val="28"/>
          <w:szCs w:val="28"/>
        </w:rPr>
      </w:pPr>
      <w:r w:rsidRPr="00B900B6">
        <w:rPr>
          <w:rFonts w:ascii="Times New Roman" w:hAnsi="Times New Roman" w:cs="Times New Roman"/>
          <w:sz w:val="28"/>
          <w:szCs w:val="28"/>
        </w:rPr>
        <w:t>- Приложение должно реализовывать функцию изменения токена через слияние одного токена с другим и добавлением связи в данные обоих токенов.</w:t>
      </w:r>
    </w:p>
    <w:p w14:paraId="69FFA1F8" w14:textId="77777777" w:rsidR="00B900B6" w:rsidRPr="00B900B6" w:rsidRDefault="00B900B6" w:rsidP="00B900B6">
      <w:pPr>
        <w:rPr>
          <w:rFonts w:ascii="Times New Roman" w:hAnsi="Times New Roman" w:cs="Times New Roman"/>
          <w:sz w:val="28"/>
          <w:szCs w:val="28"/>
        </w:rPr>
      </w:pPr>
      <w:r w:rsidRPr="00B900B6">
        <w:rPr>
          <w:rFonts w:ascii="Times New Roman" w:hAnsi="Times New Roman" w:cs="Times New Roman"/>
          <w:sz w:val="28"/>
          <w:szCs w:val="28"/>
        </w:rPr>
        <w:t>- Смарт-контракт должен соответствовать структуре, используемой в блокчейне TON;</w:t>
      </w:r>
    </w:p>
    <w:p w14:paraId="0EF5982A" w14:textId="77777777" w:rsidR="00B900B6" w:rsidRPr="00B900B6" w:rsidRDefault="00B900B6" w:rsidP="00B900B6">
      <w:pPr>
        <w:rPr>
          <w:rFonts w:ascii="Times New Roman" w:hAnsi="Times New Roman" w:cs="Times New Roman"/>
          <w:sz w:val="28"/>
          <w:szCs w:val="28"/>
        </w:rPr>
      </w:pPr>
      <w:r w:rsidRPr="00B900B6">
        <w:rPr>
          <w:rFonts w:ascii="Times New Roman" w:hAnsi="Times New Roman" w:cs="Times New Roman"/>
          <w:sz w:val="28"/>
          <w:szCs w:val="28"/>
        </w:rPr>
        <w:t>- Контракт должен реализовывать функционал изменения содержимого, либо во внутренней функции по обработке сообщения, либо в отдельной функции;</w:t>
      </w:r>
    </w:p>
    <w:p w14:paraId="7EDB3A67" w14:textId="77777777" w:rsidR="00B900B6" w:rsidRPr="00B900B6" w:rsidRDefault="00B900B6" w:rsidP="00B900B6">
      <w:pPr>
        <w:rPr>
          <w:rFonts w:ascii="Times New Roman" w:hAnsi="Times New Roman" w:cs="Times New Roman"/>
          <w:sz w:val="28"/>
          <w:szCs w:val="28"/>
        </w:rPr>
      </w:pPr>
      <w:r w:rsidRPr="00B900B6">
        <w:rPr>
          <w:rFonts w:ascii="Times New Roman" w:hAnsi="Times New Roman" w:cs="Times New Roman"/>
          <w:sz w:val="28"/>
          <w:szCs w:val="28"/>
        </w:rPr>
        <w:t>- Обладать правами на изменение содержимого токена должен только владелец токена;</w:t>
      </w:r>
    </w:p>
    <w:p w14:paraId="57895E03" w14:textId="3B5C75A2" w:rsidR="00B900B6" w:rsidRDefault="00B900B6" w:rsidP="00B900B6">
      <w:pPr>
        <w:rPr>
          <w:rFonts w:ascii="Times New Roman" w:hAnsi="Times New Roman" w:cs="Times New Roman"/>
          <w:sz w:val="28"/>
          <w:szCs w:val="28"/>
        </w:rPr>
      </w:pPr>
      <w:r w:rsidRPr="00B900B6">
        <w:rPr>
          <w:rFonts w:ascii="Times New Roman" w:hAnsi="Times New Roman" w:cs="Times New Roman"/>
          <w:sz w:val="28"/>
          <w:szCs w:val="28"/>
        </w:rPr>
        <w:t>- Контракт должен пройти тестирование, компиляцию и верификацию через testnet.</w:t>
      </w:r>
    </w:p>
    <w:p w14:paraId="4BC61006" w14:textId="77777777" w:rsidR="00B900B6" w:rsidRPr="00B900B6" w:rsidRDefault="00B900B6" w:rsidP="00B900B6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166414945"/>
      <w:r w:rsidRPr="00B900B6">
        <w:rPr>
          <w:rFonts w:ascii="Times New Roman" w:hAnsi="Times New Roman" w:cs="Times New Roman"/>
          <w:sz w:val="28"/>
          <w:szCs w:val="28"/>
        </w:rPr>
        <w:t xml:space="preserve">Проектирование системы изменения </w:t>
      </w:r>
      <w:r w:rsidRPr="00B900B6">
        <w:rPr>
          <w:rFonts w:ascii="Times New Roman" w:hAnsi="Times New Roman" w:cs="Times New Roman"/>
          <w:sz w:val="28"/>
          <w:szCs w:val="28"/>
          <w:lang w:val="en-US"/>
        </w:rPr>
        <w:t>NFT</w:t>
      </w:r>
      <w:bookmarkEnd w:id="6"/>
    </w:p>
    <w:p w14:paraId="780B5D31" w14:textId="2756E4EA" w:rsidR="00B900B6" w:rsidRDefault="00B900B6" w:rsidP="00B9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Непосредственно проектирование системы изменения состояло из тестирования написанного смарт-контракта. Более подробно оно описано в исходном тексте работы, однако на слайде 1</w:t>
      </w:r>
      <w:r w:rsidR="002B080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скриншоты с результатами прохождения теста контракта, а также результат компиляции с артефактом блокчейна.</w:t>
      </w:r>
    </w:p>
    <w:p w14:paraId="4A9FBC98" w14:textId="4022BDD3" w:rsidR="00604D28" w:rsidRDefault="00604D28" w:rsidP="00B9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контракт был написан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8"/>
          <w:szCs w:val="28"/>
        </w:rPr>
        <w:t xml:space="preserve"> – языке среднего уровня, который позднее можно скомпилировать в код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Tact</w:t>
      </w:r>
      <w:r w:rsidRPr="00604D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4D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низкоуровневого языка взаимодействия с ячейками блокчейна.</w:t>
      </w:r>
    </w:p>
    <w:p w14:paraId="189EA82C" w14:textId="35A5AF6E" w:rsidR="00604D28" w:rsidRDefault="00604D28" w:rsidP="00B9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упомянуто ранее, контракт добавляет новый функционал по изменению содержимого токенов, соответствующий функциональным требованиям. Для этого используется дополнительная обработка входного сообщения, в новом случае принимающая команду по изменению содержимого, новую ячейку с содержимым и адрес редактора, который должен совпадать с адресом владельца.</w:t>
      </w:r>
    </w:p>
    <w:p w14:paraId="5189F458" w14:textId="4FBE68D0" w:rsidR="00604D28" w:rsidRDefault="00604D28" w:rsidP="00B9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написания контракта было проведено тестирование, как можно видеть – успешно, компиляция и верификация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testnet</w:t>
      </w:r>
      <w:r w:rsidRPr="00604D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TON</w:t>
      </w:r>
      <w:r>
        <w:rPr>
          <w:rFonts w:ascii="Times New Roman" w:hAnsi="Times New Roman" w:cs="Times New Roman"/>
          <w:sz w:val="28"/>
          <w:szCs w:val="28"/>
        </w:rPr>
        <w:t>, что подразумевает отправку контракта в кошелек в данном блокчейне для проверки корректности работы методов.</w:t>
      </w:r>
    </w:p>
    <w:p w14:paraId="4D6165DD" w14:textId="30FD6091" w:rsidR="007E2BBD" w:rsidRDefault="00604D28" w:rsidP="00B9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приложения на основе блок-схемы работы был составлен макет интерфейса для пользователя (представлен на слайде 1</w:t>
      </w:r>
      <w:r w:rsidR="002B0804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lastRenderedPageBreak/>
        <w:t>администратора (представлен в исходном тексте ВКР). Приложение состоит всего из двух вкладок: просмотр токенов, которыми владеет пользователь, а также просмотр токенов в глобальном масштабе. При нажатии на ячейку с токеном открывается оверлей просмотра содержимого токена, с его описанием, информацией о владельце, дате изменения и содержимым, а также, если пользователь владеет токеном, то он может перейти в окно изменения содержимого, где изменяемыми полями будут</w:t>
      </w:r>
      <w:r w:rsidR="007E2BBD">
        <w:rPr>
          <w:rFonts w:ascii="Times New Roman" w:hAnsi="Times New Roman" w:cs="Times New Roman"/>
          <w:sz w:val="28"/>
          <w:szCs w:val="28"/>
        </w:rPr>
        <w:t xml:space="preserve"> поля </w:t>
      </w:r>
      <w:r w:rsidR="007E2BBD"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="007E2BBD">
        <w:rPr>
          <w:rFonts w:ascii="Times New Roman" w:hAnsi="Times New Roman" w:cs="Times New Roman"/>
          <w:sz w:val="28"/>
          <w:szCs w:val="28"/>
        </w:rPr>
        <w:t xml:space="preserve">. Всего таких полей 4, так как ячейка содержимого токена имеет формат </w:t>
      </w:r>
      <w:r w:rsidR="007E2BBD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="007E2BBD">
        <w:rPr>
          <w:rFonts w:ascii="Times New Roman" w:hAnsi="Times New Roman" w:cs="Times New Roman"/>
          <w:sz w:val="28"/>
          <w:szCs w:val="28"/>
        </w:rPr>
        <w:t xml:space="preserve">, в блокчейне </w:t>
      </w:r>
      <w:r w:rsidR="007E2BBD">
        <w:rPr>
          <w:rFonts w:ascii="Times New Roman" w:hAnsi="Times New Roman" w:cs="Times New Roman"/>
          <w:sz w:val="28"/>
          <w:szCs w:val="28"/>
          <w:lang w:val="en-US"/>
        </w:rPr>
        <w:t>TON</w:t>
      </w:r>
      <w:r w:rsidR="007E2BBD">
        <w:rPr>
          <w:rFonts w:ascii="Times New Roman" w:hAnsi="Times New Roman" w:cs="Times New Roman"/>
          <w:sz w:val="28"/>
          <w:szCs w:val="28"/>
        </w:rPr>
        <w:t xml:space="preserve"> такая ячейка может содержать до 4 ссылок на другие ячейки. Из-за этого технического ограничения к токену можно подвязать связи всего с 4 другими атрибутами.</w:t>
      </w:r>
    </w:p>
    <w:p w14:paraId="6F41F5E1" w14:textId="7F44C4BE" w:rsidR="007E2BBD" w:rsidRDefault="007E2BBD" w:rsidP="00B9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 такого рода приложения возможно, однако, как было упомянуто ранее, не слишком целесообразно с точки зрения финансовых вложений. Проще и эффективнее попытаться связаться с существующими платформами для использования нового стандарта смарт-контракта.</w:t>
      </w:r>
    </w:p>
    <w:p w14:paraId="60F52CB0" w14:textId="76D1F421" w:rsidR="00FC5341" w:rsidRPr="00FC5341" w:rsidRDefault="00FC5341" w:rsidP="00B9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примера для расчёта возьмем показатели по прибыли проекта, использующего уже существующую архитектуру. Все расчёты ведутся в </w:t>
      </w:r>
      <w:r>
        <w:rPr>
          <w:rFonts w:ascii="Times New Roman" w:hAnsi="Times New Roman" w:cs="Times New Roman"/>
          <w:sz w:val="28"/>
          <w:szCs w:val="28"/>
          <w:lang w:val="en-US"/>
        </w:rPr>
        <w:t>Ton</w:t>
      </w:r>
      <w:r w:rsidRPr="00FC5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удобства. По результатам ожидаемая прибыль превысила расходы более чем в два раза, однако стоит учитывать, что подобные проекты имеют достаточно долгий цикл жизни, из которых несколько лет могут быть потрачены исключительно на пиар кампанию проекта. Из-за непредсказуемости рыночной цены на криптовалюту стоимость проекта при переводе в </w:t>
      </w:r>
      <w:r>
        <w:rPr>
          <w:rFonts w:ascii="Times New Roman" w:hAnsi="Times New Roman" w:cs="Times New Roman"/>
          <w:sz w:val="28"/>
          <w:szCs w:val="28"/>
          <w:lang w:val="en-US"/>
        </w:rPr>
        <w:t>USD</w:t>
      </w:r>
      <w:r>
        <w:rPr>
          <w:rFonts w:ascii="Times New Roman" w:hAnsi="Times New Roman" w:cs="Times New Roman"/>
          <w:sz w:val="28"/>
          <w:szCs w:val="28"/>
        </w:rPr>
        <w:t xml:space="preserve"> может дополнительно вырасти в несколько раз по сравнением с расчётной стоимостью проекта в начале цикла.</w:t>
      </w:r>
    </w:p>
    <w:p w14:paraId="0FFC2E2B" w14:textId="1BA139B4" w:rsidR="007E2BBD" w:rsidRPr="007E2BBD" w:rsidRDefault="007E2BBD" w:rsidP="007E2BB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166414946"/>
      <w:r w:rsidRPr="007E2BBD">
        <w:rPr>
          <w:rFonts w:ascii="Times New Roman" w:hAnsi="Times New Roman" w:cs="Times New Roman"/>
          <w:sz w:val="28"/>
          <w:szCs w:val="28"/>
        </w:rPr>
        <w:t>Заключение</w:t>
      </w:r>
      <w:bookmarkEnd w:id="7"/>
    </w:p>
    <w:p w14:paraId="1C4F8CE9" w14:textId="7DB21393" w:rsidR="00B900B6" w:rsidRDefault="007E2BBD" w:rsidP="00B9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Основываясь на моём собственном опыте ведения проекта в сфере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7E2B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по результатам анализа рынка и трендов по изменению цены на криптовалюту, я также провел экономический расчёт для проекта в данной сфере (пример результатов расчёта представлен на слайде 1</w:t>
      </w:r>
      <w:r w:rsidR="002B080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), по результатам которого показатели доходности и рентабельности инвестиций смогли не просто окупить стоимость проекта, но и показать рост. Подсчёт проводися в единицах </w:t>
      </w:r>
      <w:r>
        <w:rPr>
          <w:rFonts w:ascii="Times New Roman" w:hAnsi="Times New Roman" w:cs="Times New Roman"/>
          <w:sz w:val="28"/>
          <w:szCs w:val="28"/>
          <w:lang w:val="en-US"/>
        </w:rPr>
        <w:t>TON</w:t>
      </w:r>
      <w:r>
        <w:rPr>
          <w:rFonts w:ascii="Times New Roman" w:hAnsi="Times New Roman" w:cs="Times New Roman"/>
          <w:sz w:val="28"/>
          <w:szCs w:val="28"/>
        </w:rPr>
        <w:t>, так что реальная прибыль может быть еще больше с учетом изменения цен на криптовалюту. Минусом данного проекта является долгий срок в 36 месяцев, но, если расширять масштаб проекта, бюджет и доход инвестиций может увеличиться многократно.</w:t>
      </w:r>
    </w:p>
    <w:p w14:paraId="54DAE979" w14:textId="1B0128E1" w:rsidR="007E2BBD" w:rsidRDefault="007E2BBD" w:rsidP="00B9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Рыночные перспективы проекта подтверждают целесообразность развития данной технологии и проектов в целом.</w:t>
      </w:r>
    </w:p>
    <w:p w14:paraId="118579D3" w14:textId="77777777" w:rsidR="00A16CD8" w:rsidRPr="00A16CD8" w:rsidRDefault="00A16CD8" w:rsidP="00A16CD8">
      <w:pPr>
        <w:rPr>
          <w:rFonts w:ascii="Times New Roman" w:hAnsi="Times New Roman" w:cs="Times New Roman"/>
          <w:sz w:val="28"/>
          <w:szCs w:val="28"/>
        </w:rPr>
      </w:pPr>
      <w:r w:rsidRPr="00A16CD8">
        <w:rPr>
          <w:rFonts w:ascii="Times New Roman" w:hAnsi="Times New Roman" w:cs="Times New Roman"/>
          <w:sz w:val="28"/>
          <w:szCs w:val="28"/>
        </w:rPr>
        <w:t>В ходе работы были достигнуты следующие результаты:</w:t>
      </w:r>
    </w:p>
    <w:p w14:paraId="489F5CDB" w14:textId="77777777" w:rsidR="00A16CD8" w:rsidRPr="00A16CD8" w:rsidRDefault="00A16CD8" w:rsidP="00A16CD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6CD8">
        <w:rPr>
          <w:rFonts w:ascii="Times New Roman" w:hAnsi="Times New Roman" w:cs="Times New Roman"/>
          <w:sz w:val="28"/>
          <w:szCs w:val="28"/>
        </w:rPr>
        <w:lastRenderedPageBreak/>
        <w:t>Был изучен функционал работы в проекте блокчейна TON, изучены методы и инструменты разработки смарт-контрактов;</w:t>
      </w:r>
    </w:p>
    <w:p w14:paraId="24BA2928" w14:textId="77777777" w:rsidR="00A16CD8" w:rsidRPr="00A16CD8" w:rsidRDefault="00A16CD8" w:rsidP="00A16CD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6CD8">
        <w:rPr>
          <w:rFonts w:ascii="Times New Roman" w:hAnsi="Times New Roman" w:cs="Times New Roman"/>
          <w:sz w:val="28"/>
          <w:szCs w:val="28"/>
        </w:rPr>
        <w:t>Разработан шаблон для смарт-контракта, содержащий метод для изменения его содержимого;</w:t>
      </w:r>
    </w:p>
    <w:p w14:paraId="14C9B714" w14:textId="77777777" w:rsidR="00A16CD8" w:rsidRPr="00A16CD8" w:rsidRDefault="00A16CD8" w:rsidP="00A16CD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6CD8">
        <w:rPr>
          <w:rFonts w:ascii="Times New Roman" w:hAnsi="Times New Roman" w:cs="Times New Roman"/>
          <w:sz w:val="28"/>
          <w:szCs w:val="28"/>
        </w:rPr>
        <w:t xml:space="preserve">Были спроектированы логика и макет интерфейса для приложения, обеспечивающего функционал смарт-контракта; </w:t>
      </w:r>
    </w:p>
    <w:p w14:paraId="1CE34958" w14:textId="1981420D" w:rsidR="00A16CD8" w:rsidRDefault="00A16CD8" w:rsidP="00A16CD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6CD8">
        <w:rPr>
          <w:rFonts w:ascii="Times New Roman" w:hAnsi="Times New Roman" w:cs="Times New Roman"/>
          <w:sz w:val="28"/>
          <w:szCs w:val="28"/>
        </w:rPr>
        <w:t>Помимо прочего, на основе данных по организации и ведению проекта в сфере применения NFT, был проведён экономический расчёт эффективности проекта, использующего в качестве продукта токены NFT.</w:t>
      </w:r>
    </w:p>
    <w:p w14:paraId="3B4E3174" w14:textId="33785B01" w:rsidR="00A16CD8" w:rsidRDefault="00A16CD8" w:rsidP="00A16C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считаю данную работу успешной, так как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 является крайне привлекательной для разных типов инвесторов и ещё не достигла максимума своего потенциала.</w:t>
      </w:r>
    </w:p>
    <w:p w14:paraId="0331D575" w14:textId="6D6FC6A6" w:rsidR="00A16CD8" w:rsidRDefault="00A16CD8" w:rsidP="00A16C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я заканчиваю свой доклад. Если у вас есть вопросы по содержанию, я готов их выслушать.</w:t>
      </w:r>
    </w:p>
    <w:p w14:paraId="40B1BE64" w14:textId="1CDFA563" w:rsidR="00A16CD8" w:rsidRPr="00A16CD8" w:rsidRDefault="00A16CD8" w:rsidP="00A16C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Благодарю вас за внимание.</w:t>
      </w:r>
    </w:p>
    <w:sectPr w:rsidR="00A16CD8" w:rsidRPr="00A16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02E3"/>
    <w:multiLevelType w:val="hybridMultilevel"/>
    <w:tmpl w:val="BE3EF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26F89"/>
    <w:multiLevelType w:val="hybridMultilevel"/>
    <w:tmpl w:val="6C56A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27AE"/>
    <w:multiLevelType w:val="hybridMultilevel"/>
    <w:tmpl w:val="15F82F8A"/>
    <w:lvl w:ilvl="0" w:tplc="1DAA57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AE7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AE8F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C673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1A59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C47C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CEC9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A43F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AE9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EF37E4C"/>
    <w:multiLevelType w:val="hybridMultilevel"/>
    <w:tmpl w:val="0B648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905697">
    <w:abstractNumId w:val="2"/>
  </w:num>
  <w:num w:numId="2" w16cid:durableId="1075933591">
    <w:abstractNumId w:val="0"/>
  </w:num>
  <w:num w:numId="3" w16cid:durableId="432942702">
    <w:abstractNumId w:val="3"/>
  </w:num>
  <w:num w:numId="4" w16cid:durableId="176318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9F"/>
    <w:rsid w:val="0006547B"/>
    <w:rsid w:val="0012650E"/>
    <w:rsid w:val="001853C4"/>
    <w:rsid w:val="00262EE9"/>
    <w:rsid w:val="002B0804"/>
    <w:rsid w:val="00587B0A"/>
    <w:rsid w:val="005A033E"/>
    <w:rsid w:val="005A77F3"/>
    <w:rsid w:val="0060359B"/>
    <w:rsid w:val="00604D28"/>
    <w:rsid w:val="006301B9"/>
    <w:rsid w:val="006C2A9F"/>
    <w:rsid w:val="00786125"/>
    <w:rsid w:val="007E2BBD"/>
    <w:rsid w:val="00932F22"/>
    <w:rsid w:val="009E6AB6"/>
    <w:rsid w:val="00A16CD8"/>
    <w:rsid w:val="00B0169E"/>
    <w:rsid w:val="00B1038E"/>
    <w:rsid w:val="00B900B6"/>
    <w:rsid w:val="00C168FB"/>
    <w:rsid w:val="00C746A4"/>
    <w:rsid w:val="00C76203"/>
    <w:rsid w:val="00CE5560"/>
    <w:rsid w:val="00DC31FD"/>
    <w:rsid w:val="00DF05F8"/>
    <w:rsid w:val="00FC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F178"/>
  <w15:chartTrackingRefBased/>
  <w15:docId w15:val="{E4BEE969-1308-408C-BBC2-350DD88E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A9F"/>
  </w:style>
  <w:style w:type="paragraph" w:styleId="1">
    <w:name w:val="heading 1"/>
    <w:basedOn w:val="a"/>
    <w:next w:val="a"/>
    <w:link w:val="10"/>
    <w:uiPriority w:val="9"/>
    <w:qFormat/>
    <w:rsid w:val="006C2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68FB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168FB"/>
    <w:pPr>
      <w:spacing w:after="100"/>
    </w:pPr>
  </w:style>
  <w:style w:type="character" w:styleId="a4">
    <w:name w:val="Hyperlink"/>
    <w:basedOn w:val="a0"/>
    <w:uiPriority w:val="99"/>
    <w:unhideWhenUsed/>
    <w:rsid w:val="00C168F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6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9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1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5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C99DA-70A4-4F77-9DC2-46F1B9D5A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2585</Words>
  <Characters>14736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Алексей Васильевич</dc:creator>
  <cp:keywords/>
  <dc:description/>
  <cp:lastModifiedBy>Савин Алексей Васильевич</cp:lastModifiedBy>
  <cp:revision>5</cp:revision>
  <dcterms:created xsi:type="dcterms:W3CDTF">2024-05-12T07:38:00Z</dcterms:created>
  <dcterms:modified xsi:type="dcterms:W3CDTF">2024-05-12T17:07:00Z</dcterms:modified>
</cp:coreProperties>
</file>