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8"/>
        </w:rPr>
        <w:t>Multi-Agent Research Intelligence System</w:t>
        <w:br/>
        <w:t>Project Report</w:t>
      </w:r>
    </w:p>
    <w:p>
      <w:pPr>
        <w:jc w:val="center"/>
      </w:pPr>
      <w:r>
        <w:rPr>
          <w:sz w:val="24"/>
        </w:rPr>
        <w:br/>
        <w:t>Dinaz Sanaullah</w:t>
        <w:br/>
        <w:t>GCP Project: multi-agent-research-system</w:t>
        <w:br/>
        <w:t>GitHub: github.com/Dinaz-Sanaullah/multi-agent-research-system</w:t>
        <w:br/>
        <w:t>June 2025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Executive Summary</w:t>
      </w:r>
    </w:p>
    <w:p>
      <w:r>
        <w:t>This project implements a Multi-Agent Research Intelligence System using Google's Agent Development Kit (ADK). The system combines RAG over academic PDFs with real-time Tavily web search. Seven specialized agents collaborate through sequential, parallel, hierarchical, and feedback-loop patterns to produce quality-reviewed, well-cited research responses deployed on Google Cloud Run.</w:t>
      </w:r>
    </w:p>
    <w:p/>
    <w:p>
      <w:pPr>
        <w:pStyle w:val="Heading1"/>
      </w:pPr>
      <w:r>
        <w:rPr>
          <w:color w:val="1A73E8"/>
        </w:rPr>
        <w:t>2. Objectives</w:t>
      </w:r>
    </w:p>
    <w:p>
      <w:pPr>
        <w:pStyle w:val="ListBullet"/>
      </w:pPr>
      <w:r>
        <w:t>Design multi-agent system with Google ADK (Orchestrator, Researcher, Reviewer)</w:t>
      </w:r>
    </w:p>
    <w:p>
      <w:pPr>
        <w:pStyle w:val="ListBullet"/>
      </w:pPr>
      <w:r>
        <w:t>Integrate RAG: PDF extraction, semantic chunking, text-embedding-005, FAISS</w:t>
      </w:r>
    </w:p>
    <w:p>
      <w:pPr>
        <w:pStyle w:val="ListBullet"/>
      </w:pPr>
      <w:r>
        <w:t>Implement Tavily web search with intelligent RAG vs Web routing</w:t>
      </w:r>
    </w:p>
    <w:p>
      <w:pPr>
        <w:pStyle w:val="ListBullet"/>
      </w:pPr>
      <w:r>
        <w:t>Build custom tools for agent composition</w:t>
      </w:r>
    </w:p>
    <w:p>
      <w:pPr>
        <w:pStyle w:val="ListBullet"/>
      </w:pPr>
      <w:r>
        <w:t>Add observability and monitoring</w:t>
      </w:r>
    </w:p>
    <w:p>
      <w:pPr>
        <w:pStyle w:val="ListBullet"/>
      </w:pPr>
      <w:r>
        <w:t>Build Streamlit UI</w:t>
      </w:r>
    </w:p>
    <w:p>
      <w:pPr>
        <w:pStyle w:val="ListBullet"/>
      </w:pPr>
      <w:r>
        <w:t>Deploy to Google Cloud Run</w:t>
      </w:r>
    </w:p>
    <w:p/>
    <w:p>
      <w:pPr>
        <w:pStyle w:val="Heading1"/>
      </w:pPr>
      <w:r>
        <w:rPr>
          <w:color w:val="1A73E8"/>
        </w:rPr>
        <w:t>3. Architecture</w:t>
      </w:r>
    </w:p>
    <w:p>
      <w:pPr>
        <w:pStyle w:val="ListBullet"/>
      </w:pPr>
      <w:r>
        <w:t>Orchestrator (root) → Research Pipeline (SequentialAgent)</w:t>
      </w:r>
    </w:p>
    <w:p>
      <w:pPr>
        <w:pStyle w:val="ListBullet"/>
      </w:pPr>
      <w:r>
        <w:t>Pipeline: Planner → Research Team → Quality Review Loop</w:t>
      </w:r>
    </w:p>
    <w:p>
      <w:pPr>
        <w:pStyle w:val="ListBullet"/>
      </w:pPr>
      <w:r>
        <w:t>Research Team: RAG Researcher + Web Researcher (parallel or sequential)</w:t>
      </w:r>
    </w:p>
    <w:p>
      <w:pPr>
        <w:pStyle w:val="ListBullet"/>
      </w:pPr>
      <w:r>
        <w:t>Quality Loop: Synthesizer → Reviewer → Refiner (LoopAgent)</w:t>
      </w:r>
    </w:p>
    <w:p>
      <w:pPr>
        <w:pStyle w:val="ListBullet"/>
      </w:pPr>
      <w:r>
        <w:t>LLM: Gemini 2.5 Flash | Embeddings: text-embedding-005 | Vector DB: FAISS</w:t>
      </w:r>
    </w:p>
    <w:p/>
    <w:p>
      <w:pPr>
        <w:pStyle w:val="Heading1"/>
      </w:pPr>
      <w:r>
        <w:rPr>
          <w:color w:val="1A73E8"/>
        </w:rPr>
        <w:t>4. Multi-Agent System</w:t>
      </w:r>
    </w:p>
    <w:p>
      <w:pPr>
        <w:pStyle w:val="ListBullet"/>
      </w:pPr>
      <w:r>
        <w:t>Orchestrator — coordinates pipeline, presents final answer</w:t>
      </w:r>
    </w:p>
    <w:p>
      <w:pPr>
        <w:pStyle w:val="ListBullet"/>
      </w:pPr>
      <w:r>
        <w:t>Planner — classifies query, creates research plan</w:t>
      </w:r>
    </w:p>
    <w:p>
      <w:pPr>
        <w:pStyle w:val="ListBullet"/>
      </w:pPr>
      <w:r>
        <w:t>RAG Researcher — searches FAISS knowledge base</w:t>
      </w:r>
    </w:p>
    <w:p>
      <w:pPr>
        <w:pStyle w:val="ListBullet"/>
      </w:pPr>
      <w:r>
        <w:t>Web Researcher — Tavily search for latest citations</w:t>
      </w:r>
    </w:p>
    <w:p>
      <w:pPr>
        <w:pStyle w:val="ListBullet"/>
      </w:pPr>
      <w:r>
        <w:t>Synthesizer — merges findings into coherent response</w:t>
      </w:r>
    </w:p>
    <w:p>
      <w:pPr>
        <w:pStyle w:val="ListBullet"/>
      </w:pPr>
      <w:r>
        <w:t>Reviewer/QA — quality gate with exit_loop approval</w:t>
      </w:r>
    </w:p>
    <w:p>
      <w:pPr>
        <w:pStyle w:val="ListBullet"/>
      </w:pPr>
      <w:r>
        <w:t>Refiner — revises synthesis based on feedback</w:t>
      </w:r>
    </w:p>
    <w:p/>
    <w:p>
      <w:pPr>
        <w:pStyle w:val="Heading1"/>
      </w:pPr>
      <w:r>
        <w:rPr>
          <w:color w:val="1A73E8"/>
        </w:rPr>
        <w:t>5. Communication Patterns</w:t>
      </w:r>
    </w:p>
    <w:p>
      <w:pPr>
        <w:pStyle w:val="ListBullet"/>
      </w:pPr>
      <w:r>
        <w:t>Sequential Flow: Planner → Research → Quality Loop</w:t>
      </w:r>
    </w:p>
    <w:p>
      <w:pPr>
        <w:pStyle w:val="ListBullet"/>
      </w:pPr>
      <w:r>
        <w:t>Parallel Execution: RAG + Web researchers concurrently</w:t>
      </w:r>
    </w:p>
    <w:p>
      <w:pPr>
        <w:pStyle w:val="ListBullet"/>
      </w:pPr>
      <w:r>
        <w:t>Hierarchical Delegation: Orchestrator → sub-pipeline</w:t>
      </w:r>
    </w:p>
    <w:p>
      <w:pPr>
        <w:pStyle w:val="ListBullet"/>
      </w:pPr>
      <w:r>
        <w:t>Feedback Loop: Synthesize → Review → Refine until approved</w:t>
      </w:r>
    </w:p>
    <w:p/>
    <w:p>
      <w:pPr>
        <w:pStyle w:val="Heading1"/>
      </w:pPr>
      <w:r>
        <w:rPr>
          <w:color w:val="1A73E8"/>
        </w:rPr>
        <w:t>6. RAG Pipeline</w:t>
      </w:r>
    </w:p>
    <w:p>
      <w:pPr>
        <w:pStyle w:val="ListBullet"/>
      </w:pPr>
      <w:r>
        <w:t>PDF extraction (PyPDF) → semantic chunking → Vertex AI embeddings → FAISS</w:t>
      </w:r>
    </w:p>
    <w:p>
      <w:pPr>
        <w:pStyle w:val="ListBullet"/>
      </w:pPr>
      <w:r>
        <w:t>Sample corpus: Attention Is All You Need, BERT, GPT-3 (104 chunks)</w:t>
      </w:r>
    </w:p>
    <w:p>
      <w:pPr>
        <w:pStyle w:val="ListBullet"/>
      </w:pPr>
      <w:r>
        <w:t>Retrieval scores: 0.71–0.75 for test queries</w:t>
      </w:r>
    </w:p>
    <w:p/>
    <w:p>
      <w:pPr>
        <w:pStyle w:val="Heading1"/>
      </w:pPr>
      <w:r>
        <w:rPr>
          <w:color w:val="1A73E8"/>
        </w:rPr>
        <w:t>7. Web Search</w:t>
      </w:r>
    </w:p>
    <w:p>
      <w:pPr>
        <w:pStyle w:val="ListBullet"/>
      </w:pPr>
      <w:r>
        <w:t>Tavily API with advanced search and AI answer summary</w:t>
      </w:r>
    </w:p>
    <w:p>
      <w:pPr>
        <w:pStyle w:val="ListBullet"/>
      </w:pPr>
      <w:r>
        <w:t>Intelligent routing: RAG vs Web vs Hybrid based on query signals</w:t>
      </w:r>
    </w:p>
    <w:p>
      <w:pPr>
        <w:pStyle w:val="ListBullet"/>
      </w:pPr>
      <w:r>
        <w:t>Test: 3 results in ~6 seconds for latest transformer papers query</w:t>
      </w:r>
    </w:p>
    <w:p/>
    <w:p>
      <w:pPr>
        <w:pStyle w:val="Heading1"/>
      </w:pPr>
      <w:r>
        <w:rPr>
          <w:color w:val="1A73E8"/>
        </w:rPr>
        <w:t>8. Observability</w:t>
      </w:r>
    </w:p>
    <w:p>
      <w:pPr>
        <w:pStyle w:val="ListBullet"/>
      </w:pPr>
      <w:r>
        <w:t>structlog JSON logging for agent events and tool calls</w:t>
      </w:r>
    </w:p>
    <w:p>
      <w:pPr>
        <w:pStyle w:val="ListBullet"/>
      </w:pPr>
      <w:r>
        <w:t>In-memory metrics: query counts, latency, review iterations</w:t>
      </w:r>
    </w:p>
    <w:p>
      <w:pPr>
        <w:pStyle w:val="ListBullet"/>
      </w:pPr>
      <w:r>
        <w:t>Optional OpenTelemetry Cloud Trace integration</w:t>
      </w:r>
    </w:p>
    <w:p/>
    <w:p>
      <w:pPr>
        <w:pStyle w:val="Heading1"/>
      </w:pPr>
      <w:r>
        <w:rPr>
          <w:color w:val="1A73E8"/>
        </w:rPr>
        <w:t>9. Deployment</w:t>
      </w:r>
    </w:p>
    <w:p>
      <w:pPr>
        <w:pStyle w:val="ListBullet"/>
      </w:pPr>
      <w:r>
        <w:t>Google Cloud Run: research-agent (us-central1)</w:t>
      </w:r>
    </w:p>
    <w:p>
      <w:pPr>
        <w:pStyle w:val="ListBullet"/>
      </w:pPr>
      <w:r>
        <w:t>URL: https://research-agent-chfrwn7sia-uc.a.run.app/</w:t>
      </w:r>
    </w:p>
    <w:p>
      <w:pPr>
        <w:pStyle w:val="ListBullet"/>
      </w:pPr>
      <w:r>
        <w:t>CI/CD via Cloud Build, secrets via Secret Manager</w:t>
      </w:r>
    </w:p>
    <w:p>
      <w:pPr>
        <w:pStyle w:val="ListBullet"/>
      </w:pPr>
      <w:r>
        <w:t>ADK Web UI enabled for production interaction</w:t>
      </w:r>
    </w:p>
    <w:p/>
    <w:p>
      <w:pPr>
        <w:pStyle w:val="Heading1"/>
      </w:pPr>
      <w:r>
        <w:rPr>
          <w:color w:val="1A73E8"/>
        </w:rPr>
        <w:t>10. Challenges &amp; Solutions</w:t>
      </w:r>
    </w:p>
    <w:p>
      <w:pPr>
        <w:pStyle w:val="ListBullet"/>
      </w:pPr>
      <w:r>
        <w:t>429 quota errors → retries + sequential research mode</w:t>
      </w:r>
    </w:p>
    <w:p>
      <w:pPr>
        <w:pStyle w:val="ListBullet"/>
      </w:pPr>
      <w:r>
        <w:t>Model availability → gemini-2.5-flash</w:t>
      </w:r>
    </w:p>
    <w:p>
      <w:pPr>
        <w:pStyle w:val="ListBullet"/>
      </w:pPr>
      <w:r>
        <w:t>Tool registration errors → both tools on both researchers</w:t>
      </w:r>
    </w:p>
    <w:p>
      <w:pPr>
        <w:pStyle w:val="ListBullet"/>
      </w:pPr>
      <w:r>
        <w:t>Embedding limits → batched API calls</w:t>
      </w:r>
    </w:p>
    <w:p/>
    <w:p>
      <w:pPr>
        <w:pStyle w:val="Heading1"/>
      </w:pPr>
      <w:r>
        <w:rPr>
          <w:color w:val="1A73E8"/>
        </w:rPr>
        <w:t>11. Conclusion</w:t>
      </w:r>
    </w:p>
    <w:p>
      <w:r>
        <w:t>All project requirements fulfilled. The system demonstrates production-ready multi-agent orchestration with RAG, web search, observability, and cloud deployment. Future work: persistent sessions, larger corpora, and agent evaluation benchmarks.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