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A78B9" w14:textId="77777777" w:rsidR="00BC051D" w:rsidRPr="006B4B28" w:rsidRDefault="00BC051D" w:rsidP="006B4B28">
      <w:pPr>
        <w:pStyle w:val="Titre1"/>
        <w:jc w:val="both"/>
        <w:rPr>
          <w:b w:val="0"/>
        </w:rPr>
      </w:pPr>
      <w:r w:rsidRPr="006B4B28">
        <w:rPr>
          <w:b w:val="0"/>
        </w:rPr>
        <w:t>Discours de Présentation : Conception et Réalisation d’une Application Web pour la Gestion des Personnels</w:t>
      </w:r>
    </w:p>
    <w:p w14:paraId="2DF5FF4A" w14:textId="729360C0" w:rsidR="00BC051D" w:rsidRPr="006B4B28" w:rsidRDefault="00BC051D" w:rsidP="006B4B28">
      <w:pPr>
        <w:pStyle w:val="NormalWeb"/>
        <w:jc w:val="both"/>
        <w:rPr>
          <w:sz w:val="32"/>
          <w:szCs w:val="32"/>
        </w:rPr>
      </w:pPr>
      <w:r w:rsidRPr="006B4B28">
        <w:rPr>
          <w:sz w:val="32"/>
          <w:szCs w:val="32"/>
        </w:rPr>
        <w:t xml:space="preserve">Bonjour, chers professeurs, encadreurs et invités distingués., et je suis honoré de présenter mon mémoire de fin d’études pour l’obtention de la licence en Informatique, Risques et Décisions à l’ESMIA. Ce travail, réalisé lors d’un stage de trois mois au Ministère de l’Environnement et du Développement Durable (MEDD) à </w:t>
      </w:r>
      <w:proofErr w:type="spellStart"/>
      <w:r w:rsidRPr="006B4B28">
        <w:rPr>
          <w:sz w:val="32"/>
          <w:szCs w:val="32"/>
        </w:rPr>
        <w:t>Nanisana</w:t>
      </w:r>
      <w:proofErr w:type="spellEnd"/>
      <w:r w:rsidRPr="006B4B28">
        <w:rPr>
          <w:sz w:val="32"/>
          <w:szCs w:val="32"/>
        </w:rPr>
        <w:t xml:space="preserve">, Madagascar, porte sur la « Conception et Réalisation d’une Application Web pour la Gestion des Personnels ». Aujourd’hui, je vais vous guider à travers le contexte, les objectifs, la méthodologie, les résultats, les discussions, les recommandations et la conclusion, en m’appuyant sur les diapositives de ma </w:t>
      </w:r>
      <w:proofErr w:type="gramStart"/>
      <w:r w:rsidRPr="006B4B28">
        <w:rPr>
          <w:sz w:val="32"/>
          <w:szCs w:val="32"/>
        </w:rPr>
        <w:t>présentation</w:t>
      </w:r>
      <w:r w:rsidR="00B12174">
        <w:rPr>
          <w:sz w:val="32"/>
          <w:szCs w:val="32"/>
        </w:rPr>
        <w:t> .</w:t>
      </w:r>
      <w:proofErr w:type="gramEnd"/>
    </w:p>
    <w:p w14:paraId="514F888F" w14:textId="77777777" w:rsidR="00BC051D" w:rsidRPr="006B4B28" w:rsidRDefault="00BC051D" w:rsidP="006B4B28">
      <w:pPr>
        <w:pStyle w:val="Titre2"/>
        <w:jc w:val="both"/>
        <w:rPr>
          <w:b w:val="0"/>
        </w:rPr>
      </w:pPr>
      <w:r w:rsidRPr="006B4B28">
        <w:rPr>
          <w:b w:val="0"/>
        </w:rPr>
        <w:t>Introduction (2 minutes)</w:t>
      </w:r>
    </w:p>
    <w:p w14:paraId="7336A525" w14:textId="77777777" w:rsidR="00BC051D" w:rsidRPr="006B4B28" w:rsidRDefault="00BC051D" w:rsidP="006B4B28">
      <w:pPr>
        <w:pStyle w:val="NormalWeb"/>
        <w:jc w:val="both"/>
        <w:rPr>
          <w:sz w:val="32"/>
          <w:szCs w:val="32"/>
        </w:rPr>
      </w:pPr>
      <w:r w:rsidRPr="006B4B28">
        <w:rPr>
          <w:sz w:val="32"/>
          <w:szCs w:val="32"/>
        </w:rPr>
        <w:t xml:space="preserve">Le Ministère de l’Environnement et du Développement Durable à </w:t>
      </w:r>
      <w:proofErr w:type="spellStart"/>
      <w:r w:rsidRPr="006B4B28">
        <w:rPr>
          <w:sz w:val="32"/>
          <w:szCs w:val="32"/>
        </w:rPr>
        <w:t>Nanisana</w:t>
      </w:r>
      <w:proofErr w:type="spellEnd"/>
      <w:r w:rsidRPr="006B4B28">
        <w:rPr>
          <w:sz w:val="32"/>
          <w:szCs w:val="32"/>
        </w:rPr>
        <w:t xml:space="preserve"> joue un rôle stratégique dans la mise en œuvre des politiques environnementales de Madagascar, soutenant les objectifs du Plan Émergence Madagascar (2019-2023). Une gestion efficace du personnel est essentielle pour coordonner ces efforts. Cependant, le MEDD s’appuie sur des outils obsolètes, comme des fichiers Excel et des documents papier, qui entraînent des inefficacités. Les contraintes budgétaires limitent l’accès à des solutions numériques modernes, et malgré un cadre juridique favorable à la transparence, l’accès aux technologies reste inégal. Ces réalités contradictoires soulignent la nécessité d’une solution adaptée pour moderniser la gestion des agents, tout en soutenant les ambitions de numérisation du gouvernement.</w:t>
      </w:r>
    </w:p>
    <w:p w14:paraId="02E994B6" w14:textId="77777777" w:rsidR="006B4B28" w:rsidRPr="006B4B28" w:rsidRDefault="006B4B28" w:rsidP="006B4B28">
      <w:pPr>
        <w:pStyle w:val="Titre2"/>
        <w:jc w:val="both"/>
        <w:rPr>
          <w:b w:val="0"/>
        </w:rPr>
      </w:pPr>
    </w:p>
    <w:p w14:paraId="1108ADB9" w14:textId="77777777" w:rsidR="006B4B28" w:rsidRPr="006B4B28" w:rsidRDefault="006B4B28" w:rsidP="006B4B28">
      <w:pPr>
        <w:pStyle w:val="Titre2"/>
        <w:jc w:val="both"/>
        <w:rPr>
          <w:b w:val="0"/>
        </w:rPr>
      </w:pPr>
    </w:p>
    <w:p w14:paraId="65CC0918" w14:textId="77777777" w:rsidR="00C033FB" w:rsidRDefault="00C033FB" w:rsidP="006B4B28">
      <w:pPr>
        <w:pStyle w:val="Titre2"/>
        <w:jc w:val="both"/>
        <w:rPr>
          <w:b w:val="0"/>
        </w:rPr>
      </w:pPr>
    </w:p>
    <w:p w14:paraId="126A7C6C" w14:textId="0B195484" w:rsidR="00BC051D" w:rsidRPr="006B4B28" w:rsidRDefault="00BC051D" w:rsidP="006B4B28">
      <w:pPr>
        <w:pStyle w:val="Titre2"/>
        <w:jc w:val="both"/>
        <w:rPr>
          <w:b w:val="0"/>
        </w:rPr>
      </w:pPr>
      <w:r w:rsidRPr="006B4B28">
        <w:rPr>
          <w:b w:val="0"/>
        </w:rPr>
        <w:t>Problématique et Objectifs (2 minutes)</w:t>
      </w:r>
    </w:p>
    <w:p w14:paraId="1A33F801" w14:textId="2746F854" w:rsidR="00BC051D" w:rsidRPr="006B4B28" w:rsidRDefault="00BC051D" w:rsidP="006B4B28">
      <w:pPr>
        <w:pStyle w:val="NormalWeb"/>
        <w:jc w:val="both"/>
        <w:rPr>
          <w:sz w:val="32"/>
          <w:szCs w:val="32"/>
        </w:rPr>
      </w:pPr>
      <w:r w:rsidRPr="006B4B28">
        <w:rPr>
          <w:sz w:val="32"/>
          <w:szCs w:val="32"/>
        </w:rPr>
        <w:lastRenderedPageBreak/>
        <w:t>La problématique</w:t>
      </w:r>
      <w:r w:rsidR="00197E1D">
        <w:rPr>
          <w:sz w:val="32"/>
          <w:szCs w:val="32"/>
        </w:rPr>
        <w:t xml:space="preserve"> </w:t>
      </w:r>
      <w:r w:rsidRPr="006B4B28">
        <w:rPr>
          <w:sz w:val="32"/>
          <w:szCs w:val="32"/>
        </w:rPr>
        <w:t xml:space="preserve">est la suivante : </w:t>
      </w:r>
      <w:r w:rsidRPr="006B4B28">
        <w:rPr>
          <w:rStyle w:val="Accentuation"/>
          <w:i w:val="0"/>
          <w:sz w:val="32"/>
          <w:szCs w:val="32"/>
        </w:rPr>
        <w:t xml:space="preserve">Malgré les ambitions de modernisation numérique du Plan Émergence Madagascar, le MEDD à </w:t>
      </w:r>
      <w:proofErr w:type="spellStart"/>
      <w:r w:rsidRPr="006B4B28">
        <w:rPr>
          <w:rStyle w:val="Accentuation"/>
          <w:i w:val="0"/>
          <w:sz w:val="32"/>
          <w:szCs w:val="32"/>
        </w:rPr>
        <w:t>Nanisana</w:t>
      </w:r>
      <w:proofErr w:type="spellEnd"/>
      <w:r w:rsidRPr="006B4B28">
        <w:rPr>
          <w:rStyle w:val="Accentuation"/>
          <w:i w:val="0"/>
          <w:sz w:val="32"/>
          <w:szCs w:val="32"/>
        </w:rPr>
        <w:t xml:space="preserve"> utilise des outils obsolètes. Comment une application web personnalisée peut-elle optimiser la gestion des agents ?</w:t>
      </w:r>
      <w:r w:rsidRPr="006B4B28">
        <w:rPr>
          <w:sz w:val="32"/>
          <w:szCs w:val="32"/>
        </w:rPr>
        <w:t xml:space="preserve"> Pour répondre à cette question, deux objectifs spécifiques ont été définis :</w:t>
      </w:r>
    </w:p>
    <w:p w14:paraId="56BDFDC0" w14:textId="77777777" w:rsidR="00BC051D" w:rsidRPr="006B4B28" w:rsidRDefault="00BC051D" w:rsidP="006B4B28">
      <w:pPr>
        <w:numPr>
          <w:ilvl w:val="0"/>
          <w:numId w:val="9"/>
        </w:numPr>
        <w:spacing w:before="100" w:beforeAutospacing="1" w:after="100" w:afterAutospacing="1" w:line="240" w:lineRule="auto"/>
        <w:ind w:left="0"/>
        <w:jc w:val="both"/>
        <w:rPr>
          <w:rFonts w:ascii="Times New Roman" w:hAnsi="Times New Roman"/>
          <w:sz w:val="32"/>
          <w:szCs w:val="32"/>
        </w:rPr>
      </w:pPr>
      <w:r w:rsidRPr="006B4B28">
        <w:rPr>
          <w:rFonts w:ascii="Times New Roman" w:hAnsi="Times New Roman"/>
          <w:sz w:val="32"/>
          <w:szCs w:val="32"/>
        </w:rPr>
        <w:t>Identifier et documenter les limites des outils actuels, comme Excel et les systèmes papier, en quantifiant leur impact sur l’efficacité.</w:t>
      </w:r>
    </w:p>
    <w:p w14:paraId="51BCA237" w14:textId="77777777" w:rsidR="00BC051D" w:rsidRPr="006B4B28" w:rsidRDefault="00BC051D" w:rsidP="006B4B28">
      <w:pPr>
        <w:numPr>
          <w:ilvl w:val="0"/>
          <w:numId w:val="9"/>
        </w:numPr>
        <w:spacing w:before="100" w:beforeAutospacing="1" w:after="100" w:afterAutospacing="1" w:line="240" w:lineRule="auto"/>
        <w:ind w:left="0"/>
        <w:jc w:val="both"/>
        <w:rPr>
          <w:rFonts w:ascii="Times New Roman" w:hAnsi="Times New Roman"/>
          <w:sz w:val="32"/>
          <w:szCs w:val="32"/>
        </w:rPr>
      </w:pPr>
      <w:r w:rsidRPr="006B4B28">
        <w:rPr>
          <w:rFonts w:ascii="Times New Roman" w:hAnsi="Times New Roman"/>
          <w:sz w:val="32"/>
          <w:szCs w:val="32"/>
        </w:rPr>
        <w:t>Démontrer la nécessité d’une application web personnalisée, offrant une interface intuitive, une centralisation des données, une meilleure coordination et des rapports avancés.</w:t>
      </w:r>
    </w:p>
    <w:p w14:paraId="4CA7EE4C" w14:textId="77777777" w:rsidR="00BC051D" w:rsidRPr="006B4B28" w:rsidRDefault="00BC051D" w:rsidP="006B4B28">
      <w:pPr>
        <w:pStyle w:val="NormalWeb"/>
        <w:jc w:val="both"/>
        <w:rPr>
          <w:sz w:val="32"/>
          <w:szCs w:val="32"/>
        </w:rPr>
      </w:pPr>
      <w:r w:rsidRPr="006B4B28">
        <w:rPr>
          <w:sz w:val="32"/>
          <w:szCs w:val="32"/>
        </w:rPr>
        <w:t>Ces objectifs reposent sur deux hypothèses :</w:t>
      </w:r>
    </w:p>
    <w:p w14:paraId="616DBD0A" w14:textId="77777777" w:rsidR="00BC051D" w:rsidRPr="006B4B28" w:rsidRDefault="00BC051D" w:rsidP="006B4B28">
      <w:pPr>
        <w:numPr>
          <w:ilvl w:val="0"/>
          <w:numId w:val="10"/>
        </w:numPr>
        <w:spacing w:before="100" w:beforeAutospacing="1" w:after="100" w:afterAutospacing="1" w:line="240" w:lineRule="auto"/>
        <w:ind w:left="0"/>
        <w:jc w:val="both"/>
        <w:rPr>
          <w:rFonts w:ascii="Times New Roman" w:hAnsi="Times New Roman"/>
          <w:sz w:val="32"/>
          <w:szCs w:val="32"/>
        </w:rPr>
      </w:pPr>
      <w:r w:rsidRPr="006B4B28">
        <w:rPr>
          <w:rFonts w:ascii="Times New Roman" w:hAnsi="Times New Roman"/>
          <w:sz w:val="32"/>
          <w:szCs w:val="32"/>
        </w:rPr>
        <w:t xml:space="preserve">Les outils actuels manquent de centralisation, d’automatisation, de suivi en temps réel et de </w:t>
      </w:r>
      <w:proofErr w:type="spellStart"/>
      <w:r w:rsidRPr="006B4B28">
        <w:rPr>
          <w:rFonts w:ascii="Times New Roman" w:hAnsi="Times New Roman"/>
          <w:sz w:val="32"/>
          <w:szCs w:val="32"/>
        </w:rPr>
        <w:t>reporting</w:t>
      </w:r>
      <w:proofErr w:type="spellEnd"/>
      <w:r w:rsidRPr="006B4B28">
        <w:rPr>
          <w:rFonts w:ascii="Times New Roman" w:hAnsi="Times New Roman"/>
          <w:sz w:val="32"/>
          <w:szCs w:val="32"/>
        </w:rPr>
        <w:t>, causant des pertes de temps.</w:t>
      </w:r>
    </w:p>
    <w:p w14:paraId="49FA03E5" w14:textId="77777777" w:rsidR="00BC051D" w:rsidRPr="006B4B28" w:rsidRDefault="00BC051D" w:rsidP="006B4B28">
      <w:pPr>
        <w:numPr>
          <w:ilvl w:val="0"/>
          <w:numId w:val="10"/>
        </w:numPr>
        <w:spacing w:before="100" w:beforeAutospacing="1" w:after="100" w:afterAutospacing="1" w:line="240" w:lineRule="auto"/>
        <w:ind w:left="0"/>
        <w:jc w:val="both"/>
        <w:rPr>
          <w:rFonts w:ascii="Times New Roman" w:hAnsi="Times New Roman"/>
          <w:sz w:val="32"/>
          <w:szCs w:val="32"/>
        </w:rPr>
      </w:pPr>
      <w:r w:rsidRPr="006B4B28">
        <w:rPr>
          <w:rFonts w:ascii="Times New Roman" w:hAnsi="Times New Roman"/>
          <w:sz w:val="32"/>
          <w:szCs w:val="32"/>
        </w:rPr>
        <w:t>Une application web personnalisée améliore la gestion grâce à une interface intuitive et des fonctionnalités adaptées.</w:t>
      </w:r>
    </w:p>
    <w:p w14:paraId="17744B2D" w14:textId="77777777" w:rsidR="00BC051D" w:rsidRPr="006B4B28" w:rsidRDefault="00BC051D" w:rsidP="006B4B28">
      <w:pPr>
        <w:pStyle w:val="NormalWeb"/>
        <w:jc w:val="both"/>
        <w:rPr>
          <w:sz w:val="32"/>
          <w:szCs w:val="32"/>
        </w:rPr>
      </w:pPr>
      <w:r w:rsidRPr="006B4B28">
        <w:rPr>
          <w:sz w:val="32"/>
          <w:szCs w:val="32"/>
        </w:rPr>
        <w:t>Les résultats attendus incluent une analyse claire des limites actuelles, validée par des outils comme le diagramme d’Ishikawa, et la conception d’une solution répondant aux besoins du MEDD.</w:t>
      </w:r>
    </w:p>
    <w:p w14:paraId="2B8D1EA7" w14:textId="77777777" w:rsidR="006B4B28" w:rsidRPr="006B4B28" w:rsidRDefault="006B4B28" w:rsidP="006B4B28">
      <w:pPr>
        <w:pStyle w:val="Titre2"/>
        <w:jc w:val="both"/>
        <w:rPr>
          <w:b w:val="0"/>
        </w:rPr>
      </w:pPr>
    </w:p>
    <w:p w14:paraId="5694633F" w14:textId="77777777" w:rsidR="006B4B28" w:rsidRPr="006B4B28" w:rsidRDefault="006B4B28" w:rsidP="006B4B28">
      <w:pPr>
        <w:pStyle w:val="Titre2"/>
        <w:jc w:val="both"/>
        <w:rPr>
          <w:b w:val="0"/>
        </w:rPr>
      </w:pPr>
    </w:p>
    <w:p w14:paraId="28BBECE1" w14:textId="77777777" w:rsidR="006B4B28" w:rsidRPr="006B4B28" w:rsidRDefault="006B4B28" w:rsidP="006B4B28">
      <w:pPr>
        <w:pStyle w:val="Titre2"/>
        <w:jc w:val="both"/>
        <w:rPr>
          <w:b w:val="0"/>
        </w:rPr>
      </w:pPr>
    </w:p>
    <w:p w14:paraId="2D2EA88C" w14:textId="77777777" w:rsidR="006B4B28" w:rsidRPr="006B4B28" w:rsidRDefault="006B4B28" w:rsidP="006B4B28">
      <w:pPr>
        <w:pStyle w:val="Titre2"/>
        <w:jc w:val="both"/>
        <w:rPr>
          <w:b w:val="0"/>
        </w:rPr>
      </w:pPr>
    </w:p>
    <w:p w14:paraId="3F48D410" w14:textId="77777777" w:rsidR="006B4B28" w:rsidRPr="006B4B28" w:rsidRDefault="006B4B28" w:rsidP="006B4B28">
      <w:pPr>
        <w:pStyle w:val="Titre2"/>
        <w:jc w:val="both"/>
        <w:rPr>
          <w:b w:val="0"/>
        </w:rPr>
      </w:pPr>
    </w:p>
    <w:p w14:paraId="527A3DD3" w14:textId="77777777" w:rsidR="006B4B28" w:rsidRPr="006B4B28" w:rsidRDefault="006B4B28" w:rsidP="006B4B28">
      <w:pPr>
        <w:pStyle w:val="Titre2"/>
        <w:jc w:val="both"/>
        <w:rPr>
          <w:b w:val="0"/>
        </w:rPr>
      </w:pPr>
    </w:p>
    <w:p w14:paraId="1836EF28" w14:textId="77777777" w:rsidR="006B4B28" w:rsidRPr="006B4B28" w:rsidRDefault="006B4B28" w:rsidP="006B4B28">
      <w:pPr>
        <w:pStyle w:val="Titre2"/>
        <w:jc w:val="both"/>
        <w:rPr>
          <w:b w:val="0"/>
        </w:rPr>
      </w:pPr>
    </w:p>
    <w:p w14:paraId="0AC68178" w14:textId="77777777" w:rsidR="00C033FB" w:rsidRDefault="00C033FB" w:rsidP="006B4B28">
      <w:pPr>
        <w:pStyle w:val="Titre2"/>
        <w:jc w:val="both"/>
        <w:rPr>
          <w:b w:val="0"/>
        </w:rPr>
      </w:pPr>
    </w:p>
    <w:p w14:paraId="4801E0C9" w14:textId="77777777" w:rsidR="00C033FB" w:rsidRDefault="00C033FB" w:rsidP="006B4B28">
      <w:pPr>
        <w:pStyle w:val="Titre2"/>
        <w:jc w:val="both"/>
        <w:rPr>
          <w:b w:val="0"/>
        </w:rPr>
      </w:pPr>
    </w:p>
    <w:p w14:paraId="6374AECC" w14:textId="7C619E46" w:rsidR="00BC051D" w:rsidRPr="006B4B28" w:rsidRDefault="00BC051D" w:rsidP="006B4B28">
      <w:pPr>
        <w:pStyle w:val="Titre2"/>
        <w:jc w:val="both"/>
        <w:rPr>
          <w:b w:val="0"/>
        </w:rPr>
      </w:pPr>
      <w:r w:rsidRPr="006B4B28">
        <w:rPr>
          <w:b w:val="0"/>
        </w:rPr>
        <w:lastRenderedPageBreak/>
        <w:t>Matériels et Méthodes (3 minutes)</w:t>
      </w:r>
    </w:p>
    <w:p w14:paraId="0E62C3D2" w14:textId="77777777" w:rsidR="00BC051D" w:rsidRPr="006B4B28" w:rsidRDefault="00BC051D" w:rsidP="006B4B28">
      <w:pPr>
        <w:pStyle w:val="Titre3"/>
        <w:spacing w:before="100" w:beforeAutospacing="1" w:after="100" w:afterAutospacing="1" w:line="240" w:lineRule="auto"/>
        <w:jc w:val="both"/>
        <w:rPr>
          <w:rFonts w:ascii="Times New Roman" w:hAnsi="Times New Roman"/>
          <w:sz w:val="32"/>
          <w:szCs w:val="32"/>
        </w:rPr>
      </w:pPr>
      <w:r w:rsidRPr="006B4B28">
        <w:rPr>
          <w:rFonts w:ascii="Times New Roman" w:hAnsi="Times New Roman"/>
          <w:sz w:val="32"/>
          <w:szCs w:val="32"/>
        </w:rPr>
        <w:t>Matériels</w:t>
      </w:r>
    </w:p>
    <w:p w14:paraId="7DFEFE7E" w14:textId="77777777" w:rsidR="00BC051D" w:rsidRPr="006B4B28" w:rsidRDefault="00BC051D" w:rsidP="006B4B28">
      <w:pPr>
        <w:pStyle w:val="NormalWeb"/>
        <w:jc w:val="both"/>
        <w:rPr>
          <w:sz w:val="32"/>
          <w:szCs w:val="32"/>
        </w:rPr>
      </w:pPr>
      <w:r w:rsidRPr="006B4B28">
        <w:rPr>
          <w:sz w:val="32"/>
          <w:szCs w:val="32"/>
        </w:rPr>
        <w:t xml:space="preserve">Le projet a été réalisé au MEDD, un acteur clé du secteur environnemental, offrant un contexte idéal pour développer une application concrète. La gestion numérique du personnel a été choisie comme thème, car elle est cruciale pour optimiser les opérations. La zone d’étude est le siège du MEDD à </w:t>
      </w:r>
      <w:proofErr w:type="spellStart"/>
      <w:r w:rsidRPr="006B4B28">
        <w:rPr>
          <w:sz w:val="32"/>
          <w:szCs w:val="32"/>
        </w:rPr>
        <w:t>Nanisana</w:t>
      </w:r>
      <w:proofErr w:type="spellEnd"/>
      <w:r w:rsidRPr="006B4B28">
        <w:rPr>
          <w:sz w:val="32"/>
          <w:szCs w:val="32"/>
        </w:rPr>
        <w:t>, Antananarivo, au sein de la Direction des Systèmes d’Information (DSI).</w:t>
      </w:r>
    </w:p>
    <w:p w14:paraId="3A76123F" w14:textId="77777777" w:rsidR="00BC051D" w:rsidRPr="006B4B28" w:rsidRDefault="00BC051D" w:rsidP="006B4B28">
      <w:pPr>
        <w:pStyle w:val="Titre3"/>
        <w:spacing w:before="100" w:beforeAutospacing="1" w:after="100" w:afterAutospacing="1" w:line="240" w:lineRule="auto"/>
        <w:jc w:val="both"/>
        <w:rPr>
          <w:rFonts w:ascii="Times New Roman" w:hAnsi="Times New Roman"/>
          <w:sz w:val="32"/>
          <w:szCs w:val="32"/>
        </w:rPr>
      </w:pPr>
      <w:r w:rsidRPr="006B4B28">
        <w:rPr>
          <w:rFonts w:ascii="Times New Roman" w:hAnsi="Times New Roman"/>
          <w:sz w:val="32"/>
          <w:szCs w:val="32"/>
        </w:rPr>
        <w:t>Méthodes</w:t>
      </w:r>
    </w:p>
    <w:p w14:paraId="5EA6D912" w14:textId="77777777" w:rsidR="00BC051D" w:rsidRPr="006B4B28" w:rsidRDefault="00BC051D" w:rsidP="006B4B28">
      <w:pPr>
        <w:pStyle w:val="NormalWeb"/>
        <w:jc w:val="both"/>
        <w:rPr>
          <w:sz w:val="32"/>
          <w:szCs w:val="32"/>
        </w:rPr>
      </w:pPr>
      <w:r w:rsidRPr="006B4B28">
        <w:rPr>
          <w:sz w:val="32"/>
          <w:szCs w:val="32"/>
        </w:rPr>
        <w:t>Pour vérifier les hypothèses, plusieurs méthodes ont été utilisées :</w:t>
      </w:r>
    </w:p>
    <w:p w14:paraId="41E26DBE" w14:textId="77777777" w:rsidR="00BC051D" w:rsidRPr="006B4B28" w:rsidRDefault="00BC051D" w:rsidP="006B4B28">
      <w:pPr>
        <w:numPr>
          <w:ilvl w:val="0"/>
          <w:numId w:val="11"/>
        </w:numPr>
        <w:spacing w:before="100" w:beforeAutospacing="1" w:after="100" w:afterAutospacing="1" w:line="240" w:lineRule="auto"/>
        <w:ind w:left="0"/>
        <w:jc w:val="both"/>
        <w:rPr>
          <w:rFonts w:ascii="Times New Roman" w:hAnsi="Times New Roman"/>
          <w:sz w:val="32"/>
          <w:szCs w:val="32"/>
        </w:rPr>
      </w:pPr>
      <w:r w:rsidRPr="006B4B28">
        <w:rPr>
          <w:rStyle w:val="lev"/>
          <w:rFonts w:ascii="Times New Roman" w:hAnsi="Times New Roman"/>
          <w:b w:val="0"/>
          <w:sz w:val="32"/>
          <w:szCs w:val="32"/>
        </w:rPr>
        <w:t>Méthodes communes</w:t>
      </w:r>
      <w:r w:rsidRPr="006B4B28">
        <w:rPr>
          <w:rFonts w:ascii="Times New Roman" w:hAnsi="Times New Roman"/>
          <w:sz w:val="32"/>
          <w:szCs w:val="32"/>
        </w:rPr>
        <w:t xml:space="preserve"> : Des entretiens semi-directifs avec le personnel de la DSI/MEDD (15 employés, incluant gestionnaires RH et agents) pour recueillir des retours qualitatifs. Une recherche documentaire sur les outils numériques a complété l’analyse.</w:t>
      </w:r>
    </w:p>
    <w:p w14:paraId="2698E293" w14:textId="77777777" w:rsidR="00BC051D" w:rsidRPr="006B4B28" w:rsidRDefault="00BC051D" w:rsidP="006B4B28">
      <w:pPr>
        <w:numPr>
          <w:ilvl w:val="0"/>
          <w:numId w:val="11"/>
        </w:numPr>
        <w:spacing w:before="100" w:beforeAutospacing="1" w:after="100" w:afterAutospacing="1" w:line="240" w:lineRule="auto"/>
        <w:ind w:left="0"/>
        <w:jc w:val="both"/>
        <w:rPr>
          <w:rFonts w:ascii="Times New Roman" w:hAnsi="Times New Roman"/>
          <w:sz w:val="32"/>
          <w:szCs w:val="32"/>
        </w:rPr>
      </w:pPr>
      <w:r w:rsidRPr="006B4B28">
        <w:rPr>
          <w:rStyle w:val="lev"/>
          <w:rFonts w:ascii="Times New Roman" w:hAnsi="Times New Roman"/>
          <w:b w:val="0"/>
          <w:sz w:val="32"/>
          <w:szCs w:val="32"/>
        </w:rPr>
        <w:t>Pour l’hypothèse 1</w:t>
      </w:r>
      <w:r w:rsidRPr="006B4B28">
        <w:rPr>
          <w:rFonts w:ascii="Times New Roman" w:hAnsi="Times New Roman"/>
          <w:sz w:val="32"/>
          <w:szCs w:val="32"/>
        </w:rPr>
        <w:t xml:space="preserve"> (limites des outils actuels) : Un </w:t>
      </w:r>
      <w:r w:rsidRPr="006B4B28">
        <w:rPr>
          <w:rStyle w:val="lev"/>
          <w:rFonts w:ascii="Times New Roman" w:hAnsi="Times New Roman"/>
          <w:b w:val="0"/>
          <w:sz w:val="32"/>
          <w:szCs w:val="32"/>
        </w:rPr>
        <w:t>diagramme d’Ishikawa</w:t>
      </w:r>
      <w:r w:rsidRPr="006B4B28">
        <w:rPr>
          <w:rFonts w:ascii="Times New Roman" w:hAnsi="Times New Roman"/>
          <w:sz w:val="32"/>
          <w:szCs w:val="32"/>
        </w:rPr>
        <w:t xml:space="preserve"> a identifié les causes d’inefficacité, classées en cinq catégories : matériels (ordinateurs obsolètes), méthodes (processus manuels), main-d’œuvre (compétences limitées), matières (données fragmentées) et milieu (coordination faible).</w:t>
      </w:r>
    </w:p>
    <w:p w14:paraId="5238DEFE" w14:textId="77777777" w:rsidR="00BC051D" w:rsidRPr="006B4B28" w:rsidRDefault="00BC051D" w:rsidP="006B4B28">
      <w:pPr>
        <w:numPr>
          <w:ilvl w:val="0"/>
          <w:numId w:val="11"/>
        </w:numPr>
        <w:spacing w:before="100" w:beforeAutospacing="1" w:after="100" w:afterAutospacing="1" w:line="240" w:lineRule="auto"/>
        <w:ind w:left="0"/>
        <w:jc w:val="both"/>
        <w:rPr>
          <w:rFonts w:ascii="Times New Roman" w:hAnsi="Times New Roman"/>
          <w:sz w:val="32"/>
          <w:szCs w:val="32"/>
        </w:rPr>
      </w:pPr>
      <w:r w:rsidRPr="006B4B28">
        <w:rPr>
          <w:rStyle w:val="lev"/>
          <w:rFonts w:ascii="Times New Roman" w:hAnsi="Times New Roman"/>
          <w:b w:val="0"/>
          <w:sz w:val="32"/>
          <w:szCs w:val="32"/>
        </w:rPr>
        <w:t>Pour l’hypothèse 2</w:t>
      </w:r>
      <w:r w:rsidRPr="006B4B28">
        <w:rPr>
          <w:rFonts w:ascii="Times New Roman" w:hAnsi="Times New Roman"/>
          <w:sz w:val="32"/>
          <w:szCs w:val="32"/>
        </w:rPr>
        <w:t xml:space="preserve"> (nécessité d’une application) : Des </w:t>
      </w:r>
      <w:r w:rsidRPr="006B4B28">
        <w:rPr>
          <w:rStyle w:val="lev"/>
          <w:rFonts w:ascii="Times New Roman" w:hAnsi="Times New Roman"/>
          <w:b w:val="0"/>
          <w:sz w:val="32"/>
          <w:szCs w:val="32"/>
        </w:rPr>
        <w:t>diagrammes de cas d’utilisation UML</w:t>
      </w:r>
      <w:r w:rsidRPr="006B4B28">
        <w:rPr>
          <w:rFonts w:ascii="Times New Roman" w:hAnsi="Times New Roman"/>
          <w:sz w:val="32"/>
          <w:szCs w:val="32"/>
        </w:rPr>
        <w:t xml:space="preserve"> ont modélisé les interactions des utilisateurs avec le système (ex. : gestion des congés, rapports). Un </w:t>
      </w:r>
      <w:r w:rsidRPr="006B4B28">
        <w:rPr>
          <w:rStyle w:val="lev"/>
          <w:rFonts w:ascii="Times New Roman" w:hAnsi="Times New Roman"/>
          <w:b w:val="0"/>
          <w:sz w:val="32"/>
          <w:szCs w:val="32"/>
        </w:rPr>
        <w:t>diagramme de classe</w:t>
      </w:r>
      <w:r w:rsidRPr="006B4B28">
        <w:rPr>
          <w:rFonts w:ascii="Times New Roman" w:hAnsi="Times New Roman"/>
          <w:sz w:val="32"/>
          <w:szCs w:val="32"/>
        </w:rPr>
        <w:t xml:space="preserve"> (MCD) a structuré les données, comme les entités Personnel et Congés.</w:t>
      </w:r>
    </w:p>
    <w:p w14:paraId="6ACF9BF3" w14:textId="77777777" w:rsidR="00BC051D" w:rsidRPr="006B4B28" w:rsidRDefault="00BC051D" w:rsidP="006B4B28">
      <w:pPr>
        <w:pStyle w:val="Titre3"/>
        <w:spacing w:before="100" w:beforeAutospacing="1" w:after="100" w:afterAutospacing="1" w:line="240" w:lineRule="auto"/>
        <w:jc w:val="both"/>
        <w:rPr>
          <w:rFonts w:ascii="Times New Roman" w:hAnsi="Times New Roman"/>
          <w:sz w:val="32"/>
          <w:szCs w:val="32"/>
        </w:rPr>
      </w:pPr>
      <w:r w:rsidRPr="006B4B28">
        <w:rPr>
          <w:rFonts w:ascii="Times New Roman" w:hAnsi="Times New Roman"/>
          <w:sz w:val="32"/>
          <w:szCs w:val="32"/>
        </w:rPr>
        <w:t>Limites</w:t>
      </w:r>
    </w:p>
    <w:p w14:paraId="399EA5C6" w14:textId="77777777" w:rsidR="00BC051D" w:rsidRPr="006B4B28" w:rsidRDefault="00BC051D" w:rsidP="006B4B28">
      <w:pPr>
        <w:pStyle w:val="NormalWeb"/>
        <w:jc w:val="both"/>
        <w:rPr>
          <w:sz w:val="32"/>
          <w:szCs w:val="32"/>
        </w:rPr>
      </w:pPr>
      <w:r w:rsidRPr="006B4B28">
        <w:rPr>
          <w:sz w:val="32"/>
          <w:szCs w:val="32"/>
        </w:rPr>
        <w:t>Le projet a été contraint par un délai de trois mois, limitant le déploiement, et un retour utilisateur insuffisant, dû à la disponibilité limitée des employés.</w:t>
      </w:r>
    </w:p>
    <w:p w14:paraId="45108163" w14:textId="77777777" w:rsidR="00C033FB" w:rsidRDefault="00C033FB" w:rsidP="006B4B28">
      <w:pPr>
        <w:pStyle w:val="Titre2"/>
        <w:jc w:val="both"/>
        <w:rPr>
          <w:b w:val="0"/>
          <w:sz w:val="32"/>
          <w:szCs w:val="32"/>
        </w:rPr>
      </w:pPr>
    </w:p>
    <w:p w14:paraId="36F3BD31" w14:textId="77777777" w:rsidR="00C033FB" w:rsidRDefault="00C033FB" w:rsidP="006B4B28">
      <w:pPr>
        <w:pStyle w:val="Titre2"/>
        <w:jc w:val="both"/>
        <w:rPr>
          <w:b w:val="0"/>
          <w:sz w:val="32"/>
          <w:szCs w:val="32"/>
        </w:rPr>
      </w:pPr>
    </w:p>
    <w:p w14:paraId="164A775F" w14:textId="25408324" w:rsidR="00BC051D" w:rsidRPr="006B4B28" w:rsidRDefault="00BC051D" w:rsidP="006B4B28">
      <w:pPr>
        <w:pStyle w:val="Titre2"/>
        <w:jc w:val="both"/>
        <w:rPr>
          <w:b w:val="0"/>
          <w:sz w:val="32"/>
          <w:szCs w:val="32"/>
        </w:rPr>
      </w:pPr>
      <w:r w:rsidRPr="006B4B28">
        <w:rPr>
          <w:b w:val="0"/>
          <w:sz w:val="32"/>
          <w:szCs w:val="32"/>
        </w:rPr>
        <w:t>Résultats (4 minutes)</w:t>
      </w:r>
    </w:p>
    <w:p w14:paraId="41D23434" w14:textId="77777777" w:rsidR="00BC051D" w:rsidRPr="006B4B28" w:rsidRDefault="00BC051D" w:rsidP="006B4B28">
      <w:pPr>
        <w:pStyle w:val="Titre3"/>
        <w:spacing w:before="100" w:beforeAutospacing="1" w:after="100" w:afterAutospacing="1" w:line="240" w:lineRule="auto"/>
        <w:jc w:val="both"/>
        <w:rPr>
          <w:rFonts w:ascii="Times New Roman" w:hAnsi="Times New Roman"/>
          <w:sz w:val="32"/>
          <w:szCs w:val="32"/>
        </w:rPr>
      </w:pPr>
      <w:r w:rsidRPr="006B4B28">
        <w:rPr>
          <w:rFonts w:ascii="Times New Roman" w:hAnsi="Times New Roman"/>
          <w:sz w:val="32"/>
          <w:szCs w:val="32"/>
        </w:rPr>
        <w:lastRenderedPageBreak/>
        <w:t>Résultat 1 : Analyse des Outils Actuels et Besoins</w:t>
      </w:r>
    </w:p>
    <w:p w14:paraId="38298DAD" w14:textId="77777777" w:rsidR="00BC051D" w:rsidRPr="006B4B28" w:rsidRDefault="00BC051D" w:rsidP="006B4B28">
      <w:pPr>
        <w:pStyle w:val="NormalWeb"/>
        <w:jc w:val="both"/>
        <w:rPr>
          <w:sz w:val="32"/>
          <w:szCs w:val="32"/>
        </w:rPr>
      </w:pPr>
      <w:r w:rsidRPr="006B4B28">
        <w:rPr>
          <w:sz w:val="32"/>
          <w:szCs w:val="32"/>
        </w:rPr>
        <w:t>L’analyse des outils actuels a révélé des lacunes critiques :</w:t>
      </w:r>
    </w:p>
    <w:p w14:paraId="2D2CF712" w14:textId="77777777" w:rsidR="00BC051D" w:rsidRPr="006B4B28" w:rsidRDefault="00BC051D" w:rsidP="006B4B28">
      <w:pPr>
        <w:numPr>
          <w:ilvl w:val="0"/>
          <w:numId w:val="12"/>
        </w:numPr>
        <w:spacing w:before="100" w:beforeAutospacing="1" w:after="100" w:afterAutospacing="1" w:line="240" w:lineRule="auto"/>
        <w:ind w:left="0"/>
        <w:jc w:val="both"/>
        <w:rPr>
          <w:rFonts w:ascii="Times New Roman" w:hAnsi="Times New Roman"/>
          <w:sz w:val="32"/>
          <w:szCs w:val="32"/>
        </w:rPr>
      </w:pPr>
      <w:r w:rsidRPr="006B4B28">
        <w:rPr>
          <w:rStyle w:val="lev"/>
          <w:rFonts w:ascii="Times New Roman" w:hAnsi="Times New Roman"/>
          <w:b w:val="0"/>
          <w:sz w:val="32"/>
          <w:szCs w:val="32"/>
        </w:rPr>
        <w:t>Fragmentation des données</w:t>
      </w:r>
      <w:r w:rsidRPr="006B4B28">
        <w:rPr>
          <w:rFonts w:ascii="Times New Roman" w:hAnsi="Times New Roman"/>
          <w:sz w:val="32"/>
          <w:szCs w:val="32"/>
        </w:rPr>
        <w:t xml:space="preserve"> : Les informations sur les agents sont dispersées entre fichiers Excel et documents papier, entraînant des incohérences. Un gestionnaire RH a noté que consolider les fichiers prend des heures.</w:t>
      </w:r>
    </w:p>
    <w:p w14:paraId="310F437C" w14:textId="77777777" w:rsidR="00BC051D" w:rsidRPr="006B4B28" w:rsidRDefault="00BC051D" w:rsidP="006B4B28">
      <w:pPr>
        <w:numPr>
          <w:ilvl w:val="0"/>
          <w:numId w:val="12"/>
        </w:numPr>
        <w:spacing w:before="100" w:beforeAutospacing="1" w:after="100" w:afterAutospacing="1" w:line="240" w:lineRule="auto"/>
        <w:ind w:left="0"/>
        <w:jc w:val="both"/>
        <w:rPr>
          <w:rFonts w:ascii="Times New Roman" w:hAnsi="Times New Roman"/>
          <w:sz w:val="32"/>
          <w:szCs w:val="32"/>
        </w:rPr>
      </w:pPr>
      <w:r w:rsidRPr="006B4B28">
        <w:rPr>
          <w:rStyle w:val="lev"/>
          <w:rFonts w:ascii="Times New Roman" w:hAnsi="Times New Roman"/>
          <w:b w:val="0"/>
          <w:sz w:val="32"/>
          <w:szCs w:val="32"/>
        </w:rPr>
        <w:t>Processus manuels</w:t>
      </w:r>
      <w:r w:rsidRPr="006B4B28">
        <w:rPr>
          <w:rFonts w:ascii="Times New Roman" w:hAnsi="Times New Roman"/>
          <w:sz w:val="32"/>
          <w:szCs w:val="32"/>
        </w:rPr>
        <w:t xml:space="preserve"> : La validation des congés ou la génération de rapports est lente et sujette à des erreurs.</w:t>
      </w:r>
    </w:p>
    <w:p w14:paraId="319CACA3" w14:textId="77777777" w:rsidR="00BC051D" w:rsidRPr="006B4B28" w:rsidRDefault="00BC051D" w:rsidP="006B4B28">
      <w:pPr>
        <w:numPr>
          <w:ilvl w:val="0"/>
          <w:numId w:val="12"/>
        </w:numPr>
        <w:spacing w:before="100" w:beforeAutospacing="1" w:after="100" w:afterAutospacing="1" w:line="240" w:lineRule="auto"/>
        <w:ind w:left="0"/>
        <w:jc w:val="both"/>
        <w:rPr>
          <w:rFonts w:ascii="Times New Roman" w:hAnsi="Times New Roman"/>
          <w:sz w:val="32"/>
          <w:szCs w:val="32"/>
        </w:rPr>
      </w:pPr>
      <w:r w:rsidRPr="006B4B28">
        <w:rPr>
          <w:rStyle w:val="lev"/>
          <w:rFonts w:ascii="Times New Roman" w:hAnsi="Times New Roman"/>
          <w:b w:val="0"/>
          <w:sz w:val="32"/>
          <w:szCs w:val="32"/>
        </w:rPr>
        <w:t>Absence de suivi en temps réel</w:t>
      </w:r>
      <w:r w:rsidRPr="006B4B28">
        <w:rPr>
          <w:rFonts w:ascii="Times New Roman" w:hAnsi="Times New Roman"/>
          <w:sz w:val="32"/>
          <w:szCs w:val="32"/>
        </w:rPr>
        <w:t xml:space="preserve"> : Les gestionnaires ne peuvent pas ajuster rapidement les plannings face aux absences.</w:t>
      </w:r>
    </w:p>
    <w:p w14:paraId="6297B2B8" w14:textId="77777777" w:rsidR="00BC051D" w:rsidRPr="006B4B28" w:rsidRDefault="00BC051D" w:rsidP="006B4B28">
      <w:pPr>
        <w:numPr>
          <w:ilvl w:val="0"/>
          <w:numId w:val="12"/>
        </w:numPr>
        <w:spacing w:before="100" w:beforeAutospacing="1" w:after="100" w:afterAutospacing="1" w:line="240" w:lineRule="auto"/>
        <w:ind w:left="0"/>
        <w:jc w:val="both"/>
        <w:rPr>
          <w:rFonts w:ascii="Times New Roman" w:hAnsi="Times New Roman"/>
          <w:sz w:val="32"/>
          <w:szCs w:val="32"/>
        </w:rPr>
      </w:pPr>
      <w:r w:rsidRPr="006B4B28">
        <w:rPr>
          <w:rStyle w:val="lev"/>
          <w:rFonts w:ascii="Times New Roman" w:hAnsi="Times New Roman"/>
          <w:b w:val="0"/>
          <w:sz w:val="32"/>
          <w:szCs w:val="32"/>
        </w:rPr>
        <w:t>Communication inefficace</w:t>
      </w:r>
      <w:r w:rsidRPr="006B4B28">
        <w:rPr>
          <w:rFonts w:ascii="Times New Roman" w:hAnsi="Times New Roman"/>
          <w:sz w:val="32"/>
          <w:szCs w:val="32"/>
        </w:rPr>
        <w:t xml:space="preserve"> : Les échanges interdépartementaux reposent sur des appels ou des documents physiques.</w:t>
      </w:r>
    </w:p>
    <w:p w14:paraId="70B01DF3" w14:textId="77777777" w:rsidR="00BC051D" w:rsidRPr="006B4B28" w:rsidRDefault="00BC051D" w:rsidP="006B4B28">
      <w:pPr>
        <w:pStyle w:val="NormalWeb"/>
        <w:jc w:val="both"/>
        <w:rPr>
          <w:sz w:val="32"/>
          <w:szCs w:val="32"/>
        </w:rPr>
      </w:pPr>
      <w:r w:rsidRPr="006B4B28">
        <w:rPr>
          <w:sz w:val="32"/>
          <w:szCs w:val="32"/>
        </w:rPr>
        <w:t>L’analyse des besoins a distingué :</w:t>
      </w:r>
    </w:p>
    <w:p w14:paraId="2F79DCB4" w14:textId="77777777" w:rsidR="00BC051D" w:rsidRPr="006B4B28" w:rsidRDefault="00BC051D" w:rsidP="006B4B28">
      <w:pPr>
        <w:numPr>
          <w:ilvl w:val="0"/>
          <w:numId w:val="13"/>
        </w:numPr>
        <w:spacing w:before="100" w:beforeAutospacing="1" w:after="100" w:afterAutospacing="1" w:line="240" w:lineRule="auto"/>
        <w:ind w:left="0"/>
        <w:jc w:val="both"/>
        <w:rPr>
          <w:rFonts w:ascii="Times New Roman" w:hAnsi="Times New Roman"/>
          <w:sz w:val="32"/>
          <w:szCs w:val="32"/>
        </w:rPr>
      </w:pPr>
      <w:r w:rsidRPr="006B4B28">
        <w:rPr>
          <w:rStyle w:val="lev"/>
          <w:rFonts w:ascii="Times New Roman" w:hAnsi="Times New Roman"/>
          <w:b w:val="0"/>
          <w:sz w:val="32"/>
          <w:szCs w:val="32"/>
        </w:rPr>
        <w:t>Besoins des gestionnaires RH</w:t>
      </w:r>
      <w:r w:rsidRPr="006B4B28">
        <w:rPr>
          <w:rFonts w:ascii="Times New Roman" w:hAnsi="Times New Roman"/>
          <w:sz w:val="32"/>
          <w:szCs w:val="32"/>
        </w:rPr>
        <w:t xml:space="preserve"> : Centralisation des données, rapports automatisés, suivi en temps réel des plannings.</w:t>
      </w:r>
    </w:p>
    <w:p w14:paraId="7114AEBE" w14:textId="77777777" w:rsidR="00BC051D" w:rsidRPr="006B4B28" w:rsidRDefault="00BC051D" w:rsidP="006B4B28">
      <w:pPr>
        <w:numPr>
          <w:ilvl w:val="0"/>
          <w:numId w:val="13"/>
        </w:numPr>
        <w:spacing w:before="100" w:beforeAutospacing="1" w:after="100" w:afterAutospacing="1" w:line="240" w:lineRule="auto"/>
        <w:ind w:left="0"/>
        <w:jc w:val="both"/>
        <w:rPr>
          <w:rFonts w:ascii="Times New Roman" w:hAnsi="Times New Roman"/>
          <w:sz w:val="32"/>
          <w:szCs w:val="32"/>
        </w:rPr>
      </w:pPr>
      <w:r w:rsidRPr="006B4B28">
        <w:rPr>
          <w:rStyle w:val="lev"/>
          <w:rFonts w:ascii="Times New Roman" w:hAnsi="Times New Roman"/>
          <w:b w:val="0"/>
          <w:sz w:val="32"/>
          <w:szCs w:val="32"/>
        </w:rPr>
        <w:t>Besoins des employés</w:t>
      </w:r>
      <w:r w:rsidRPr="006B4B28">
        <w:rPr>
          <w:rFonts w:ascii="Times New Roman" w:hAnsi="Times New Roman"/>
          <w:sz w:val="32"/>
          <w:szCs w:val="32"/>
        </w:rPr>
        <w:t xml:space="preserve"> : Interface simple pour gérer les congés, accès rapide aux informations personnelles.</w:t>
      </w:r>
    </w:p>
    <w:p w14:paraId="4180A88F" w14:textId="77777777" w:rsidR="00BC051D" w:rsidRPr="006B4B28" w:rsidRDefault="00BC051D" w:rsidP="006B4B28">
      <w:pPr>
        <w:pStyle w:val="Titre3"/>
        <w:spacing w:before="100" w:beforeAutospacing="1" w:after="100" w:afterAutospacing="1" w:line="240" w:lineRule="auto"/>
        <w:jc w:val="both"/>
        <w:rPr>
          <w:rFonts w:ascii="Times New Roman" w:hAnsi="Times New Roman"/>
          <w:sz w:val="32"/>
          <w:szCs w:val="32"/>
        </w:rPr>
      </w:pPr>
      <w:r w:rsidRPr="006B4B28">
        <w:rPr>
          <w:rFonts w:ascii="Times New Roman" w:hAnsi="Times New Roman"/>
          <w:sz w:val="32"/>
          <w:szCs w:val="32"/>
        </w:rPr>
        <w:t>Résultat 2 : Diagrammes de Conception</w:t>
      </w:r>
    </w:p>
    <w:p w14:paraId="7FCF4166" w14:textId="77777777" w:rsidR="00BC051D" w:rsidRPr="006B4B28" w:rsidRDefault="00BC051D" w:rsidP="006B4B28">
      <w:pPr>
        <w:pStyle w:val="NormalWeb"/>
        <w:jc w:val="both"/>
        <w:rPr>
          <w:sz w:val="32"/>
          <w:szCs w:val="32"/>
        </w:rPr>
      </w:pPr>
      <w:r w:rsidRPr="006B4B28">
        <w:rPr>
          <w:sz w:val="32"/>
          <w:szCs w:val="32"/>
        </w:rPr>
        <w:t>Pour répondre à ces besoins, des outils de conception ont été développés :</w:t>
      </w:r>
    </w:p>
    <w:p w14:paraId="4D0CE2E2" w14:textId="77777777" w:rsidR="00BC051D" w:rsidRPr="006B4B28" w:rsidRDefault="00BC051D" w:rsidP="006B4B28">
      <w:pPr>
        <w:numPr>
          <w:ilvl w:val="0"/>
          <w:numId w:val="14"/>
        </w:numPr>
        <w:spacing w:before="100" w:beforeAutospacing="1" w:after="100" w:afterAutospacing="1" w:line="240" w:lineRule="auto"/>
        <w:ind w:left="0"/>
        <w:jc w:val="both"/>
        <w:rPr>
          <w:rFonts w:ascii="Times New Roman" w:hAnsi="Times New Roman"/>
          <w:sz w:val="32"/>
          <w:szCs w:val="32"/>
        </w:rPr>
      </w:pPr>
      <w:r w:rsidRPr="006B4B28">
        <w:rPr>
          <w:rStyle w:val="lev"/>
          <w:rFonts w:ascii="Times New Roman" w:hAnsi="Times New Roman"/>
          <w:b w:val="0"/>
          <w:sz w:val="32"/>
          <w:szCs w:val="32"/>
        </w:rPr>
        <w:t>Diagramme de cas d’utilisation</w:t>
      </w:r>
      <w:r w:rsidRPr="006B4B28">
        <w:rPr>
          <w:rFonts w:ascii="Times New Roman" w:hAnsi="Times New Roman"/>
          <w:sz w:val="32"/>
          <w:szCs w:val="32"/>
        </w:rPr>
        <w:t xml:space="preserve"> : Il représente les interactions des utilisateurs (administrateurs, employés) avec des fonctionnalités comme l’authentification, la gestion des congés et la consultation de rapports, assurant une interface intuitive.</w:t>
      </w:r>
    </w:p>
    <w:p w14:paraId="0268E99F" w14:textId="77777777" w:rsidR="00BC051D" w:rsidRPr="006B4B28" w:rsidRDefault="00BC051D" w:rsidP="006B4B28">
      <w:pPr>
        <w:numPr>
          <w:ilvl w:val="0"/>
          <w:numId w:val="14"/>
        </w:numPr>
        <w:spacing w:before="100" w:beforeAutospacing="1" w:after="100" w:afterAutospacing="1" w:line="240" w:lineRule="auto"/>
        <w:ind w:left="0"/>
        <w:jc w:val="both"/>
        <w:rPr>
          <w:rFonts w:ascii="Times New Roman" w:hAnsi="Times New Roman"/>
          <w:sz w:val="32"/>
          <w:szCs w:val="32"/>
        </w:rPr>
      </w:pPr>
      <w:r w:rsidRPr="006B4B28">
        <w:rPr>
          <w:rStyle w:val="lev"/>
          <w:rFonts w:ascii="Times New Roman" w:hAnsi="Times New Roman"/>
          <w:b w:val="0"/>
          <w:sz w:val="32"/>
          <w:szCs w:val="32"/>
        </w:rPr>
        <w:t>Diagramme de classe (MCD)</w:t>
      </w:r>
      <w:r w:rsidRPr="006B4B28">
        <w:rPr>
          <w:rFonts w:ascii="Times New Roman" w:hAnsi="Times New Roman"/>
          <w:sz w:val="32"/>
          <w:szCs w:val="32"/>
        </w:rPr>
        <w:t xml:space="preserve"> : Il structure les données en entités (ex. : Personnel, Congés, Rôles) et leurs relations, garantissant une base de données centralisée et efficace.</w:t>
      </w:r>
    </w:p>
    <w:p w14:paraId="46D9B2E3" w14:textId="4F6536A9" w:rsidR="00C033FB" w:rsidRPr="00D51B71" w:rsidRDefault="00BC051D" w:rsidP="00D51B71">
      <w:pPr>
        <w:pStyle w:val="NormalWeb"/>
        <w:jc w:val="both"/>
        <w:rPr>
          <w:sz w:val="32"/>
          <w:szCs w:val="32"/>
        </w:rPr>
      </w:pPr>
      <w:r w:rsidRPr="006B4B28">
        <w:rPr>
          <w:sz w:val="32"/>
          <w:szCs w:val="32"/>
        </w:rPr>
        <w:t>Ces résultats valident les hypothèses sur les limites des outils actuels et la nécessité d’une solution structurée.</w:t>
      </w:r>
    </w:p>
    <w:p w14:paraId="183BC092" w14:textId="77777777" w:rsidR="00C033FB" w:rsidRDefault="00C033FB" w:rsidP="006B4B28">
      <w:pPr>
        <w:pStyle w:val="Titre2"/>
        <w:jc w:val="both"/>
        <w:rPr>
          <w:b w:val="0"/>
        </w:rPr>
      </w:pPr>
    </w:p>
    <w:p w14:paraId="13DA058D" w14:textId="28B08DC6" w:rsidR="00BC051D" w:rsidRPr="006B4B28" w:rsidRDefault="00BC051D" w:rsidP="006B4B28">
      <w:pPr>
        <w:pStyle w:val="Titre2"/>
        <w:jc w:val="both"/>
        <w:rPr>
          <w:b w:val="0"/>
        </w:rPr>
      </w:pPr>
      <w:r w:rsidRPr="006B4B28">
        <w:rPr>
          <w:b w:val="0"/>
        </w:rPr>
        <w:lastRenderedPageBreak/>
        <w:t>Discussions (2 minutes)</w:t>
      </w:r>
    </w:p>
    <w:p w14:paraId="2E13B463" w14:textId="77777777" w:rsidR="00BC051D" w:rsidRPr="006B4B28" w:rsidRDefault="00BC051D" w:rsidP="006B4B28">
      <w:pPr>
        <w:pStyle w:val="NormalWeb"/>
        <w:jc w:val="both"/>
        <w:rPr>
          <w:sz w:val="32"/>
          <w:szCs w:val="32"/>
        </w:rPr>
      </w:pPr>
      <w:r w:rsidRPr="006B4B28">
        <w:rPr>
          <w:sz w:val="32"/>
          <w:szCs w:val="32"/>
        </w:rPr>
        <w:t>Les outils actuels du MEDD, comme Excel et les systèmes papier, causent des inefficacités majeures. La fragmentation des données entraîne des doublons et des erreurs, tandis que les processus manuels, comme la validation des congés, consomment un temps précieux. L’absence de suivi en temps réel complique la gestion des imprévus, et la communication interdépartementale inefficace retarde les projets. Ces problèmes, confirmés par les entretiens, réduisent la productivité et contredisent les objectifs de modernisation.</w:t>
      </w:r>
    </w:p>
    <w:p w14:paraId="44FBFC5A" w14:textId="77777777" w:rsidR="00BC051D" w:rsidRPr="006B4B28" w:rsidRDefault="00BC051D" w:rsidP="006B4B28">
      <w:pPr>
        <w:pStyle w:val="NormalWeb"/>
        <w:jc w:val="both"/>
        <w:rPr>
          <w:sz w:val="32"/>
          <w:szCs w:val="32"/>
        </w:rPr>
      </w:pPr>
      <w:r w:rsidRPr="006B4B28">
        <w:rPr>
          <w:sz w:val="32"/>
          <w:szCs w:val="32"/>
        </w:rPr>
        <w:t>Une application web personnalisée répond à ces lacunes en centralisant les données, en automatisant les tâches et en améliorant la coordination. Contrairement aux solutions génériques, elle est adaptée aux besoins spécifiques du MEDD, comme la gestion des équipes environnementales. Cependant, des défis subsistent : la résistance des employés aux outils numériques et les limites de l’infrastructure informatique (vieux serveurs) pourraient freiner l’adoption.</w:t>
      </w:r>
    </w:p>
    <w:p w14:paraId="120CDFFD" w14:textId="77777777" w:rsidR="00BC051D" w:rsidRPr="006B4B28" w:rsidRDefault="00BC051D" w:rsidP="006B4B28">
      <w:pPr>
        <w:pStyle w:val="Titre2"/>
        <w:jc w:val="both"/>
        <w:rPr>
          <w:b w:val="0"/>
        </w:rPr>
      </w:pPr>
      <w:r w:rsidRPr="006B4B28">
        <w:rPr>
          <w:b w:val="0"/>
        </w:rPr>
        <w:t>Recommandations (2 minutes)</w:t>
      </w:r>
    </w:p>
    <w:p w14:paraId="12F9B7D7" w14:textId="77777777" w:rsidR="00BC051D" w:rsidRPr="006B4B28" w:rsidRDefault="00BC051D" w:rsidP="006B4B28">
      <w:pPr>
        <w:pStyle w:val="NormalWeb"/>
        <w:jc w:val="both"/>
        <w:rPr>
          <w:sz w:val="32"/>
          <w:szCs w:val="32"/>
        </w:rPr>
      </w:pPr>
      <w:r w:rsidRPr="006B4B28">
        <w:rPr>
          <w:sz w:val="32"/>
          <w:szCs w:val="32"/>
        </w:rPr>
        <w:t>Pour surmonter ces défis, deux recommandations sont proposées :</w:t>
      </w:r>
    </w:p>
    <w:p w14:paraId="110E7F29" w14:textId="77777777" w:rsidR="00BC051D" w:rsidRPr="006B4B28" w:rsidRDefault="00BC051D" w:rsidP="006B4B28">
      <w:pPr>
        <w:numPr>
          <w:ilvl w:val="0"/>
          <w:numId w:val="15"/>
        </w:numPr>
        <w:spacing w:before="100" w:beforeAutospacing="1" w:after="100" w:afterAutospacing="1" w:line="240" w:lineRule="auto"/>
        <w:ind w:left="0"/>
        <w:jc w:val="both"/>
        <w:rPr>
          <w:rFonts w:ascii="Times New Roman" w:hAnsi="Times New Roman"/>
          <w:sz w:val="32"/>
          <w:szCs w:val="32"/>
        </w:rPr>
      </w:pPr>
      <w:r w:rsidRPr="006B4B28">
        <w:rPr>
          <w:rStyle w:val="lev"/>
          <w:rFonts w:ascii="Times New Roman" w:hAnsi="Times New Roman"/>
          <w:b w:val="0"/>
          <w:sz w:val="32"/>
          <w:szCs w:val="32"/>
        </w:rPr>
        <w:t>Améliorer les outils de gestion</w:t>
      </w:r>
      <w:r w:rsidRPr="006B4B28">
        <w:rPr>
          <w:rFonts w:ascii="Times New Roman" w:hAnsi="Times New Roman"/>
          <w:sz w:val="32"/>
          <w:szCs w:val="32"/>
        </w:rPr>
        <w:t xml:space="preserve"> : Développer une application web centralisée avec une base de données unique (MySQL) pour éliminer les doublons, automatiser les processus (ex. : congés) et offrir des rapports avancés. Des fonctionnalités de suivi en temps réel et une interface intuitive amélioreront la prise de décision.</w:t>
      </w:r>
    </w:p>
    <w:p w14:paraId="74310961" w14:textId="77777777" w:rsidR="00BC051D" w:rsidRPr="006B4B28" w:rsidRDefault="00BC051D" w:rsidP="006B4B28">
      <w:pPr>
        <w:numPr>
          <w:ilvl w:val="0"/>
          <w:numId w:val="15"/>
        </w:numPr>
        <w:spacing w:before="100" w:beforeAutospacing="1" w:after="100" w:afterAutospacing="1" w:line="240" w:lineRule="auto"/>
        <w:ind w:left="0"/>
        <w:jc w:val="both"/>
        <w:rPr>
          <w:rFonts w:ascii="Times New Roman" w:hAnsi="Times New Roman"/>
          <w:sz w:val="32"/>
          <w:szCs w:val="32"/>
        </w:rPr>
      </w:pPr>
      <w:r w:rsidRPr="006B4B28">
        <w:rPr>
          <w:rStyle w:val="lev"/>
          <w:rFonts w:ascii="Times New Roman" w:hAnsi="Times New Roman"/>
          <w:b w:val="0"/>
          <w:sz w:val="32"/>
          <w:szCs w:val="32"/>
        </w:rPr>
        <w:t>Soutenir l’adoption</w:t>
      </w:r>
      <w:r w:rsidRPr="006B4B28">
        <w:rPr>
          <w:rFonts w:ascii="Times New Roman" w:hAnsi="Times New Roman"/>
          <w:sz w:val="32"/>
          <w:szCs w:val="32"/>
        </w:rPr>
        <w:t xml:space="preserve"> : Former les employés pour réduire la résistance au changement. Investir dans des serveurs modernes et une connectivité stable pour garantir l’évolutivité. Intégrer des outils comme une messagerie interne ou une gestion d’événements pour répondre aux besoins futurs.</w:t>
      </w:r>
    </w:p>
    <w:p w14:paraId="1841C501" w14:textId="77777777" w:rsidR="00BC051D" w:rsidRPr="006B4B28" w:rsidRDefault="00BC051D" w:rsidP="006B4B28">
      <w:pPr>
        <w:pStyle w:val="NormalWeb"/>
        <w:jc w:val="both"/>
        <w:rPr>
          <w:sz w:val="32"/>
          <w:szCs w:val="32"/>
        </w:rPr>
      </w:pPr>
      <w:r w:rsidRPr="006B4B28">
        <w:rPr>
          <w:sz w:val="32"/>
          <w:szCs w:val="32"/>
        </w:rPr>
        <w:t>Ces mesures s’alignent sur les tendances RH modernes et renforcent l’efficacité du MEDD.</w:t>
      </w:r>
    </w:p>
    <w:p w14:paraId="1A58933F" w14:textId="77777777" w:rsidR="006B4B28" w:rsidRDefault="006B4B28" w:rsidP="006B4B28">
      <w:pPr>
        <w:pStyle w:val="Titre2"/>
        <w:jc w:val="both"/>
        <w:rPr>
          <w:b w:val="0"/>
        </w:rPr>
      </w:pPr>
    </w:p>
    <w:p w14:paraId="7C9E9FCF" w14:textId="77777777" w:rsidR="006B4B28" w:rsidRDefault="006B4B28" w:rsidP="006B4B28">
      <w:pPr>
        <w:pStyle w:val="Titre2"/>
        <w:jc w:val="both"/>
        <w:rPr>
          <w:b w:val="0"/>
        </w:rPr>
      </w:pPr>
    </w:p>
    <w:p w14:paraId="149E2D95" w14:textId="77777777" w:rsidR="006B4B28" w:rsidRDefault="006B4B28" w:rsidP="006B4B28">
      <w:pPr>
        <w:pStyle w:val="Titre2"/>
        <w:jc w:val="both"/>
        <w:rPr>
          <w:b w:val="0"/>
        </w:rPr>
      </w:pPr>
    </w:p>
    <w:p w14:paraId="376B484A" w14:textId="77777777" w:rsidR="006B4B28" w:rsidRDefault="006B4B28" w:rsidP="006B4B28">
      <w:pPr>
        <w:pStyle w:val="Titre2"/>
        <w:jc w:val="both"/>
        <w:rPr>
          <w:b w:val="0"/>
        </w:rPr>
      </w:pPr>
    </w:p>
    <w:p w14:paraId="2E2F6718" w14:textId="1347754A" w:rsidR="00BC051D" w:rsidRPr="006B4B28" w:rsidRDefault="00BC051D" w:rsidP="006B4B28">
      <w:pPr>
        <w:pStyle w:val="Titre2"/>
        <w:jc w:val="both"/>
        <w:rPr>
          <w:b w:val="0"/>
        </w:rPr>
      </w:pPr>
      <w:r w:rsidRPr="006B4B28">
        <w:rPr>
          <w:b w:val="0"/>
        </w:rPr>
        <w:t>Conclusion (1 minute)</w:t>
      </w:r>
    </w:p>
    <w:p w14:paraId="6B92D23E" w14:textId="77777777" w:rsidR="00BC051D" w:rsidRPr="006B4B28" w:rsidRDefault="00BC051D" w:rsidP="006B4B28">
      <w:pPr>
        <w:pStyle w:val="NormalWeb"/>
        <w:jc w:val="both"/>
        <w:rPr>
          <w:sz w:val="32"/>
          <w:szCs w:val="32"/>
        </w:rPr>
      </w:pPr>
      <w:bookmarkStart w:id="0" w:name="_GoBack"/>
      <w:r w:rsidRPr="006B4B28">
        <w:rPr>
          <w:sz w:val="32"/>
          <w:szCs w:val="32"/>
        </w:rPr>
        <w:t xml:space="preserve">En conclusion, ce projet a répondu aux difficultés de gestion du personnel au MEDD </w:t>
      </w:r>
      <w:proofErr w:type="spellStart"/>
      <w:r w:rsidRPr="006B4B28">
        <w:rPr>
          <w:sz w:val="32"/>
          <w:szCs w:val="32"/>
        </w:rPr>
        <w:t>Nanisana</w:t>
      </w:r>
      <w:proofErr w:type="spellEnd"/>
      <w:r w:rsidRPr="006B4B28">
        <w:rPr>
          <w:sz w:val="32"/>
          <w:szCs w:val="32"/>
        </w:rPr>
        <w:t xml:space="preserve"> en identifiant les lacunes des outils actuels et en proposant une application web personnalisée. L’analyse via Ishikawa et les entretiens a validé les inefficacités, tandis que les diagrammes UML ont structuré une solution adaptée. Malgré des défis comme la résistance au changement, des formations et des investissements infrastructurels assureront le succès. À l’avenir, intégrer des technologies comme l’IA prédictive pourrait anticiper les besoins RH, renforçant l’efficacité du MEDD dans ses politiques environnementales. Merci pour votre attention, et je suis prêt à répondre à vos questions</w:t>
      </w:r>
      <w:bookmarkEnd w:id="0"/>
      <w:r w:rsidRPr="006B4B28">
        <w:rPr>
          <w:sz w:val="32"/>
          <w:szCs w:val="32"/>
        </w:rPr>
        <w:t>.</w:t>
      </w:r>
    </w:p>
    <w:p w14:paraId="2AE52302" w14:textId="77777777" w:rsidR="002606F4" w:rsidRPr="006B4B28" w:rsidRDefault="002606F4" w:rsidP="006B4B28">
      <w:pPr>
        <w:spacing w:before="100" w:beforeAutospacing="1" w:after="100" w:afterAutospacing="1" w:line="240" w:lineRule="auto"/>
        <w:jc w:val="both"/>
        <w:rPr>
          <w:rFonts w:ascii="Times New Roman" w:hAnsi="Times New Roman"/>
        </w:rPr>
      </w:pPr>
    </w:p>
    <w:sectPr w:rsidR="002606F4" w:rsidRPr="006B4B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1742"/>
    <w:multiLevelType w:val="multilevel"/>
    <w:tmpl w:val="C76A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7525D"/>
    <w:multiLevelType w:val="multilevel"/>
    <w:tmpl w:val="FFFC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76C81"/>
    <w:multiLevelType w:val="multilevel"/>
    <w:tmpl w:val="BE86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3132C"/>
    <w:multiLevelType w:val="multilevel"/>
    <w:tmpl w:val="7204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0440D"/>
    <w:multiLevelType w:val="multilevel"/>
    <w:tmpl w:val="EF2C2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556F3"/>
    <w:multiLevelType w:val="multilevel"/>
    <w:tmpl w:val="EA14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C260D"/>
    <w:multiLevelType w:val="multilevel"/>
    <w:tmpl w:val="1700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D5001"/>
    <w:multiLevelType w:val="multilevel"/>
    <w:tmpl w:val="0C7AF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2C4BA6"/>
    <w:multiLevelType w:val="multilevel"/>
    <w:tmpl w:val="BDA8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6200D3"/>
    <w:multiLevelType w:val="multilevel"/>
    <w:tmpl w:val="88A6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B1C12"/>
    <w:multiLevelType w:val="multilevel"/>
    <w:tmpl w:val="295C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61366"/>
    <w:multiLevelType w:val="multilevel"/>
    <w:tmpl w:val="C8620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0752DB"/>
    <w:multiLevelType w:val="multilevel"/>
    <w:tmpl w:val="DC42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271867"/>
    <w:multiLevelType w:val="multilevel"/>
    <w:tmpl w:val="9E7E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82805"/>
    <w:multiLevelType w:val="multilevel"/>
    <w:tmpl w:val="219C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2"/>
  </w:num>
  <w:num w:numId="4">
    <w:abstractNumId w:val="7"/>
  </w:num>
  <w:num w:numId="5">
    <w:abstractNumId w:val="3"/>
  </w:num>
  <w:num w:numId="6">
    <w:abstractNumId w:val="12"/>
  </w:num>
  <w:num w:numId="7">
    <w:abstractNumId w:val="10"/>
  </w:num>
  <w:num w:numId="8">
    <w:abstractNumId w:val="1"/>
  </w:num>
  <w:num w:numId="9">
    <w:abstractNumId w:val="8"/>
  </w:num>
  <w:num w:numId="10">
    <w:abstractNumId w:val="14"/>
  </w:num>
  <w:num w:numId="11">
    <w:abstractNumId w:val="6"/>
  </w:num>
  <w:num w:numId="12">
    <w:abstractNumId w:val="13"/>
  </w:num>
  <w:num w:numId="13">
    <w:abstractNumId w:val="0"/>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B1"/>
    <w:rsid w:val="00154F36"/>
    <w:rsid w:val="00197E1D"/>
    <w:rsid w:val="002606F4"/>
    <w:rsid w:val="003F48E8"/>
    <w:rsid w:val="00652335"/>
    <w:rsid w:val="006A1934"/>
    <w:rsid w:val="006B4B28"/>
    <w:rsid w:val="007C53B1"/>
    <w:rsid w:val="008947E4"/>
    <w:rsid w:val="00A66F63"/>
    <w:rsid w:val="00B12174"/>
    <w:rsid w:val="00BC051D"/>
    <w:rsid w:val="00BD16AA"/>
    <w:rsid w:val="00BF0194"/>
    <w:rsid w:val="00C033FB"/>
    <w:rsid w:val="00CD5D0B"/>
    <w:rsid w:val="00D40AA9"/>
    <w:rsid w:val="00D51B71"/>
    <w:rsid w:val="00DB0701"/>
    <w:rsid w:val="00F658F6"/>
    <w:rsid w:val="00FB7F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CBCF9"/>
  <w15:chartTrackingRefBased/>
  <w15:docId w15:val="{F25B5F09-EC8A-44A9-A055-D87A8B1B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B07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DB070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next w:val="Normal"/>
    <w:link w:val="Titre3Car"/>
    <w:uiPriority w:val="9"/>
    <w:semiHidden/>
    <w:unhideWhenUsed/>
    <w:qFormat/>
    <w:rsid w:val="00BF01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0701"/>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DB0701"/>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unhideWhenUsed/>
    <w:rsid w:val="00DB070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DB0701"/>
    <w:rPr>
      <w:i/>
      <w:iCs/>
    </w:rPr>
  </w:style>
  <w:style w:type="character" w:styleId="lev">
    <w:name w:val="Strong"/>
    <w:basedOn w:val="Policepardfaut"/>
    <w:uiPriority w:val="22"/>
    <w:qFormat/>
    <w:rsid w:val="00DB0701"/>
    <w:rPr>
      <w:b/>
      <w:bCs/>
    </w:rPr>
  </w:style>
  <w:style w:type="character" w:customStyle="1" w:styleId="Titre3Car">
    <w:name w:val="Titre 3 Car"/>
    <w:basedOn w:val="Policepardfaut"/>
    <w:link w:val="Titre3"/>
    <w:uiPriority w:val="9"/>
    <w:semiHidden/>
    <w:rsid w:val="00BF01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445302">
      <w:bodyDiv w:val="1"/>
      <w:marLeft w:val="0"/>
      <w:marRight w:val="0"/>
      <w:marTop w:val="0"/>
      <w:marBottom w:val="0"/>
      <w:divBdr>
        <w:top w:val="none" w:sz="0" w:space="0" w:color="auto"/>
        <w:left w:val="none" w:sz="0" w:space="0" w:color="auto"/>
        <w:bottom w:val="none" w:sz="0" w:space="0" w:color="auto"/>
        <w:right w:val="none" w:sz="0" w:space="0" w:color="auto"/>
      </w:divBdr>
    </w:div>
    <w:div w:id="1211108005">
      <w:bodyDiv w:val="1"/>
      <w:marLeft w:val="0"/>
      <w:marRight w:val="0"/>
      <w:marTop w:val="0"/>
      <w:marBottom w:val="0"/>
      <w:divBdr>
        <w:top w:val="none" w:sz="0" w:space="0" w:color="auto"/>
        <w:left w:val="none" w:sz="0" w:space="0" w:color="auto"/>
        <w:bottom w:val="none" w:sz="0" w:space="0" w:color="auto"/>
        <w:right w:val="none" w:sz="0" w:space="0" w:color="auto"/>
      </w:divBdr>
    </w:div>
    <w:div w:id="147143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1294</Words>
  <Characters>7117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ANDRIAMALALA Tsirifanantenana</dc:creator>
  <cp:keywords/>
  <dc:description/>
  <cp:lastModifiedBy>ANDRIAMALALA Tsirifanantenana</cp:lastModifiedBy>
  <cp:revision>12</cp:revision>
  <dcterms:created xsi:type="dcterms:W3CDTF">2025-05-28T13:39:00Z</dcterms:created>
  <dcterms:modified xsi:type="dcterms:W3CDTF">2025-06-02T08:18:00Z</dcterms:modified>
</cp:coreProperties>
</file>