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8171" w14:textId="77777777" w:rsidR="00711CD3" w:rsidRPr="00711CD3" w:rsidRDefault="00711CD3" w:rsidP="00711CD3">
      <w:pPr>
        <w:jc w:val="center"/>
        <w:rPr>
          <w:rFonts w:ascii="Times New Roman" w:hAnsi="Times New Roman" w:cs="Times New Roman"/>
          <w:b/>
          <w:bCs/>
          <w:sz w:val="28"/>
          <w:szCs w:val="28"/>
        </w:rPr>
      </w:pPr>
      <w:r w:rsidRPr="00711CD3">
        <w:rPr>
          <w:rFonts w:ascii="Times New Roman" w:hAnsi="Times New Roman" w:cs="Times New Roman"/>
          <w:b/>
          <w:bCs/>
          <w:sz w:val="28"/>
          <w:szCs w:val="28"/>
        </w:rPr>
        <w:t>Domain Study</w:t>
      </w:r>
    </w:p>
    <w:p w14:paraId="2B5AADE9" w14:textId="77777777" w:rsidR="00711CD3" w:rsidRPr="00711CD3" w:rsidRDefault="00711CD3" w:rsidP="00711CD3">
      <w:pPr>
        <w:jc w:val="both"/>
        <w:rPr>
          <w:rFonts w:ascii="Times New Roman" w:hAnsi="Times New Roman" w:cs="Times New Roman"/>
          <w:b/>
          <w:bCs/>
          <w:sz w:val="28"/>
          <w:szCs w:val="28"/>
        </w:rPr>
      </w:pPr>
      <w:r w:rsidRPr="00711CD3">
        <w:rPr>
          <w:rFonts w:ascii="Times New Roman" w:hAnsi="Times New Roman" w:cs="Times New Roman"/>
          <w:b/>
          <w:bCs/>
          <w:sz w:val="28"/>
          <w:szCs w:val="28"/>
        </w:rPr>
        <w:t>Domain</w:t>
      </w:r>
    </w:p>
    <w:p w14:paraId="50CE7FA9" w14:textId="77777777" w:rsidR="00711CD3" w:rsidRPr="00711CD3" w:rsidRDefault="00711CD3" w:rsidP="00711CD3">
      <w:pPr>
        <w:jc w:val="both"/>
        <w:rPr>
          <w:rFonts w:ascii="Times New Roman" w:hAnsi="Times New Roman" w:cs="Times New Roman"/>
          <w:sz w:val="28"/>
          <w:szCs w:val="28"/>
        </w:rPr>
      </w:pPr>
      <w:r w:rsidRPr="00711CD3">
        <w:rPr>
          <w:rFonts w:ascii="Times New Roman" w:hAnsi="Times New Roman" w:cs="Times New Roman"/>
          <w:sz w:val="28"/>
          <w:szCs w:val="28"/>
        </w:rPr>
        <w:t>Healthcare and Medical Image Analysis</w:t>
      </w:r>
    </w:p>
    <w:p w14:paraId="1D046331" w14:textId="77777777" w:rsidR="00711CD3" w:rsidRPr="00711CD3" w:rsidRDefault="00711CD3" w:rsidP="00711CD3">
      <w:pPr>
        <w:jc w:val="both"/>
        <w:rPr>
          <w:rFonts w:ascii="Times New Roman" w:hAnsi="Times New Roman" w:cs="Times New Roman"/>
          <w:b/>
          <w:bCs/>
          <w:sz w:val="28"/>
          <w:szCs w:val="28"/>
        </w:rPr>
      </w:pPr>
      <w:r w:rsidRPr="00711CD3">
        <w:rPr>
          <w:rFonts w:ascii="Times New Roman" w:hAnsi="Times New Roman" w:cs="Times New Roman"/>
          <w:b/>
          <w:bCs/>
          <w:sz w:val="28"/>
          <w:szCs w:val="28"/>
        </w:rPr>
        <w:t>Introduction</w:t>
      </w:r>
    </w:p>
    <w:p w14:paraId="4C5E1EC0" w14:textId="77777777" w:rsidR="00711CD3" w:rsidRPr="00711CD3" w:rsidRDefault="00711CD3" w:rsidP="00711CD3">
      <w:pPr>
        <w:jc w:val="both"/>
        <w:rPr>
          <w:rFonts w:ascii="Times New Roman" w:hAnsi="Times New Roman" w:cs="Times New Roman"/>
          <w:sz w:val="28"/>
          <w:szCs w:val="28"/>
        </w:rPr>
      </w:pPr>
      <w:r w:rsidRPr="00711CD3">
        <w:rPr>
          <w:rFonts w:ascii="Times New Roman" w:hAnsi="Times New Roman" w:cs="Times New Roman"/>
          <w:sz w:val="28"/>
          <w:szCs w:val="28"/>
        </w:rPr>
        <w:t>Healthcare has increasingly adopted Artificial Intelligence and Deep Learning techniques to improve disease diagnosis and patient care. Medical image analysis has become one of the most important applications of AI, enabling automated detection and classification of various diseases.</w:t>
      </w:r>
    </w:p>
    <w:p w14:paraId="51CE7E52" w14:textId="77777777" w:rsidR="00711CD3" w:rsidRPr="00711CD3" w:rsidRDefault="00711CD3" w:rsidP="00711CD3">
      <w:pPr>
        <w:jc w:val="both"/>
        <w:rPr>
          <w:rFonts w:ascii="Times New Roman" w:hAnsi="Times New Roman" w:cs="Times New Roman"/>
          <w:b/>
          <w:bCs/>
          <w:sz w:val="28"/>
          <w:szCs w:val="28"/>
        </w:rPr>
      </w:pPr>
      <w:r w:rsidRPr="00711CD3">
        <w:rPr>
          <w:rFonts w:ascii="Times New Roman" w:hAnsi="Times New Roman" w:cs="Times New Roman"/>
          <w:b/>
          <w:bCs/>
          <w:sz w:val="28"/>
          <w:szCs w:val="28"/>
        </w:rPr>
        <w:t>About Varicose Veins</w:t>
      </w:r>
    </w:p>
    <w:p w14:paraId="79D0F012" w14:textId="77777777" w:rsidR="00711CD3" w:rsidRPr="00711CD3" w:rsidRDefault="00711CD3" w:rsidP="00711CD3">
      <w:pPr>
        <w:jc w:val="both"/>
        <w:rPr>
          <w:rFonts w:ascii="Times New Roman" w:hAnsi="Times New Roman" w:cs="Times New Roman"/>
          <w:sz w:val="28"/>
          <w:szCs w:val="28"/>
        </w:rPr>
      </w:pPr>
      <w:r w:rsidRPr="00711CD3">
        <w:rPr>
          <w:rFonts w:ascii="Times New Roman" w:hAnsi="Times New Roman" w:cs="Times New Roman"/>
          <w:sz w:val="28"/>
          <w:szCs w:val="28"/>
        </w:rPr>
        <w:t>Varicose veins are enlarged and twisted veins that occur due to malfunctioning venous valves. They commonly affect the legs and may cause discomfort, swelling, pain, and other complications if not diagnosed early.</w:t>
      </w:r>
    </w:p>
    <w:p w14:paraId="5F96CC09" w14:textId="77777777" w:rsidR="00711CD3" w:rsidRPr="00711CD3" w:rsidRDefault="00711CD3" w:rsidP="00711CD3">
      <w:pPr>
        <w:jc w:val="both"/>
        <w:rPr>
          <w:rFonts w:ascii="Times New Roman" w:hAnsi="Times New Roman" w:cs="Times New Roman"/>
          <w:b/>
          <w:bCs/>
          <w:sz w:val="28"/>
          <w:szCs w:val="28"/>
        </w:rPr>
      </w:pPr>
      <w:r w:rsidRPr="00711CD3">
        <w:rPr>
          <w:rFonts w:ascii="Times New Roman" w:hAnsi="Times New Roman" w:cs="Times New Roman"/>
          <w:b/>
          <w:bCs/>
          <w:sz w:val="28"/>
          <w:szCs w:val="28"/>
        </w:rPr>
        <w:t>Existing Diagnosis Methods</w:t>
      </w:r>
    </w:p>
    <w:p w14:paraId="371E6BE2" w14:textId="77777777" w:rsidR="00711CD3" w:rsidRPr="00711CD3" w:rsidRDefault="00711CD3" w:rsidP="00711CD3">
      <w:pPr>
        <w:numPr>
          <w:ilvl w:val="0"/>
          <w:numId w:val="1"/>
        </w:numPr>
        <w:jc w:val="both"/>
        <w:rPr>
          <w:rFonts w:ascii="Times New Roman" w:hAnsi="Times New Roman" w:cs="Times New Roman"/>
          <w:sz w:val="28"/>
          <w:szCs w:val="28"/>
        </w:rPr>
      </w:pPr>
      <w:r w:rsidRPr="00711CD3">
        <w:rPr>
          <w:rFonts w:ascii="Times New Roman" w:hAnsi="Times New Roman" w:cs="Times New Roman"/>
          <w:sz w:val="28"/>
          <w:szCs w:val="28"/>
        </w:rPr>
        <w:t>Clinical Examination</w:t>
      </w:r>
    </w:p>
    <w:p w14:paraId="251D852F" w14:textId="77777777" w:rsidR="00711CD3" w:rsidRPr="00711CD3" w:rsidRDefault="00711CD3" w:rsidP="00711CD3">
      <w:pPr>
        <w:numPr>
          <w:ilvl w:val="0"/>
          <w:numId w:val="1"/>
        </w:numPr>
        <w:jc w:val="both"/>
        <w:rPr>
          <w:rFonts w:ascii="Times New Roman" w:hAnsi="Times New Roman" w:cs="Times New Roman"/>
          <w:sz w:val="28"/>
          <w:szCs w:val="28"/>
        </w:rPr>
      </w:pPr>
      <w:r w:rsidRPr="00711CD3">
        <w:rPr>
          <w:rFonts w:ascii="Times New Roman" w:hAnsi="Times New Roman" w:cs="Times New Roman"/>
          <w:sz w:val="28"/>
          <w:szCs w:val="28"/>
        </w:rPr>
        <w:t>Doppler Ultrasound Imaging</w:t>
      </w:r>
    </w:p>
    <w:p w14:paraId="788B2BDF" w14:textId="77777777" w:rsidR="00711CD3" w:rsidRPr="00711CD3" w:rsidRDefault="00711CD3" w:rsidP="00711CD3">
      <w:pPr>
        <w:numPr>
          <w:ilvl w:val="0"/>
          <w:numId w:val="1"/>
        </w:numPr>
        <w:jc w:val="both"/>
        <w:rPr>
          <w:rFonts w:ascii="Times New Roman" w:hAnsi="Times New Roman" w:cs="Times New Roman"/>
          <w:sz w:val="28"/>
          <w:szCs w:val="28"/>
        </w:rPr>
      </w:pPr>
      <w:r w:rsidRPr="00711CD3">
        <w:rPr>
          <w:rFonts w:ascii="Times New Roman" w:hAnsi="Times New Roman" w:cs="Times New Roman"/>
          <w:sz w:val="28"/>
          <w:szCs w:val="28"/>
        </w:rPr>
        <w:t>Optical Coherence Tomography (OCT)</w:t>
      </w:r>
    </w:p>
    <w:p w14:paraId="0E1EF503" w14:textId="77777777" w:rsidR="00711CD3" w:rsidRPr="00711CD3" w:rsidRDefault="00711CD3" w:rsidP="00711CD3">
      <w:pPr>
        <w:numPr>
          <w:ilvl w:val="0"/>
          <w:numId w:val="1"/>
        </w:numPr>
        <w:jc w:val="both"/>
        <w:rPr>
          <w:rFonts w:ascii="Times New Roman" w:hAnsi="Times New Roman" w:cs="Times New Roman"/>
          <w:sz w:val="28"/>
          <w:szCs w:val="28"/>
        </w:rPr>
      </w:pPr>
      <w:r w:rsidRPr="00711CD3">
        <w:rPr>
          <w:rFonts w:ascii="Times New Roman" w:hAnsi="Times New Roman" w:cs="Times New Roman"/>
          <w:sz w:val="28"/>
          <w:szCs w:val="28"/>
        </w:rPr>
        <w:t>Photoacoustic Imaging</w:t>
      </w:r>
    </w:p>
    <w:p w14:paraId="54AA3640" w14:textId="77777777" w:rsidR="00711CD3" w:rsidRPr="00711CD3" w:rsidRDefault="00711CD3" w:rsidP="00711CD3">
      <w:pPr>
        <w:jc w:val="both"/>
        <w:rPr>
          <w:rFonts w:ascii="Times New Roman" w:hAnsi="Times New Roman" w:cs="Times New Roman"/>
          <w:sz w:val="28"/>
          <w:szCs w:val="28"/>
        </w:rPr>
      </w:pPr>
      <w:r w:rsidRPr="00711CD3">
        <w:rPr>
          <w:rFonts w:ascii="Times New Roman" w:hAnsi="Times New Roman" w:cs="Times New Roman"/>
          <w:sz w:val="28"/>
          <w:szCs w:val="28"/>
        </w:rPr>
        <w:t>Although these methods provide accurate diagnosis, they often require specialized equipment and expert interpretation.</w:t>
      </w:r>
    </w:p>
    <w:p w14:paraId="20F01E01" w14:textId="77777777" w:rsidR="00711CD3" w:rsidRPr="00711CD3" w:rsidRDefault="00711CD3" w:rsidP="00711CD3">
      <w:pPr>
        <w:jc w:val="both"/>
        <w:rPr>
          <w:rFonts w:ascii="Times New Roman" w:hAnsi="Times New Roman" w:cs="Times New Roman"/>
          <w:b/>
          <w:bCs/>
          <w:sz w:val="28"/>
          <w:szCs w:val="28"/>
        </w:rPr>
      </w:pPr>
      <w:r w:rsidRPr="00711CD3">
        <w:rPr>
          <w:rFonts w:ascii="Times New Roman" w:hAnsi="Times New Roman" w:cs="Times New Roman"/>
          <w:b/>
          <w:bCs/>
          <w:sz w:val="28"/>
          <w:szCs w:val="28"/>
        </w:rPr>
        <w:t>Role of Artificial Intelligence</w:t>
      </w:r>
    </w:p>
    <w:p w14:paraId="36BBBD4B" w14:textId="77777777" w:rsidR="00711CD3" w:rsidRPr="00711CD3" w:rsidRDefault="00711CD3" w:rsidP="00711CD3">
      <w:pPr>
        <w:jc w:val="both"/>
        <w:rPr>
          <w:rFonts w:ascii="Times New Roman" w:hAnsi="Times New Roman" w:cs="Times New Roman"/>
          <w:sz w:val="28"/>
          <w:szCs w:val="28"/>
        </w:rPr>
      </w:pPr>
      <w:r w:rsidRPr="00711CD3">
        <w:rPr>
          <w:rFonts w:ascii="Times New Roman" w:hAnsi="Times New Roman" w:cs="Times New Roman"/>
          <w:sz w:val="28"/>
          <w:szCs w:val="28"/>
        </w:rPr>
        <w:t>Artificial Intelligence and Deep Learning techniques can analyze medical images and identify patterns that may not be easily visible through manual examination. Convolutional Neural Networks (CNNs) have shown strong performance in image classification and disease detection tasks.</w:t>
      </w:r>
    </w:p>
    <w:p w14:paraId="5B59B12C" w14:textId="77777777" w:rsidR="00711CD3" w:rsidRPr="00711CD3" w:rsidRDefault="00711CD3" w:rsidP="00711CD3">
      <w:pPr>
        <w:jc w:val="both"/>
        <w:rPr>
          <w:rFonts w:ascii="Times New Roman" w:hAnsi="Times New Roman" w:cs="Times New Roman"/>
          <w:b/>
          <w:bCs/>
          <w:sz w:val="28"/>
          <w:szCs w:val="28"/>
        </w:rPr>
      </w:pPr>
      <w:r w:rsidRPr="00711CD3">
        <w:rPr>
          <w:rFonts w:ascii="Times New Roman" w:hAnsi="Times New Roman" w:cs="Times New Roman"/>
          <w:b/>
          <w:bCs/>
          <w:sz w:val="28"/>
          <w:szCs w:val="28"/>
        </w:rPr>
        <w:t>Technologies Proposed</w:t>
      </w:r>
    </w:p>
    <w:p w14:paraId="1AEED767" w14:textId="77777777" w:rsidR="00711CD3" w:rsidRPr="00711CD3" w:rsidRDefault="00711CD3" w:rsidP="00711CD3">
      <w:pPr>
        <w:numPr>
          <w:ilvl w:val="0"/>
          <w:numId w:val="2"/>
        </w:numPr>
        <w:jc w:val="both"/>
        <w:rPr>
          <w:rFonts w:ascii="Times New Roman" w:hAnsi="Times New Roman" w:cs="Times New Roman"/>
          <w:sz w:val="28"/>
          <w:szCs w:val="28"/>
        </w:rPr>
      </w:pPr>
      <w:r w:rsidRPr="00711CD3">
        <w:rPr>
          <w:rFonts w:ascii="Times New Roman" w:hAnsi="Times New Roman" w:cs="Times New Roman"/>
          <w:sz w:val="28"/>
          <w:szCs w:val="28"/>
        </w:rPr>
        <w:t>Deep Learning</w:t>
      </w:r>
    </w:p>
    <w:p w14:paraId="57CA4BE7" w14:textId="77777777" w:rsidR="00711CD3" w:rsidRPr="00711CD3" w:rsidRDefault="00711CD3" w:rsidP="00711CD3">
      <w:pPr>
        <w:numPr>
          <w:ilvl w:val="0"/>
          <w:numId w:val="2"/>
        </w:numPr>
        <w:jc w:val="both"/>
        <w:rPr>
          <w:rFonts w:ascii="Times New Roman" w:hAnsi="Times New Roman" w:cs="Times New Roman"/>
          <w:sz w:val="28"/>
          <w:szCs w:val="28"/>
        </w:rPr>
      </w:pPr>
      <w:r w:rsidRPr="00711CD3">
        <w:rPr>
          <w:rFonts w:ascii="Times New Roman" w:hAnsi="Times New Roman" w:cs="Times New Roman"/>
          <w:sz w:val="28"/>
          <w:szCs w:val="28"/>
        </w:rPr>
        <w:t>Convolutional Neural Networks (CNN)</w:t>
      </w:r>
    </w:p>
    <w:p w14:paraId="06CED3AF" w14:textId="77777777" w:rsidR="00711CD3" w:rsidRPr="00711CD3" w:rsidRDefault="00711CD3" w:rsidP="00711CD3">
      <w:pPr>
        <w:numPr>
          <w:ilvl w:val="0"/>
          <w:numId w:val="2"/>
        </w:numPr>
        <w:jc w:val="both"/>
        <w:rPr>
          <w:rFonts w:ascii="Times New Roman" w:hAnsi="Times New Roman" w:cs="Times New Roman"/>
          <w:sz w:val="28"/>
          <w:szCs w:val="28"/>
        </w:rPr>
      </w:pPr>
      <w:r w:rsidRPr="00711CD3">
        <w:rPr>
          <w:rFonts w:ascii="Times New Roman" w:hAnsi="Times New Roman" w:cs="Times New Roman"/>
          <w:sz w:val="28"/>
          <w:szCs w:val="28"/>
        </w:rPr>
        <w:t>Transfer Learning</w:t>
      </w:r>
    </w:p>
    <w:p w14:paraId="479B903A" w14:textId="77777777" w:rsidR="00711CD3" w:rsidRPr="00711CD3" w:rsidRDefault="00711CD3" w:rsidP="00711CD3">
      <w:pPr>
        <w:numPr>
          <w:ilvl w:val="0"/>
          <w:numId w:val="2"/>
        </w:numPr>
        <w:jc w:val="both"/>
        <w:rPr>
          <w:rFonts w:ascii="Times New Roman" w:hAnsi="Times New Roman" w:cs="Times New Roman"/>
          <w:sz w:val="28"/>
          <w:szCs w:val="28"/>
        </w:rPr>
      </w:pPr>
      <w:r w:rsidRPr="00711CD3">
        <w:rPr>
          <w:rFonts w:ascii="Times New Roman" w:hAnsi="Times New Roman" w:cs="Times New Roman"/>
          <w:sz w:val="28"/>
          <w:szCs w:val="28"/>
        </w:rPr>
        <w:t>Image Processing</w:t>
      </w:r>
    </w:p>
    <w:p w14:paraId="35F8EEFE" w14:textId="77777777" w:rsidR="00711CD3" w:rsidRPr="00711CD3" w:rsidRDefault="00711CD3" w:rsidP="00711CD3">
      <w:pPr>
        <w:numPr>
          <w:ilvl w:val="0"/>
          <w:numId w:val="2"/>
        </w:numPr>
        <w:jc w:val="both"/>
        <w:rPr>
          <w:rFonts w:ascii="Times New Roman" w:hAnsi="Times New Roman" w:cs="Times New Roman"/>
          <w:sz w:val="28"/>
          <w:szCs w:val="28"/>
        </w:rPr>
      </w:pPr>
      <w:r w:rsidRPr="00711CD3">
        <w:rPr>
          <w:rFonts w:ascii="Times New Roman" w:hAnsi="Times New Roman" w:cs="Times New Roman"/>
          <w:sz w:val="28"/>
          <w:szCs w:val="28"/>
        </w:rPr>
        <w:lastRenderedPageBreak/>
        <w:t>Data Augmentation</w:t>
      </w:r>
    </w:p>
    <w:p w14:paraId="29F54BA9" w14:textId="77777777" w:rsidR="00711CD3" w:rsidRPr="00711CD3" w:rsidRDefault="00711CD3" w:rsidP="00711CD3">
      <w:pPr>
        <w:numPr>
          <w:ilvl w:val="0"/>
          <w:numId w:val="2"/>
        </w:numPr>
        <w:jc w:val="both"/>
        <w:rPr>
          <w:rFonts w:ascii="Times New Roman" w:hAnsi="Times New Roman" w:cs="Times New Roman"/>
          <w:sz w:val="28"/>
          <w:szCs w:val="28"/>
        </w:rPr>
      </w:pPr>
      <w:r w:rsidRPr="00711CD3">
        <w:rPr>
          <w:rFonts w:ascii="Times New Roman" w:hAnsi="Times New Roman" w:cs="Times New Roman"/>
          <w:sz w:val="28"/>
          <w:szCs w:val="28"/>
        </w:rPr>
        <w:t>Grad-CAM Visualization</w:t>
      </w:r>
    </w:p>
    <w:p w14:paraId="42644D83" w14:textId="77777777" w:rsidR="00711CD3" w:rsidRPr="00711CD3" w:rsidRDefault="00711CD3" w:rsidP="00711CD3">
      <w:pPr>
        <w:numPr>
          <w:ilvl w:val="0"/>
          <w:numId w:val="2"/>
        </w:numPr>
        <w:jc w:val="both"/>
        <w:rPr>
          <w:rFonts w:ascii="Times New Roman" w:hAnsi="Times New Roman" w:cs="Times New Roman"/>
          <w:sz w:val="28"/>
          <w:szCs w:val="28"/>
        </w:rPr>
      </w:pPr>
      <w:r w:rsidRPr="00711CD3">
        <w:rPr>
          <w:rFonts w:ascii="Times New Roman" w:hAnsi="Times New Roman" w:cs="Times New Roman"/>
          <w:sz w:val="28"/>
          <w:szCs w:val="28"/>
        </w:rPr>
        <w:t>Web-based Deployment</w:t>
      </w:r>
    </w:p>
    <w:p w14:paraId="1CFE807F" w14:textId="77777777" w:rsidR="00711CD3" w:rsidRPr="00711CD3" w:rsidRDefault="00711CD3" w:rsidP="00711CD3">
      <w:pPr>
        <w:jc w:val="both"/>
        <w:rPr>
          <w:rFonts w:ascii="Times New Roman" w:hAnsi="Times New Roman" w:cs="Times New Roman"/>
          <w:b/>
          <w:bCs/>
          <w:sz w:val="28"/>
          <w:szCs w:val="28"/>
        </w:rPr>
      </w:pPr>
      <w:r w:rsidRPr="00711CD3">
        <w:rPr>
          <w:rFonts w:ascii="Times New Roman" w:hAnsi="Times New Roman" w:cs="Times New Roman"/>
          <w:b/>
          <w:bCs/>
          <w:sz w:val="28"/>
          <w:szCs w:val="28"/>
        </w:rPr>
        <w:t>Benefits of the Proposed System</w:t>
      </w:r>
    </w:p>
    <w:p w14:paraId="6A943CCF" w14:textId="77777777" w:rsidR="00711CD3" w:rsidRPr="00711CD3" w:rsidRDefault="00711CD3" w:rsidP="00711CD3">
      <w:pPr>
        <w:numPr>
          <w:ilvl w:val="0"/>
          <w:numId w:val="3"/>
        </w:numPr>
        <w:jc w:val="both"/>
        <w:rPr>
          <w:rFonts w:ascii="Times New Roman" w:hAnsi="Times New Roman" w:cs="Times New Roman"/>
          <w:sz w:val="28"/>
          <w:szCs w:val="28"/>
        </w:rPr>
      </w:pPr>
      <w:r w:rsidRPr="00711CD3">
        <w:rPr>
          <w:rFonts w:ascii="Times New Roman" w:hAnsi="Times New Roman" w:cs="Times New Roman"/>
          <w:sz w:val="28"/>
          <w:szCs w:val="28"/>
        </w:rPr>
        <w:t>Automated detection of varicose veins</w:t>
      </w:r>
    </w:p>
    <w:p w14:paraId="53EDC5A3" w14:textId="77777777" w:rsidR="00711CD3" w:rsidRPr="00711CD3" w:rsidRDefault="00711CD3" w:rsidP="00711CD3">
      <w:pPr>
        <w:numPr>
          <w:ilvl w:val="0"/>
          <w:numId w:val="3"/>
        </w:numPr>
        <w:jc w:val="both"/>
        <w:rPr>
          <w:rFonts w:ascii="Times New Roman" w:hAnsi="Times New Roman" w:cs="Times New Roman"/>
          <w:sz w:val="28"/>
          <w:szCs w:val="28"/>
        </w:rPr>
      </w:pPr>
      <w:r w:rsidRPr="00711CD3">
        <w:rPr>
          <w:rFonts w:ascii="Times New Roman" w:hAnsi="Times New Roman" w:cs="Times New Roman"/>
          <w:sz w:val="28"/>
          <w:szCs w:val="28"/>
        </w:rPr>
        <w:t>Reduced dependency on manual examination</w:t>
      </w:r>
    </w:p>
    <w:p w14:paraId="63C3E264" w14:textId="77777777" w:rsidR="00711CD3" w:rsidRPr="00711CD3" w:rsidRDefault="00711CD3" w:rsidP="00711CD3">
      <w:pPr>
        <w:numPr>
          <w:ilvl w:val="0"/>
          <w:numId w:val="3"/>
        </w:numPr>
        <w:jc w:val="both"/>
        <w:rPr>
          <w:rFonts w:ascii="Times New Roman" w:hAnsi="Times New Roman" w:cs="Times New Roman"/>
          <w:sz w:val="28"/>
          <w:szCs w:val="28"/>
        </w:rPr>
      </w:pPr>
      <w:r w:rsidRPr="00711CD3">
        <w:rPr>
          <w:rFonts w:ascii="Times New Roman" w:hAnsi="Times New Roman" w:cs="Times New Roman"/>
          <w:sz w:val="28"/>
          <w:szCs w:val="28"/>
        </w:rPr>
        <w:t>Faster preliminary screening</w:t>
      </w:r>
    </w:p>
    <w:p w14:paraId="6CD110E9" w14:textId="77777777" w:rsidR="00711CD3" w:rsidRPr="00711CD3" w:rsidRDefault="00711CD3" w:rsidP="00711CD3">
      <w:pPr>
        <w:numPr>
          <w:ilvl w:val="0"/>
          <w:numId w:val="3"/>
        </w:numPr>
        <w:jc w:val="both"/>
        <w:rPr>
          <w:rFonts w:ascii="Times New Roman" w:hAnsi="Times New Roman" w:cs="Times New Roman"/>
          <w:sz w:val="28"/>
          <w:szCs w:val="28"/>
        </w:rPr>
      </w:pPr>
      <w:r w:rsidRPr="00711CD3">
        <w:rPr>
          <w:rFonts w:ascii="Times New Roman" w:hAnsi="Times New Roman" w:cs="Times New Roman"/>
          <w:sz w:val="28"/>
          <w:szCs w:val="28"/>
        </w:rPr>
        <w:t>Improved accessibility to diagnostic support</w:t>
      </w:r>
    </w:p>
    <w:p w14:paraId="2B829AC7" w14:textId="77777777" w:rsidR="00711CD3" w:rsidRPr="00711CD3" w:rsidRDefault="00711CD3" w:rsidP="00711CD3">
      <w:pPr>
        <w:numPr>
          <w:ilvl w:val="0"/>
          <w:numId w:val="3"/>
        </w:numPr>
        <w:jc w:val="both"/>
        <w:rPr>
          <w:rFonts w:ascii="Times New Roman" w:hAnsi="Times New Roman" w:cs="Times New Roman"/>
          <w:sz w:val="28"/>
          <w:szCs w:val="28"/>
        </w:rPr>
      </w:pPr>
      <w:r w:rsidRPr="00711CD3">
        <w:rPr>
          <w:rFonts w:ascii="Times New Roman" w:hAnsi="Times New Roman" w:cs="Times New Roman"/>
          <w:sz w:val="28"/>
          <w:szCs w:val="28"/>
        </w:rPr>
        <w:t>Support for early disease detection</w:t>
      </w:r>
    </w:p>
    <w:p w14:paraId="4C789FEE" w14:textId="77777777" w:rsidR="00711CD3" w:rsidRPr="00711CD3" w:rsidRDefault="00711CD3" w:rsidP="00711CD3">
      <w:pPr>
        <w:jc w:val="both"/>
        <w:rPr>
          <w:rFonts w:ascii="Times New Roman" w:hAnsi="Times New Roman" w:cs="Times New Roman"/>
          <w:b/>
          <w:bCs/>
          <w:sz w:val="28"/>
          <w:szCs w:val="28"/>
        </w:rPr>
      </w:pPr>
      <w:r w:rsidRPr="00711CD3">
        <w:rPr>
          <w:rFonts w:ascii="Times New Roman" w:hAnsi="Times New Roman" w:cs="Times New Roman"/>
          <w:b/>
          <w:bCs/>
          <w:sz w:val="28"/>
          <w:szCs w:val="28"/>
        </w:rPr>
        <w:t>Conclusion</w:t>
      </w:r>
    </w:p>
    <w:p w14:paraId="19850587" w14:textId="77777777" w:rsidR="000F1F1D" w:rsidRPr="000F1F1D" w:rsidRDefault="000F1F1D" w:rsidP="000F1F1D">
      <w:pPr>
        <w:jc w:val="both"/>
        <w:rPr>
          <w:rFonts w:ascii="Times New Roman" w:hAnsi="Times New Roman" w:cs="Times New Roman"/>
          <w:sz w:val="28"/>
          <w:szCs w:val="28"/>
        </w:rPr>
      </w:pPr>
      <w:r w:rsidRPr="000F1F1D">
        <w:rPr>
          <w:rFonts w:ascii="Times New Roman" w:hAnsi="Times New Roman" w:cs="Times New Roman"/>
          <w:sz w:val="28"/>
          <w:szCs w:val="28"/>
        </w:rPr>
        <w:t xml:space="preserve">The Healthcare and Medical Image Analysis domain offers significant opportunities for AI-based solutions. Developing a Deep Learning-based varicose vein detection system can contribute towards efficient and accessible diagnostic support for healthcare applications. The proposed system utilizes advanced convolutional neural networks (CNNs) to </w:t>
      </w:r>
      <w:proofErr w:type="spellStart"/>
      <w:r w:rsidRPr="000F1F1D">
        <w:rPr>
          <w:rFonts w:ascii="Times New Roman" w:hAnsi="Times New Roman" w:cs="Times New Roman"/>
          <w:sz w:val="28"/>
          <w:szCs w:val="28"/>
        </w:rPr>
        <w:t>analyze</w:t>
      </w:r>
      <w:proofErr w:type="spellEnd"/>
      <w:r w:rsidRPr="000F1F1D">
        <w:rPr>
          <w:rFonts w:ascii="Times New Roman" w:hAnsi="Times New Roman" w:cs="Times New Roman"/>
          <w:sz w:val="28"/>
          <w:szCs w:val="28"/>
        </w:rPr>
        <w:t xml:space="preserve"> medical images and accurately identify varicose vein patterns. By enabling early detection and automated assessment, it assists healthcare professionals in improving diagnostic accuracy, optimizing treatment planning, and enhancing patient outcomes while reducing the time and effort required for manual evaluation.</w:t>
      </w:r>
    </w:p>
    <w:p w14:paraId="7111DDCA" w14:textId="77777777" w:rsidR="00B65A5C" w:rsidRPr="00711CD3" w:rsidRDefault="00B65A5C" w:rsidP="00711CD3">
      <w:pPr>
        <w:jc w:val="both"/>
        <w:rPr>
          <w:rFonts w:ascii="Times New Roman" w:hAnsi="Times New Roman" w:cs="Times New Roman"/>
          <w:sz w:val="28"/>
          <w:szCs w:val="28"/>
        </w:rPr>
      </w:pPr>
    </w:p>
    <w:sectPr w:rsidR="00B65A5C" w:rsidRPr="00711CD3" w:rsidSect="00711CD3">
      <w:pgSz w:w="11907" w:h="16840" w:code="9"/>
      <w:pgMar w:top="1418" w:right="1440" w:bottom="-2268" w:left="1440" w:header="72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B5E9C"/>
    <w:multiLevelType w:val="multilevel"/>
    <w:tmpl w:val="B80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B2F5D"/>
    <w:multiLevelType w:val="multilevel"/>
    <w:tmpl w:val="684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941D4"/>
    <w:multiLevelType w:val="multilevel"/>
    <w:tmpl w:val="3CA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133076">
    <w:abstractNumId w:val="1"/>
  </w:num>
  <w:num w:numId="2" w16cid:durableId="721094972">
    <w:abstractNumId w:val="0"/>
  </w:num>
  <w:num w:numId="3" w16cid:durableId="1661155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CD3"/>
    <w:rsid w:val="000870D7"/>
    <w:rsid w:val="000F1F1D"/>
    <w:rsid w:val="00711CD3"/>
    <w:rsid w:val="007469F3"/>
    <w:rsid w:val="007F3A15"/>
    <w:rsid w:val="009433C0"/>
    <w:rsid w:val="009F7A4F"/>
    <w:rsid w:val="00B65A5C"/>
    <w:rsid w:val="00C86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E5A6"/>
  <w15:chartTrackingRefBased/>
  <w15:docId w15:val="{179C5D3B-58AC-4204-B06B-72E100AB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C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C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C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C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C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C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C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C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CD3"/>
    <w:rPr>
      <w:rFonts w:eastAsiaTheme="majorEastAsia" w:cstheme="majorBidi"/>
      <w:color w:val="272727" w:themeColor="text1" w:themeTint="D8"/>
    </w:rPr>
  </w:style>
  <w:style w:type="paragraph" w:styleId="Title">
    <w:name w:val="Title"/>
    <w:basedOn w:val="Normal"/>
    <w:next w:val="Normal"/>
    <w:link w:val="TitleChar"/>
    <w:uiPriority w:val="10"/>
    <w:qFormat/>
    <w:rsid w:val="00711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CD3"/>
    <w:pPr>
      <w:spacing w:before="160"/>
      <w:jc w:val="center"/>
    </w:pPr>
    <w:rPr>
      <w:i/>
      <w:iCs/>
      <w:color w:val="404040" w:themeColor="text1" w:themeTint="BF"/>
    </w:rPr>
  </w:style>
  <w:style w:type="character" w:customStyle="1" w:styleId="QuoteChar">
    <w:name w:val="Quote Char"/>
    <w:basedOn w:val="DefaultParagraphFont"/>
    <w:link w:val="Quote"/>
    <w:uiPriority w:val="29"/>
    <w:rsid w:val="00711CD3"/>
    <w:rPr>
      <w:i/>
      <w:iCs/>
      <w:color w:val="404040" w:themeColor="text1" w:themeTint="BF"/>
    </w:rPr>
  </w:style>
  <w:style w:type="paragraph" w:styleId="ListParagraph">
    <w:name w:val="List Paragraph"/>
    <w:basedOn w:val="Normal"/>
    <w:uiPriority w:val="34"/>
    <w:qFormat/>
    <w:rsid w:val="00711CD3"/>
    <w:pPr>
      <w:ind w:left="720"/>
      <w:contextualSpacing/>
    </w:pPr>
  </w:style>
  <w:style w:type="character" w:styleId="IntenseEmphasis">
    <w:name w:val="Intense Emphasis"/>
    <w:basedOn w:val="DefaultParagraphFont"/>
    <w:uiPriority w:val="21"/>
    <w:qFormat/>
    <w:rsid w:val="00711CD3"/>
    <w:rPr>
      <w:i/>
      <w:iCs/>
      <w:color w:val="2F5496" w:themeColor="accent1" w:themeShade="BF"/>
    </w:rPr>
  </w:style>
  <w:style w:type="paragraph" w:styleId="IntenseQuote">
    <w:name w:val="Intense Quote"/>
    <w:basedOn w:val="Normal"/>
    <w:next w:val="Normal"/>
    <w:link w:val="IntenseQuoteChar"/>
    <w:uiPriority w:val="30"/>
    <w:qFormat/>
    <w:rsid w:val="00711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CD3"/>
    <w:rPr>
      <w:i/>
      <w:iCs/>
      <w:color w:val="2F5496" w:themeColor="accent1" w:themeShade="BF"/>
    </w:rPr>
  </w:style>
  <w:style w:type="character" w:styleId="IntenseReference">
    <w:name w:val="Intense Reference"/>
    <w:basedOn w:val="DefaultParagraphFont"/>
    <w:uiPriority w:val="32"/>
    <w:qFormat/>
    <w:rsid w:val="00711C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DINESHBALAJI A</dc:creator>
  <cp:keywords/>
  <dc:description/>
  <cp:lastModifiedBy>ARAVINDAN T</cp:lastModifiedBy>
  <cp:revision>2</cp:revision>
  <dcterms:created xsi:type="dcterms:W3CDTF">2026-06-24T18:12:00Z</dcterms:created>
  <dcterms:modified xsi:type="dcterms:W3CDTF">2026-06-25T04:49:00Z</dcterms:modified>
</cp:coreProperties>
</file>