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559D" w:rsidRDefault="00C966FA">
      <w:pPr>
        <w:spacing w:line="276" w:lineRule="auto"/>
        <w:jc w:val="center"/>
      </w:pPr>
      <w:r>
        <w:rPr>
          <w:b/>
          <w:bCs/>
          <w:sz w:val="28"/>
          <w:szCs w:val="28"/>
        </w:rPr>
        <w:t>Ideation Phase</w:t>
      </w:r>
    </w:p>
    <w:p w:rsidR="0084559D" w:rsidRDefault="00C966FA">
      <w:pPr>
        <w:spacing w:after="240" w:line="276" w:lineRule="auto"/>
        <w:jc w:val="center"/>
      </w:pPr>
      <w:r>
        <w:rPr>
          <w:b/>
          <w:bCs/>
          <w:sz w:val="28"/>
          <w:szCs w:val="28"/>
        </w:rPr>
        <w:t>Empathize &amp; Discover</w:t>
      </w:r>
    </w:p>
    <w:tbl>
      <w:tblPr>
        <w:tblW w:w="902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4559D"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t>Date</w:t>
            </w:r>
          </w:p>
        </w:tc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t>31 January 2025</w:t>
            </w:r>
          </w:p>
        </w:tc>
      </w:tr>
      <w:tr w:rsidR="0084559D"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t>Team ID</w:t>
            </w:r>
          </w:p>
        </w:tc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84559D">
            <w:pPr>
              <w:spacing w:after="40" w:line="276" w:lineRule="auto"/>
            </w:pPr>
          </w:p>
        </w:tc>
      </w:tr>
      <w:tr w:rsidR="0084559D"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t>Project Name</w:t>
            </w:r>
          </w:p>
        </w:tc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t>Script-Controlled ACL – Restrict Record Access Based on Field Value</w:t>
            </w:r>
          </w:p>
        </w:tc>
      </w:tr>
      <w:tr w:rsidR="0084559D"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t>Maximum Marks</w:t>
            </w:r>
          </w:p>
        </w:tc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t>4 Marks</w:t>
            </w:r>
          </w:p>
        </w:tc>
      </w:tr>
    </w:tbl>
    <w:p w:rsidR="0084559D" w:rsidRDefault="00C966FA">
      <w:pPr>
        <w:spacing w:before="240" w:after="120" w:line="276" w:lineRule="auto"/>
      </w:pPr>
      <w:r>
        <w:rPr>
          <w:b/>
          <w:bCs/>
        </w:rPr>
        <w:t>Empathy Map Canvas:</w:t>
      </w:r>
    </w:p>
    <w:p w:rsidR="0084559D" w:rsidRDefault="00C966FA">
      <w:pPr>
        <w:spacing w:after="120" w:line="276" w:lineRule="auto"/>
      </w:pPr>
      <w:r>
        <w:t xml:space="preserve">An empathy map is a simple, easy-to-digest visual that </w:t>
      </w:r>
      <w:r>
        <w:t>captures knowledge about a user’s behaviours and attitudes.</w:t>
      </w:r>
    </w:p>
    <w:p w:rsidR="0084559D" w:rsidRDefault="00C966FA">
      <w:pPr>
        <w:spacing w:after="120" w:line="276" w:lineRule="auto"/>
      </w:pPr>
      <w:r>
        <w:t>It is a useful tool to help teams better understand their users. Creating an effective solution requires understanding the true problem and the person who is experiencing it. The exercise of creat</w:t>
      </w:r>
      <w:r>
        <w:t>ing the map helps participants consider things from the user’s perspective along with his or her goals and challenges.</w:t>
      </w:r>
    </w:p>
    <w:p w:rsidR="0084559D" w:rsidRDefault="00C966FA">
      <w:pPr>
        <w:spacing w:before="240" w:after="120" w:line="276" w:lineRule="auto"/>
      </w:pPr>
      <w:r>
        <w:rPr>
          <w:b/>
          <w:bCs/>
        </w:rPr>
        <w:t xml:space="preserve">Empathy Map – Script-Controlled ACL (User: </w:t>
      </w:r>
      <w:proofErr w:type="spellStart"/>
      <w:r>
        <w:rPr>
          <w:b/>
          <w:bCs/>
        </w:rPr>
        <w:t>ServiceNow</w:t>
      </w:r>
      <w:proofErr w:type="spellEnd"/>
      <w:r>
        <w:rPr>
          <w:b/>
          <w:bCs/>
        </w:rPr>
        <w:t xml:space="preserve"> Administrator / Developer)</w:t>
      </w:r>
    </w:p>
    <w:tbl>
      <w:tblPr>
        <w:tblW w:w="902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9"/>
        <w:gridCol w:w="3376"/>
        <w:gridCol w:w="2351"/>
      </w:tblGrid>
      <w:tr w:rsidR="0084559D">
        <w:tc>
          <w:tcPr>
            <w:tcW w:w="902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  <w:jc w:val="center"/>
            </w:pPr>
            <w:r>
              <w:rPr>
                <w:b/>
                <w:bCs/>
              </w:rPr>
              <w:t xml:space="preserve">What does </w:t>
            </w:r>
            <w:proofErr w:type="gramStart"/>
            <w:r>
              <w:rPr>
                <w:b/>
                <w:bCs/>
              </w:rPr>
              <w:t>he</w:t>
            </w:r>
            <w:proofErr w:type="gramEnd"/>
            <w:r>
              <w:rPr>
                <w:b/>
                <w:bCs/>
              </w:rPr>
              <w:t xml:space="preserve"> THINK AND FEEL?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 xml:space="preserve">• “Will restricted records </w:t>
            </w:r>
            <w:r>
              <w:rPr>
                <w:sz w:val="19"/>
                <w:szCs w:val="19"/>
              </w:rPr>
              <w:t>leak to users who should not see them?”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>• “Will my script accidentally block legitimate users?”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>• Worried about audit findings and data-privacy compliance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>• Wants precise, record-level security that is easy to maintain</w:t>
            </w:r>
          </w:p>
        </w:tc>
      </w:tr>
      <w:tr w:rsidR="0084559D">
        <w:tc>
          <w:tcPr>
            <w:tcW w:w="3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b/>
                <w:bCs/>
              </w:rPr>
              <w:t>What does he HEAR?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>• Manager: “Sensi</w:t>
            </w:r>
            <w:r>
              <w:rPr>
                <w:sz w:val="19"/>
                <w:szCs w:val="19"/>
              </w:rPr>
              <w:t>tive records must only be visible to the right people.”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>• Colleagues: “Role-based ACLs are simpler, just use those.”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>• Auditors: “Show how access is restricted per record.”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>• Users: “I can’t open my own ticket!”</w:t>
            </w:r>
          </w:p>
        </w:tc>
        <w:tc>
          <w:tcPr>
            <w:tcW w:w="3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b/>
                <w:bCs/>
              </w:rPr>
              <w:t xml:space="preserve">What does </w:t>
            </w:r>
            <w:proofErr w:type="gramStart"/>
            <w:r>
              <w:rPr>
                <w:b/>
                <w:bCs/>
              </w:rPr>
              <w:t>he</w:t>
            </w:r>
            <w:proofErr w:type="gramEnd"/>
            <w:r>
              <w:rPr>
                <w:b/>
                <w:bCs/>
              </w:rPr>
              <w:t xml:space="preserve"> SAY AND DO?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 xml:space="preserve">• Writes ACL </w:t>
            </w:r>
            <w:r>
              <w:rPr>
                <w:sz w:val="19"/>
                <w:szCs w:val="19"/>
              </w:rPr>
              <w:t>scripts that check a field value (e.g., Confidential) using current.&lt;field&gt;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>• Sets answer = true / false based on user role and field value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>• Tests with impersonation and different roles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>• Reviews ACL evaluation order and system logs</w:t>
            </w:r>
          </w:p>
        </w:tc>
        <w:tc>
          <w:tcPr>
            <w:tcW w:w="3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b/>
                <w:bCs/>
              </w:rPr>
              <w:t>What does he SEE?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>• Ro</w:t>
            </w:r>
            <w:r>
              <w:rPr>
                <w:sz w:val="19"/>
                <w:szCs w:val="19"/>
              </w:rPr>
              <w:t>le-only ACLs exposing every record in a table to all role holders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>• Sensitive records visible in lists and reports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>• Inconsistent results between users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>• ACL script errors and hard-to-trace denials in logs</w:t>
            </w:r>
          </w:p>
        </w:tc>
      </w:tr>
      <w:tr w:rsidR="0084559D">
        <w:trPr>
          <w:gridAfter w:val="1"/>
          <w:wAfter w:w="3010" w:type="dxa"/>
        </w:trPr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b/>
                <w:bCs/>
              </w:rPr>
              <w:t>PAIN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>• Role-based ACLs are too coarse for record-</w:t>
            </w:r>
            <w:r>
              <w:rPr>
                <w:sz w:val="19"/>
                <w:szCs w:val="19"/>
              </w:rPr>
              <w:t>level rules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>• Scripts are hard to test and debug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>• Fear of over-blocking or leaking data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>• Confusing ACL evaluation order</w:t>
            </w:r>
          </w:p>
        </w:tc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b/>
                <w:bCs/>
              </w:rPr>
              <w:t>GAIN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>• Only authorized users see records with restricted field values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>• Compliance and audit confidence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 xml:space="preserve">• Least-privilege access with </w:t>
            </w:r>
            <w:r>
              <w:rPr>
                <w:sz w:val="19"/>
                <w:szCs w:val="19"/>
              </w:rPr>
              <w:t>clear, reusable logic</w:t>
            </w:r>
          </w:p>
          <w:p w:rsidR="0084559D" w:rsidRDefault="00C966FA">
            <w:pPr>
              <w:spacing w:after="40" w:line="276" w:lineRule="auto"/>
            </w:pPr>
            <w:r>
              <w:rPr>
                <w:sz w:val="19"/>
                <w:szCs w:val="19"/>
              </w:rPr>
              <w:t>• Fewer support tickets about access issues</w:t>
            </w:r>
          </w:p>
        </w:tc>
      </w:tr>
    </w:tbl>
    <w:p w:rsidR="0084559D" w:rsidRDefault="00C966FA">
      <w:pPr>
        <w:spacing w:before="120" w:after="120"/>
      </w:pPr>
      <w:r>
        <w:lastRenderedPageBreak/>
        <w:t xml:space="preserve">Reference: </w:t>
      </w:r>
      <w:hyperlink r:id="rId4" w:history="1">
        <w:r>
          <w:rPr>
            <w:color w:val="0563C1"/>
            <w:u w:val="single"/>
          </w:rPr>
          <w:t>https://www.mural.co/templates/empathy-map-canvas</w:t>
        </w:r>
      </w:hyperlink>
    </w:p>
    <w:p w:rsidR="0084559D" w:rsidRDefault="00C966FA">
      <w:pPr>
        <w:pageBreakBefore/>
        <w:spacing w:line="276" w:lineRule="auto"/>
        <w:jc w:val="center"/>
      </w:pPr>
      <w:r>
        <w:rPr>
          <w:b/>
          <w:bCs/>
          <w:sz w:val="28"/>
          <w:szCs w:val="28"/>
        </w:rPr>
        <w:lastRenderedPageBreak/>
        <w:t>Ideation Phase</w:t>
      </w:r>
    </w:p>
    <w:p w:rsidR="0084559D" w:rsidRDefault="00C966FA">
      <w:pPr>
        <w:spacing w:after="240" w:line="276" w:lineRule="auto"/>
        <w:jc w:val="center"/>
      </w:pPr>
      <w:r>
        <w:rPr>
          <w:b/>
          <w:bCs/>
          <w:sz w:val="28"/>
          <w:szCs w:val="28"/>
        </w:rPr>
        <w:t>Define the Problem Statements</w:t>
      </w:r>
    </w:p>
    <w:tbl>
      <w:tblPr>
        <w:tblW w:w="902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4559D"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t>Date</w:t>
            </w:r>
          </w:p>
        </w:tc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t xml:space="preserve">31 January </w:t>
            </w:r>
            <w:r>
              <w:t>2025</w:t>
            </w:r>
          </w:p>
        </w:tc>
      </w:tr>
      <w:tr w:rsidR="0084559D"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t>Team ID</w:t>
            </w:r>
          </w:p>
        </w:tc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84559D">
            <w:pPr>
              <w:spacing w:after="40" w:line="276" w:lineRule="auto"/>
            </w:pPr>
          </w:p>
        </w:tc>
      </w:tr>
      <w:tr w:rsidR="0084559D"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t>Project Name</w:t>
            </w:r>
          </w:p>
        </w:tc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t>Script-Controlled ACL – Restrict Record Access Based on Field Value</w:t>
            </w:r>
          </w:p>
        </w:tc>
      </w:tr>
      <w:tr w:rsidR="0084559D"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t>Maximum Marks</w:t>
            </w:r>
          </w:p>
        </w:tc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t>2 Marks</w:t>
            </w:r>
          </w:p>
        </w:tc>
      </w:tr>
    </w:tbl>
    <w:p w:rsidR="0084559D" w:rsidRDefault="00C966FA">
      <w:pPr>
        <w:spacing w:before="240" w:after="120" w:line="276" w:lineRule="auto"/>
      </w:pPr>
      <w:r>
        <w:rPr>
          <w:b/>
          <w:bCs/>
        </w:rPr>
        <w:t>Customer Problem Statement Template:</w:t>
      </w:r>
    </w:p>
    <w:p w:rsidR="0084559D" w:rsidRDefault="00C966FA">
      <w:pPr>
        <w:spacing w:after="120" w:line="276" w:lineRule="auto"/>
      </w:pPr>
      <w:r>
        <w:t xml:space="preserve">Create a problem statement to understand your customer's point of view. The Customer Problem </w:t>
      </w:r>
      <w:r>
        <w:t>Statement template helps you focus on what matters to create experiences people will love.</w:t>
      </w:r>
    </w:p>
    <w:p w:rsidR="0084559D" w:rsidRDefault="00C966FA">
      <w:pPr>
        <w:spacing w:after="120" w:line="276" w:lineRule="auto"/>
      </w:pPr>
      <w:r>
        <w:t>A well-articulated customer problem statement allows you and your team to find the ideal solution for the challenges your customers face. Throughout the process, you</w:t>
      </w:r>
      <w:r>
        <w:t>’ll also be able to empathize with your customers, which helps you better understand how they perceive your product or service.</w:t>
      </w:r>
    </w:p>
    <w:p w:rsidR="0084559D" w:rsidRDefault="00C966FA">
      <w:pPr>
        <w:spacing w:before="120" w:after="120"/>
      </w:pPr>
      <w:r>
        <w:t xml:space="preserve">Reference: </w:t>
      </w:r>
      <w:hyperlink r:id="rId5" w:history="1">
        <w:r>
          <w:rPr>
            <w:color w:val="0563C1"/>
            <w:u w:val="single"/>
          </w:rPr>
          <w:t>https://miro.com/templates/customer-problem-state</w:t>
        </w:r>
        <w:r>
          <w:rPr>
            <w:color w:val="0563C1"/>
            <w:u w:val="single"/>
          </w:rPr>
          <w:t>ment/</w:t>
        </w:r>
      </w:hyperlink>
    </w:p>
    <w:p w:rsidR="0084559D" w:rsidRDefault="00C966FA">
      <w:pPr>
        <w:spacing w:before="240" w:after="120" w:line="276" w:lineRule="auto"/>
      </w:pPr>
      <w:r>
        <w:rPr>
          <w:b/>
          <w:bCs/>
        </w:rPr>
        <w:t>Problem Statement – Script-Controlled ACL:</w:t>
      </w:r>
    </w:p>
    <w:tbl>
      <w:tblPr>
        <w:tblW w:w="9026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500"/>
        <w:gridCol w:w="1500"/>
        <w:gridCol w:w="1600"/>
        <w:gridCol w:w="1676"/>
        <w:gridCol w:w="1500"/>
      </w:tblGrid>
      <w:tr w:rsidR="0084559D">
        <w:trPr>
          <w:tblHeader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>Problem Statement (PS)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>I am (Customer)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>I’m trying to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>But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>Because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>Which makes me feel</w:t>
            </w:r>
          </w:p>
        </w:tc>
      </w:tr>
      <w:tr w:rsidR="0084559D"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>PS-1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ServiceNow</w:t>
            </w:r>
            <w:proofErr w:type="spellEnd"/>
            <w:r>
              <w:rPr>
                <w:sz w:val="18"/>
                <w:szCs w:val="18"/>
              </w:rPr>
              <w:t xml:space="preserve"> administrator responsible for data security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18"/>
                <w:szCs w:val="18"/>
              </w:rPr>
              <w:t>Restrict access to records based on the value of a field</w:t>
            </w:r>
            <w:r>
              <w:rPr>
                <w:sz w:val="18"/>
                <w:szCs w:val="18"/>
              </w:rPr>
              <w:t xml:space="preserve"> (e.g., Confidential)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18"/>
                <w:szCs w:val="18"/>
              </w:rPr>
              <w:t>Role-based ACLs give every role holder access to all records in the table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18"/>
                <w:szCs w:val="18"/>
              </w:rPr>
              <w:t>Standard ACL conditions cannot evaluate record-specific field values without a script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18"/>
                <w:szCs w:val="18"/>
              </w:rPr>
              <w:t>Worried and exposed to data-leak risk</w:t>
            </w:r>
          </w:p>
        </w:tc>
      </w:tr>
      <w:tr w:rsidR="0084559D"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>PS-2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ServiceNow</w:t>
            </w:r>
            <w:proofErr w:type="spellEnd"/>
            <w:r>
              <w:rPr>
                <w:sz w:val="18"/>
                <w:szCs w:val="18"/>
              </w:rPr>
              <w:t xml:space="preserve"> developer who </w:t>
            </w:r>
            <w:r>
              <w:rPr>
                <w:sz w:val="18"/>
                <w:szCs w:val="18"/>
              </w:rPr>
              <w:t>writes and maintains ACLs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18"/>
                <w:szCs w:val="18"/>
              </w:rPr>
              <w:t>Write a script-controlled ACL that allows or denies access correctly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18"/>
                <w:szCs w:val="18"/>
              </w:rPr>
              <w:t>The script is hard to test and may block legitimate users or miss restricted ones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18"/>
                <w:szCs w:val="18"/>
              </w:rPr>
              <w:t>ACL scripts depend on evaluation order, roles and live field values, with limit</w:t>
            </w:r>
            <w:r>
              <w:rPr>
                <w:sz w:val="18"/>
                <w:szCs w:val="18"/>
              </w:rPr>
              <w:t>ed debugging visibility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18"/>
                <w:szCs w:val="18"/>
              </w:rPr>
              <w:t>Anxious and uncertain about the result</w:t>
            </w:r>
          </w:p>
        </w:tc>
      </w:tr>
      <w:tr w:rsidR="0084559D"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>PS-3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18"/>
                <w:szCs w:val="18"/>
              </w:rPr>
              <w:t>A service desk agent / end user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18"/>
                <w:szCs w:val="18"/>
              </w:rPr>
              <w:t>Open only the records I am authorized to see and work on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18"/>
                <w:szCs w:val="18"/>
              </w:rPr>
              <w:t>I sometimes get denied on my own records or see records I should not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18"/>
                <w:szCs w:val="18"/>
              </w:rPr>
              <w:t>The ACL script rules and exce</w:t>
            </w:r>
            <w:r>
              <w:rPr>
                <w:sz w:val="18"/>
                <w:szCs w:val="18"/>
              </w:rPr>
              <w:t>ptions are not defined or applied consistently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18"/>
                <w:szCs w:val="18"/>
              </w:rPr>
              <w:t>Confused and frustrated</w:t>
            </w:r>
          </w:p>
        </w:tc>
      </w:tr>
    </w:tbl>
    <w:p w:rsidR="0084559D" w:rsidRDefault="0084559D">
      <w:pPr>
        <w:sectPr w:rsidR="0084559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84559D" w:rsidRDefault="00C966FA">
      <w:pPr>
        <w:spacing w:line="276" w:lineRule="auto"/>
        <w:jc w:val="center"/>
      </w:pPr>
      <w:r>
        <w:rPr>
          <w:b/>
          <w:bCs/>
          <w:sz w:val="28"/>
          <w:szCs w:val="28"/>
        </w:rPr>
        <w:lastRenderedPageBreak/>
        <w:t>Ideation Phase</w:t>
      </w:r>
    </w:p>
    <w:p w:rsidR="0084559D" w:rsidRDefault="00C966FA">
      <w:pPr>
        <w:spacing w:after="240" w:line="276" w:lineRule="auto"/>
        <w:jc w:val="center"/>
      </w:pPr>
      <w:r>
        <w:rPr>
          <w:b/>
          <w:bCs/>
          <w:sz w:val="28"/>
          <w:szCs w:val="28"/>
        </w:rPr>
        <w:t>Brainstorm &amp; Idea Prioritization Template</w:t>
      </w:r>
    </w:p>
    <w:tbl>
      <w:tblPr>
        <w:tblW w:w="1467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39"/>
        <w:gridCol w:w="7339"/>
      </w:tblGrid>
      <w:tr w:rsidR="0084559D">
        <w:tc>
          <w:tcPr>
            <w:tcW w:w="7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t>Date</w:t>
            </w:r>
          </w:p>
        </w:tc>
        <w:tc>
          <w:tcPr>
            <w:tcW w:w="7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t>31 January 2025</w:t>
            </w:r>
          </w:p>
        </w:tc>
      </w:tr>
      <w:tr w:rsidR="0084559D">
        <w:tc>
          <w:tcPr>
            <w:tcW w:w="7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t>Team ID</w:t>
            </w:r>
          </w:p>
        </w:tc>
        <w:tc>
          <w:tcPr>
            <w:tcW w:w="7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84559D">
            <w:pPr>
              <w:spacing w:after="40" w:line="276" w:lineRule="auto"/>
            </w:pPr>
          </w:p>
        </w:tc>
      </w:tr>
      <w:tr w:rsidR="0084559D">
        <w:tc>
          <w:tcPr>
            <w:tcW w:w="7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t>Project Name</w:t>
            </w:r>
          </w:p>
        </w:tc>
        <w:tc>
          <w:tcPr>
            <w:tcW w:w="7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t>Script-Controlled ACL – Restrict Record Access Based on Field Value</w:t>
            </w:r>
          </w:p>
        </w:tc>
      </w:tr>
      <w:tr w:rsidR="0084559D">
        <w:tc>
          <w:tcPr>
            <w:tcW w:w="7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t>Maximum Marks</w:t>
            </w:r>
          </w:p>
        </w:tc>
        <w:tc>
          <w:tcPr>
            <w:tcW w:w="7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t>4 Marks</w:t>
            </w:r>
          </w:p>
        </w:tc>
      </w:tr>
    </w:tbl>
    <w:p w:rsidR="0084559D" w:rsidRDefault="00C966FA">
      <w:pPr>
        <w:spacing w:before="240" w:after="120" w:line="276" w:lineRule="auto"/>
      </w:pPr>
      <w:r>
        <w:rPr>
          <w:b/>
          <w:bCs/>
        </w:rPr>
        <w:t>Brainstorm &amp; Idea Prioritization Template:</w:t>
      </w:r>
    </w:p>
    <w:p w:rsidR="0084559D" w:rsidRDefault="00C966FA">
      <w:pPr>
        <w:spacing w:after="120" w:line="276" w:lineRule="auto"/>
      </w:pPr>
      <w:r>
        <w:t xml:space="preserve">Brainstorming provides a free and open environment that encourages everyone within a team to participate in the creative thinking process that leads to problem solving. Prioritizing volume </w:t>
      </w:r>
      <w:r>
        <w:t>over value, out-of-the-box ideas are welcome and built upon, and all participants are encouraged to collaborate, helping each other develop a rich amount of creative solutions.</w:t>
      </w:r>
    </w:p>
    <w:p w:rsidR="0084559D" w:rsidRDefault="00C966FA">
      <w:pPr>
        <w:spacing w:after="120" w:line="276" w:lineRule="auto"/>
      </w:pPr>
      <w:r>
        <w:t>Use this template in your own brainstorming sessions so your team can unleash t</w:t>
      </w:r>
      <w:r>
        <w:t>heir imagination and start shaping concepts even if you're not sitting in the same room.</w:t>
      </w:r>
    </w:p>
    <w:p w:rsidR="0084559D" w:rsidRDefault="00C966FA">
      <w:pPr>
        <w:spacing w:before="120" w:after="120"/>
      </w:pPr>
      <w:r>
        <w:t xml:space="preserve">Reference: </w:t>
      </w:r>
      <w:hyperlink r:id="rId6" w:history="1">
        <w:r>
          <w:rPr>
            <w:color w:val="0563C1"/>
            <w:u w:val="single"/>
          </w:rPr>
          <w:t>https://www.mural.co/templates/brainstorm-and-idea-prioritization</w:t>
        </w:r>
      </w:hyperlink>
    </w:p>
    <w:p w:rsidR="0084559D" w:rsidRDefault="00C966FA">
      <w:r>
        <w:br w:type="page"/>
      </w:r>
    </w:p>
    <w:p w:rsidR="0084559D" w:rsidRDefault="00C966FA">
      <w:pPr>
        <w:spacing w:before="240" w:after="120" w:line="276" w:lineRule="auto"/>
      </w:pPr>
      <w:r>
        <w:rPr>
          <w:b/>
          <w:bCs/>
        </w:rPr>
        <w:lastRenderedPageBreak/>
        <w:t>Step-1</w:t>
      </w:r>
      <w:r>
        <w:rPr>
          <w:b/>
          <w:bCs/>
        </w:rPr>
        <w:t>: Team Gathering, Collaboration and Select the Problem Statement</w:t>
      </w:r>
    </w:p>
    <w:p w:rsidR="0084559D" w:rsidRDefault="00C966FA">
      <w:pPr>
        <w:spacing w:after="80"/>
      </w:pPr>
      <w:r>
        <w:rPr>
          <w:noProof/>
          <w:lang w:eastAsia="en-IN"/>
        </w:rPr>
        <w:drawing>
          <wp:inline distT="0" distB="0" distL="0" distR="0">
            <wp:extent cx="9144000" cy="4572000"/>
            <wp:effectExtent l="0" t="0" r="0" b="0"/>
            <wp:docPr id="1" name="step1.png" descr="step1.png" title="ste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ep1.png" descr="step1.png" title="step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59D" w:rsidRDefault="00C966FA">
      <w:r>
        <w:br w:type="page"/>
      </w:r>
    </w:p>
    <w:p w:rsidR="0084559D" w:rsidRDefault="00C966FA">
      <w:pPr>
        <w:spacing w:before="240" w:after="120" w:line="276" w:lineRule="auto"/>
      </w:pPr>
      <w:r>
        <w:rPr>
          <w:b/>
          <w:bCs/>
        </w:rPr>
        <w:lastRenderedPageBreak/>
        <w:t>Step-2: Brainstorm, Idea Listing and Grouping</w:t>
      </w:r>
    </w:p>
    <w:p w:rsidR="0084559D" w:rsidRDefault="00C966FA">
      <w:pPr>
        <w:spacing w:after="80"/>
      </w:pPr>
      <w:r>
        <w:rPr>
          <w:noProof/>
          <w:lang w:eastAsia="en-IN"/>
        </w:rPr>
        <w:drawing>
          <wp:inline distT="0" distB="0" distL="0" distR="0">
            <wp:extent cx="8572500" cy="4914900"/>
            <wp:effectExtent l="0" t="0" r="0" b="0"/>
            <wp:docPr id="2030998231" name="step2a.png" descr="step2a.png" title="step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98231" name="step2a.png" descr="step2a.png" title="step2a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725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59D" w:rsidRDefault="00C966FA">
      <w:r>
        <w:br w:type="page"/>
      </w:r>
    </w:p>
    <w:p w:rsidR="0084559D" w:rsidRDefault="00C966FA">
      <w:pPr>
        <w:spacing w:after="80"/>
      </w:pPr>
      <w:r>
        <w:rPr>
          <w:noProof/>
          <w:lang w:eastAsia="en-IN"/>
        </w:rPr>
        <w:lastRenderedPageBreak/>
        <w:drawing>
          <wp:inline distT="0" distB="0" distL="0" distR="0">
            <wp:extent cx="9144000" cy="4267200"/>
            <wp:effectExtent l="0" t="0" r="0" b="0"/>
            <wp:docPr id="1483354097" name="step2b.png" descr="step2b.png" title="step2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54097" name="step2b.png" descr="step2b.png" title="step2b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59D" w:rsidRDefault="00C966FA">
      <w:r>
        <w:br w:type="page"/>
      </w:r>
    </w:p>
    <w:p w:rsidR="0084559D" w:rsidRDefault="00C966FA">
      <w:pPr>
        <w:spacing w:before="240" w:after="120" w:line="276" w:lineRule="auto"/>
      </w:pPr>
      <w:r>
        <w:rPr>
          <w:b/>
          <w:bCs/>
        </w:rPr>
        <w:lastRenderedPageBreak/>
        <w:t>Step-3: Idea Prioritization</w:t>
      </w:r>
    </w:p>
    <w:p w:rsidR="0084559D" w:rsidRDefault="00C966FA">
      <w:pPr>
        <w:spacing w:after="80"/>
      </w:pPr>
      <w:r>
        <w:rPr>
          <w:noProof/>
          <w:lang w:eastAsia="en-IN"/>
        </w:rPr>
        <w:drawing>
          <wp:inline distT="0" distB="0" distL="0" distR="0">
            <wp:extent cx="8382000" cy="5257800"/>
            <wp:effectExtent l="0" t="0" r="0" b="0"/>
            <wp:docPr id="301740547" name="step3.png" descr="step3.png" title="ste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40547" name="step3.png" descr="step3.png" title="step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0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59D" w:rsidRDefault="00C966FA">
      <w:pPr>
        <w:spacing w:after="120" w:line="276" w:lineRule="auto"/>
      </w:pPr>
      <w:r>
        <w:rPr>
          <w:sz w:val="20"/>
          <w:szCs w:val="20"/>
        </w:rPr>
        <w:t>Sticky-note colours: green = high importance and high feasibility (do first); purple = high importance,</w:t>
      </w:r>
      <w:r>
        <w:rPr>
          <w:sz w:val="20"/>
          <w:szCs w:val="20"/>
        </w:rPr>
        <w:t xml:space="preserve"> lower feasibility (plan next); blue = lower importance, high feasibility (quick wins); orange = lower importance and feasibility (reconsider).</w:t>
      </w:r>
    </w:p>
    <w:p w:rsidR="0084559D" w:rsidRDefault="00C966FA">
      <w:r>
        <w:br w:type="page"/>
      </w:r>
    </w:p>
    <w:p w:rsidR="0084559D" w:rsidRDefault="00C966FA">
      <w:pPr>
        <w:spacing w:before="240" w:after="120" w:line="276" w:lineRule="auto"/>
      </w:pPr>
      <w:r>
        <w:rPr>
          <w:b/>
          <w:bCs/>
        </w:rPr>
        <w:lastRenderedPageBreak/>
        <w:t>Project Task Assignment – Milestones</w:t>
      </w:r>
    </w:p>
    <w:tbl>
      <w:tblPr>
        <w:tblW w:w="14678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400"/>
        <w:gridCol w:w="3000"/>
        <w:gridCol w:w="1478"/>
        <w:gridCol w:w="1400"/>
        <w:gridCol w:w="1400"/>
      </w:tblGrid>
      <w:tr w:rsidR="0084559D">
        <w:trPr>
          <w:tblHeader/>
        </w:trPr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b/>
                <w:bCs/>
              </w:rPr>
              <w:t>Milestone (Epic)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b/>
                <w:bCs/>
              </w:rPr>
              <w:t>Task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b/>
                <w:bCs/>
              </w:rPr>
              <w:t>Assigned to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b/>
                <w:bCs/>
              </w:rPr>
              <w:t>Time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b/>
                <w:bCs/>
              </w:rPr>
              <w:t>Level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b/>
                <w:bCs/>
              </w:rPr>
              <w:t>Status</w:t>
            </w:r>
          </w:p>
        </w:tc>
      </w:tr>
      <w:tr w:rsidR="0084559D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 xml:space="preserve">Milestone-1: </w:t>
            </w:r>
            <w:r>
              <w:rPr>
                <w:sz w:val="21"/>
                <w:szCs w:val="21"/>
              </w:rPr>
              <w:t>Creation of Users and Roles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Users Creation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proofErr w:type="spellStart"/>
            <w:r>
              <w:rPr>
                <w:sz w:val="21"/>
                <w:szCs w:val="21"/>
              </w:rPr>
              <w:t>Divya</w:t>
            </w:r>
            <w:proofErr w:type="spellEnd"/>
            <w:r>
              <w:rPr>
                <w:sz w:val="21"/>
                <w:szCs w:val="21"/>
              </w:rPr>
              <w:t xml:space="preserve"> A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30m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Easy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To do</w:t>
            </w:r>
          </w:p>
        </w:tc>
      </w:tr>
      <w:tr w:rsidR="0084559D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Milestone-1: Creation of Users and Roles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Roles Creation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proofErr w:type="spellStart"/>
            <w:r>
              <w:rPr>
                <w:sz w:val="21"/>
                <w:szCs w:val="21"/>
              </w:rPr>
              <w:t>Divya</w:t>
            </w:r>
            <w:proofErr w:type="spellEnd"/>
            <w:r>
              <w:rPr>
                <w:sz w:val="21"/>
                <w:szCs w:val="21"/>
              </w:rPr>
              <w:t xml:space="preserve"> A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30m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Easy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To do</w:t>
            </w:r>
          </w:p>
        </w:tc>
      </w:tr>
      <w:tr w:rsidR="0084559D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Milestone-2: Tables Creation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Creation of Table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proofErr w:type="spellStart"/>
            <w:r>
              <w:rPr>
                <w:sz w:val="21"/>
                <w:szCs w:val="21"/>
              </w:rPr>
              <w:t>Dharshan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Rajaram</w:t>
            </w:r>
            <w:proofErr w:type="spellEnd"/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20m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Easy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To do</w:t>
            </w:r>
          </w:p>
        </w:tc>
      </w:tr>
      <w:tr w:rsidR="0084559D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 xml:space="preserve">Milestone-3: Creation of Access </w:t>
            </w:r>
            <w:r>
              <w:rPr>
                <w:sz w:val="21"/>
                <w:szCs w:val="21"/>
              </w:rPr>
              <w:t>Control List - READ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ACL Configuration (READ)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proofErr w:type="spellStart"/>
            <w:r>
              <w:rPr>
                <w:sz w:val="21"/>
                <w:szCs w:val="21"/>
              </w:rPr>
              <w:t>Dharshan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Rajaram</w:t>
            </w:r>
            <w:proofErr w:type="spellEnd"/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1h</w:t>
            </w:r>
            <w:r>
              <w:rPr>
                <w:sz w:val="21"/>
                <w:szCs w:val="21"/>
              </w:rPr>
              <w:t xml:space="preserve"> 0m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Easy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To do</w:t>
            </w:r>
          </w:p>
        </w:tc>
      </w:tr>
      <w:tr w:rsidR="0084559D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Milestone-4: Creation of Access Control List - CREATE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Creation of ACL - Create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 xml:space="preserve">Dinesh </w:t>
            </w:r>
            <w:proofErr w:type="spellStart"/>
            <w:r>
              <w:rPr>
                <w:sz w:val="21"/>
                <w:szCs w:val="21"/>
              </w:rPr>
              <w:t>Rajan</w:t>
            </w:r>
            <w:proofErr w:type="spellEnd"/>
            <w:r>
              <w:rPr>
                <w:sz w:val="21"/>
                <w:szCs w:val="21"/>
              </w:rPr>
              <w:t xml:space="preserve"> (Team Leader)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6h 4m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Easy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To do</w:t>
            </w:r>
          </w:p>
        </w:tc>
      </w:tr>
      <w:tr w:rsidR="0084559D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Milestone-5: Creation of Access Control List - WRITE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 xml:space="preserve">Creation of </w:t>
            </w:r>
            <w:r>
              <w:rPr>
                <w:sz w:val="21"/>
                <w:szCs w:val="21"/>
              </w:rPr>
              <w:t>ACL - Write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proofErr w:type="spellStart"/>
            <w:r>
              <w:rPr>
                <w:sz w:val="21"/>
                <w:szCs w:val="21"/>
              </w:rPr>
              <w:t>Dharshini</w:t>
            </w:r>
            <w:proofErr w:type="spellEnd"/>
            <w:r>
              <w:rPr>
                <w:sz w:val="21"/>
                <w:szCs w:val="21"/>
              </w:rPr>
              <w:t xml:space="preserve"> V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3h 0m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Easy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To do</w:t>
            </w:r>
          </w:p>
        </w:tc>
      </w:tr>
      <w:tr w:rsidR="0084559D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Milestone-6: Creation of Access Control List - DELETE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Creation of ACL - Delete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proofErr w:type="spellStart"/>
            <w:r>
              <w:rPr>
                <w:sz w:val="21"/>
                <w:szCs w:val="21"/>
              </w:rPr>
              <w:t>Dharshini</w:t>
            </w:r>
            <w:proofErr w:type="spellEnd"/>
            <w:r>
              <w:rPr>
                <w:sz w:val="21"/>
                <w:szCs w:val="21"/>
              </w:rPr>
              <w:t xml:space="preserve"> V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30m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Easy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To do</w:t>
            </w:r>
          </w:p>
        </w:tc>
      </w:tr>
      <w:tr w:rsidR="0084559D"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Milestone-7: Conclusion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Project Outcome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 xml:space="preserve">Dinesh </w:t>
            </w:r>
            <w:proofErr w:type="spellStart"/>
            <w:r>
              <w:rPr>
                <w:sz w:val="21"/>
                <w:szCs w:val="21"/>
              </w:rPr>
              <w:t>Rajan</w:t>
            </w:r>
            <w:proofErr w:type="spellEnd"/>
            <w:r>
              <w:rPr>
                <w:sz w:val="21"/>
                <w:szCs w:val="21"/>
              </w:rPr>
              <w:t xml:space="preserve"> (Team Leader)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10m</w:t>
            </w:r>
            <w:bookmarkStart w:id="0" w:name="_GoBack"/>
            <w:bookmarkEnd w:id="0"/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Easy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4559D" w:rsidRDefault="00C966FA">
            <w:pPr>
              <w:spacing w:after="40" w:line="276" w:lineRule="auto"/>
            </w:pPr>
            <w:r>
              <w:rPr>
                <w:sz w:val="21"/>
                <w:szCs w:val="21"/>
              </w:rPr>
              <w:t>To do</w:t>
            </w:r>
          </w:p>
        </w:tc>
      </w:tr>
    </w:tbl>
    <w:p w:rsidR="0084559D" w:rsidRDefault="0084559D"/>
    <w:sectPr w:rsidR="0084559D">
      <w:pgSz w:w="16838" w:h="11906" w:orient="landscape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等线">
    <w:altName w:val="Arial Unicode MS"/>
    <w:charset w:val="86"/>
    <w:family w:val="auto"/>
    <w:pitch w:val="default"/>
  </w:font>
  <w:font w:name="Apto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307"/>
    <w:rsid w:val="005313F6"/>
    <w:rsid w:val="0084559D"/>
    <w:rsid w:val="00A721DE"/>
    <w:rsid w:val="00C966FA"/>
    <w:rsid w:val="00ED4307"/>
    <w:rsid w:val="6B76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E33C119-A239-40B6-A616-92F83F93D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  <w:szCs w:val="22"/>
      <w:lang w:eastAsia="en-U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  <w:lang w:eastAsia="en-US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  <w:lang w:eastAsia="en-US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  <w:lang w:eastAsia="en-US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  <w:sz w:val="22"/>
      <w:szCs w:val="22"/>
      <w:lang w:eastAsia="en-US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  <w:sz w:val="22"/>
      <w:szCs w:val="22"/>
      <w:lang w:eastAsia="en-US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eastAsia="en-US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eastAsia="en-US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uiPriority w:val="10"/>
    <w:qFormat/>
    <w:rPr>
      <w:sz w:val="56"/>
      <w:szCs w:val="56"/>
      <w:lang w:eastAsia="en-US"/>
    </w:rPr>
  </w:style>
  <w:style w:type="paragraph" w:customStyle="1" w:styleId="Strong1">
    <w:name w:val="Strong1"/>
    <w:qFormat/>
    <w:rPr>
      <w:b/>
      <w:bCs/>
      <w:sz w:val="22"/>
      <w:szCs w:val="22"/>
      <w:lang w:eastAsia="en-US"/>
    </w:rPr>
  </w:style>
  <w:style w:type="paragraph" w:styleId="ListParagraph">
    <w:name w:val="List Paragraph"/>
    <w:qFormat/>
    <w:rPr>
      <w:sz w:val="22"/>
      <w:szCs w:val="22"/>
      <w:lang w:eastAsia="en-US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iro.com/templates/customer-problem-statement/" TargetMode="External"/><Relationship Id="rId10" Type="http://schemas.openxmlformats.org/officeDocument/2006/relationships/image" Target="media/image4.png"/><Relationship Id="rId4" Type="http://schemas.openxmlformats.org/officeDocument/2006/relationships/hyperlink" Target="https://www.mural.co/templates/empathy-map-canvas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947</Words>
  <Characters>5403</Characters>
  <Application>Microsoft Office Word</Application>
  <DocSecurity>0</DocSecurity>
  <Lines>45</Lines>
  <Paragraphs>12</Paragraphs>
  <ScaleCrop>false</ScaleCrop>
  <Company/>
  <LinksUpToDate>false</LinksUpToDate>
  <CharactersWithSpaces>6338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2026-09-30T14:49:00Z</dcterms:created>
  <dcterms:modified xsi:type="dcterms:W3CDTF">2026-10-03T13:54:00Z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eyJoZGlkIjoiM2NjZWFmODVjNDBhYWE2MTRmOWUxNmE5YzYxNjRmYzIiLCJ1c2VySWQiOiI1NDk3NzA5MDU5MzQifQ==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86FF5815FA3F4A36A45D73CB3F37A6AD_12</vt:lpwstr>
  </property>
</Properties>
</file>