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180" w:before="0" w:line="293.33333333333337" w:lineRule="auto"/>
        <w:rPr>
          <w:rFonts w:ascii="Times New Roman" w:cs="Times New Roman" w:eastAsia="Times New Roman" w:hAnsi="Times New Roman"/>
          <w:b w:val="1"/>
          <w:color w:val="202124"/>
          <w:sz w:val="24"/>
          <w:szCs w:val="24"/>
        </w:rPr>
      </w:pPr>
      <w:bookmarkStart w:colFirst="0" w:colLast="0" w:name="_heading=h.gjdgxs" w:id="0"/>
      <w:bookmarkEnd w:id="0"/>
      <w:r w:rsidDel="00000000" w:rsidR="00000000" w:rsidRPr="00000000">
        <w:rPr>
          <w:rFonts w:ascii="Times New Roman" w:cs="Times New Roman" w:eastAsia="Times New Roman" w:hAnsi="Times New Roman"/>
          <w:b w:val="1"/>
          <w:color w:val="202124"/>
          <w:sz w:val="24"/>
          <w:szCs w:val="24"/>
          <w:rtl w:val="0"/>
        </w:rPr>
        <w:t xml:space="preserve">Fitbit Dataset Info</w:t>
      </w:r>
    </w:p>
    <w:p w:rsidR="00000000" w:rsidDel="00000000" w:rsidP="00000000" w:rsidRDefault="00000000" w:rsidRPr="00000000" w14:paraId="00000002">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180" w:before="0" w:line="293.33333333333337" w:lineRule="auto"/>
        <w:rPr>
          <w:rFonts w:ascii="Times New Roman" w:cs="Times New Roman" w:eastAsia="Times New Roman" w:hAnsi="Times New Roman"/>
          <w:b w:val="1"/>
          <w:color w:val="202124"/>
          <w:sz w:val="24"/>
          <w:szCs w:val="24"/>
        </w:rPr>
      </w:pPr>
      <w:bookmarkStart w:colFirst="0" w:colLast="0" w:name="_heading=h.30j0zll" w:id="1"/>
      <w:bookmarkEnd w:id="1"/>
      <w:r w:rsidDel="00000000" w:rsidR="00000000" w:rsidRPr="00000000">
        <w:rPr>
          <w:rFonts w:ascii="Times New Roman" w:cs="Times New Roman" w:eastAsia="Times New Roman" w:hAnsi="Times New Roman"/>
          <w:b w:val="1"/>
          <w:color w:val="202124"/>
          <w:sz w:val="24"/>
          <w:szCs w:val="24"/>
          <w:rtl w:val="0"/>
        </w:rPr>
        <w:t xml:space="preserve">Content</w:t>
      </w:r>
    </w:p>
    <w:p w:rsidR="00000000" w:rsidDel="00000000" w:rsidP="00000000" w:rsidRDefault="00000000" w:rsidRPr="00000000" w14:paraId="00000003">
      <w:pPr>
        <w:pBdr>
          <w:top w:color="000000" w:space="0" w:sz="0" w:val="none"/>
          <w:left w:color="000000" w:space="0" w:sz="0" w:val="none"/>
          <w:bottom w:color="000000" w:space="0" w:sz="0" w:val="none"/>
          <w:right w:color="000000" w:space="0" w:sz="0" w:val="none"/>
          <w:between w:color="000000" w:space="0" w:sz="0" w:val="none"/>
        </w:pBdr>
        <w:shd w:fill="ffffff" w:val="clear"/>
        <w:spacing w:after="240" w:lineRule="auto"/>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This dataset was generated by respondents to a distributed survey via Amazon Mechanical Turk between 03.12.2016-05.12.2016. Thirty eligible Fitbit users consented to the submission of personal tracker data, including minute-level output for physical activity, heart rate, and sleep monitoring. Individual reports can be parsed by export session ID (column A) or timestamp (column B). Variation between output represents the use of different Fitbit trackers and individual tracking behaviors/preferences. </w:t>
      </w:r>
    </w:p>
    <w:p w:rsidR="00000000" w:rsidDel="00000000" w:rsidP="00000000" w:rsidRDefault="00000000" w:rsidRPr="00000000" w14:paraId="00000004">
      <w:pPr>
        <w:rPr/>
      </w:pPr>
      <w:r w:rsidDel="00000000" w:rsidR="00000000" w:rsidRPr="00000000">
        <w:rPr>
          <w:rFonts w:ascii="Times New Roman" w:cs="Times New Roman" w:eastAsia="Times New Roman" w:hAnsi="Times New Roman"/>
          <w:color w:val="3c4043"/>
          <w:sz w:val="24"/>
          <w:szCs w:val="24"/>
          <w:rtl w:val="0"/>
        </w:rPr>
        <w:t xml:space="preserve">This dataset contains 18 different files like dailyActivity, dailyCalories, hourlySteps, etc…</w:t>
      </w:r>
      <w:r w:rsidDel="00000000" w:rsidR="00000000" w:rsidRPr="00000000">
        <w:rPr>
          <w:rtl w:val="0"/>
        </w:rPr>
      </w:r>
    </w:p>
    <w:p w:rsidR="00000000" w:rsidDel="00000000" w:rsidP="00000000" w:rsidRDefault="00000000" w:rsidRPr="00000000" w14:paraId="00000005">
      <w:pPr>
        <w:pStyle w:val="Heading3"/>
        <w:keepNext w:val="0"/>
        <w:keepLines w:val="0"/>
        <w:spacing w:after="240" w:before="360" w:line="300" w:lineRule="auto"/>
        <w:rPr>
          <w:rFonts w:ascii="Times New Roman" w:cs="Times New Roman" w:eastAsia="Times New Roman" w:hAnsi="Times New Roman"/>
          <w:b w:val="1"/>
          <w:color w:val="3c4043"/>
          <w:sz w:val="24"/>
          <w:szCs w:val="24"/>
        </w:rPr>
      </w:pPr>
      <w:bookmarkStart w:colFirst="0" w:colLast="0" w:name="_heading=h.fqliwb1x80y3" w:id="2"/>
      <w:bookmarkEnd w:id="2"/>
      <w:r w:rsidDel="00000000" w:rsidR="00000000" w:rsidRPr="00000000">
        <w:rPr>
          <w:rFonts w:ascii="Times New Roman" w:cs="Times New Roman" w:eastAsia="Times New Roman" w:hAnsi="Times New Roman"/>
          <w:b w:val="1"/>
          <w:color w:val="3c4043"/>
          <w:sz w:val="24"/>
          <w:szCs w:val="24"/>
          <w:rtl w:val="0"/>
        </w:rPr>
        <w:t xml:space="preserve">Business Task:</w:t>
      </w:r>
    </w:p>
    <w:p w:rsidR="00000000" w:rsidDel="00000000" w:rsidP="00000000" w:rsidRDefault="00000000" w:rsidRPr="00000000" w14:paraId="00000006">
      <w:pPr>
        <w:spacing w:after="240" w:line="276" w:lineRule="auto"/>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Analyze FitBit Fitness Tracker App data to gain insights into how consumers use the FitBit app and discover trends and insights for the marketing team.</w:t>
      </w:r>
    </w:p>
    <w:p w:rsidR="00000000" w:rsidDel="00000000" w:rsidP="00000000" w:rsidRDefault="00000000" w:rsidRPr="00000000" w14:paraId="00000007">
      <w:pPr>
        <w:pStyle w:val="Heading3"/>
        <w:keepNext w:val="0"/>
        <w:keepLines w:val="0"/>
        <w:spacing w:after="240" w:before="360" w:line="300" w:lineRule="auto"/>
        <w:rPr>
          <w:rFonts w:ascii="Times New Roman" w:cs="Times New Roman" w:eastAsia="Times New Roman" w:hAnsi="Times New Roman"/>
          <w:b w:val="1"/>
          <w:color w:val="3c4043"/>
          <w:sz w:val="24"/>
          <w:szCs w:val="24"/>
        </w:rPr>
      </w:pPr>
      <w:bookmarkStart w:colFirst="0" w:colLast="0" w:name="_heading=h.aobo8xw1xryd" w:id="3"/>
      <w:bookmarkEnd w:id="3"/>
      <w:r w:rsidDel="00000000" w:rsidR="00000000" w:rsidRPr="00000000">
        <w:rPr>
          <w:rFonts w:ascii="Times New Roman" w:cs="Times New Roman" w:eastAsia="Times New Roman" w:hAnsi="Times New Roman"/>
          <w:b w:val="1"/>
          <w:color w:val="3c4043"/>
          <w:sz w:val="24"/>
          <w:szCs w:val="24"/>
          <w:rtl w:val="0"/>
        </w:rPr>
        <w:t xml:space="preserve">Business Objectives:</w:t>
      </w:r>
    </w:p>
    <w:p w:rsidR="00000000" w:rsidDel="00000000" w:rsidP="00000000" w:rsidRDefault="00000000" w:rsidRPr="00000000" w14:paraId="00000008">
      <w:pPr>
        <w:numPr>
          <w:ilvl w:val="0"/>
          <w:numId w:val="1"/>
        </w:numPr>
        <w:spacing w:after="0" w:afterAutospacing="0" w:line="276" w:lineRule="auto"/>
        <w:ind w:left="720" w:hanging="360"/>
        <w:rPr>
          <w:rFonts w:ascii="Times New Roman" w:cs="Times New Roman" w:eastAsia="Times New Roman" w:hAnsi="Times New Roman"/>
          <w:color w:val="3c4043"/>
        </w:rPr>
      </w:pPr>
      <w:r w:rsidDel="00000000" w:rsidR="00000000" w:rsidRPr="00000000">
        <w:rPr>
          <w:rFonts w:ascii="Times New Roman" w:cs="Times New Roman" w:eastAsia="Times New Roman" w:hAnsi="Times New Roman"/>
          <w:color w:val="3c4043"/>
          <w:sz w:val="24"/>
          <w:szCs w:val="24"/>
          <w:rtl w:val="0"/>
        </w:rPr>
        <w:t xml:space="preserve">What are the trends identified?</w:t>
      </w:r>
    </w:p>
    <w:p w:rsidR="00000000" w:rsidDel="00000000" w:rsidP="00000000" w:rsidRDefault="00000000" w:rsidRPr="00000000" w14:paraId="00000009">
      <w:pPr>
        <w:numPr>
          <w:ilvl w:val="0"/>
          <w:numId w:val="1"/>
        </w:numPr>
        <w:spacing w:after="0" w:afterAutospacing="0" w:before="0" w:beforeAutospacing="0" w:line="276" w:lineRule="auto"/>
        <w:ind w:left="720" w:hanging="360"/>
        <w:rPr>
          <w:rFonts w:ascii="Times New Roman" w:cs="Times New Roman" w:eastAsia="Times New Roman" w:hAnsi="Times New Roman"/>
          <w:color w:val="3c4043"/>
        </w:rPr>
      </w:pPr>
      <w:r w:rsidDel="00000000" w:rsidR="00000000" w:rsidRPr="00000000">
        <w:rPr>
          <w:rFonts w:ascii="Times New Roman" w:cs="Times New Roman" w:eastAsia="Times New Roman" w:hAnsi="Times New Roman"/>
          <w:color w:val="3c4043"/>
          <w:sz w:val="24"/>
          <w:szCs w:val="24"/>
          <w:rtl w:val="0"/>
        </w:rPr>
        <w:t xml:space="preserve">How could these trends apply to customers?</w:t>
      </w:r>
    </w:p>
    <w:p w:rsidR="00000000" w:rsidDel="00000000" w:rsidP="00000000" w:rsidRDefault="00000000" w:rsidRPr="00000000" w14:paraId="0000000A">
      <w:pPr>
        <w:numPr>
          <w:ilvl w:val="0"/>
          <w:numId w:val="1"/>
        </w:numPr>
        <w:spacing w:after="240" w:before="0" w:beforeAutospacing="0" w:line="276" w:lineRule="auto"/>
        <w:ind w:left="720" w:hanging="360"/>
        <w:rPr>
          <w:rFonts w:ascii="Times New Roman" w:cs="Times New Roman" w:eastAsia="Times New Roman" w:hAnsi="Times New Roman"/>
          <w:color w:val="3c4043"/>
        </w:rPr>
      </w:pPr>
      <w:r w:rsidDel="00000000" w:rsidR="00000000" w:rsidRPr="00000000">
        <w:rPr>
          <w:rFonts w:ascii="Times New Roman" w:cs="Times New Roman" w:eastAsia="Times New Roman" w:hAnsi="Times New Roman"/>
          <w:color w:val="3c4043"/>
          <w:sz w:val="24"/>
          <w:szCs w:val="24"/>
          <w:rtl w:val="0"/>
        </w:rPr>
        <w:t xml:space="preserve">How could these trends help influence marketing strategy?</w:t>
      </w:r>
    </w:p>
    <w:p w:rsidR="00000000" w:rsidDel="00000000" w:rsidP="00000000" w:rsidRDefault="00000000" w:rsidRPr="00000000" w14:paraId="0000000B">
      <w:pPr>
        <w:pStyle w:val="Heading4"/>
        <w:keepNext w:val="0"/>
        <w:keepLines w:val="0"/>
        <w:spacing w:after="40" w:before="240" w:line="276" w:lineRule="auto"/>
        <w:rPr>
          <w:rFonts w:ascii="Times New Roman" w:cs="Times New Roman" w:eastAsia="Times New Roman" w:hAnsi="Times New Roman"/>
          <w:b w:val="1"/>
          <w:color w:val="3c4043"/>
        </w:rPr>
      </w:pPr>
      <w:bookmarkStart w:colFirst="0" w:colLast="0" w:name="_heading=h.enn9ryljda3j" w:id="4"/>
      <w:bookmarkEnd w:id="4"/>
      <w:r w:rsidDel="00000000" w:rsidR="00000000" w:rsidRPr="00000000">
        <w:rPr>
          <w:rFonts w:ascii="Times New Roman" w:cs="Times New Roman" w:eastAsia="Times New Roman" w:hAnsi="Times New Roman"/>
          <w:b w:val="1"/>
          <w:color w:val="3c4043"/>
          <w:rtl w:val="0"/>
        </w:rPr>
        <w:t xml:space="preserve">Deliverables:</w:t>
      </w:r>
    </w:p>
    <w:p w:rsidR="00000000" w:rsidDel="00000000" w:rsidP="00000000" w:rsidRDefault="00000000" w:rsidRPr="00000000" w14:paraId="0000000C">
      <w:pPr>
        <w:numPr>
          <w:ilvl w:val="0"/>
          <w:numId w:val="2"/>
        </w:numPr>
        <w:spacing w:after="0" w:afterAutospacing="0" w:before="220" w:line="276" w:lineRule="auto"/>
        <w:ind w:left="720" w:hanging="360"/>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A clear summary of the business task</w:t>
      </w:r>
    </w:p>
    <w:p w:rsidR="00000000" w:rsidDel="00000000" w:rsidP="00000000" w:rsidRDefault="00000000" w:rsidRPr="00000000" w14:paraId="0000000D">
      <w:pPr>
        <w:numPr>
          <w:ilvl w:val="0"/>
          <w:numId w:val="2"/>
        </w:numPr>
        <w:spacing w:after="0" w:afterAutospacing="0" w:before="0" w:beforeAutospacing="0" w:line="276" w:lineRule="auto"/>
        <w:ind w:left="720" w:hanging="360"/>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A description of all data sources used</w:t>
      </w:r>
    </w:p>
    <w:p w:rsidR="00000000" w:rsidDel="00000000" w:rsidP="00000000" w:rsidRDefault="00000000" w:rsidRPr="00000000" w14:paraId="0000000E">
      <w:pPr>
        <w:numPr>
          <w:ilvl w:val="0"/>
          <w:numId w:val="2"/>
        </w:numPr>
        <w:spacing w:after="0" w:afterAutospacing="0" w:before="0" w:beforeAutospacing="0" w:line="276" w:lineRule="auto"/>
        <w:ind w:left="720" w:hanging="360"/>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Documentation of any cleaning or manipulation of data</w:t>
      </w:r>
    </w:p>
    <w:p w:rsidR="00000000" w:rsidDel="00000000" w:rsidP="00000000" w:rsidRDefault="00000000" w:rsidRPr="00000000" w14:paraId="0000000F">
      <w:pPr>
        <w:numPr>
          <w:ilvl w:val="0"/>
          <w:numId w:val="2"/>
        </w:numPr>
        <w:spacing w:after="0" w:afterAutospacing="0" w:before="0" w:beforeAutospacing="0" w:line="276" w:lineRule="auto"/>
        <w:ind w:left="720" w:hanging="360"/>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A summary of the analysis</w:t>
      </w:r>
    </w:p>
    <w:p w:rsidR="00000000" w:rsidDel="00000000" w:rsidP="00000000" w:rsidRDefault="00000000" w:rsidRPr="00000000" w14:paraId="00000010">
      <w:pPr>
        <w:numPr>
          <w:ilvl w:val="0"/>
          <w:numId w:val="2"/>
        </w:numPr>
        <w:spacing w:after="0" w:afterAutospacing="0" w:before="0" w:beforeAutospacing="0" w:line="276" w:lineRule="auto"/>
        <w:ind w:left="720" w:hanging="360"/>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Supporting visualizations and key findings</w:t>
      </w:r>
    </w:p>
    <w:p w:rsidR="00000000" w:rsidDel="00000000" w:rsidP="00000000" w:rsidRDefault="00000000" w:rsidRPr="00000000" w14:paraId="00000011">
      <w:pPr>
        <w:numPr>
          <w:ilvl w:val="0"/>
          <w:numId w:val="2"/>
        </w:numPr>
        <w:spacing w:after="220" w:before="0" w:beforeAutospacing="0" w:line="276" w:lineRule="auto"/>
        <w:ind w:left="720" w:hanging="360"/>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High-level content recommendations based on the analysis</w:t>
      </w:r>
    </w:p>
    <w:p w:rsidR="00000000" w:rsidDel="00000000" w:rsidP="00000000" w:rsidRDefault="00000000" w:rsidRPr="00000000" w14:paraId="00000012">
      <w:pPr>
        <w:pStyle w:val="Heading3"/>
        <w:keepNext w:val="0"/>
        <w:keepLines w:val="0"/>
        <w:spacing w:after="240" w:before="360" w:line="300" w:lineRule="auto"/>
        <w:rPr>
          <w:rFonts w:ascii="Times New Roman" w:cs="Times New Roman" w:eastAsia="Times New Roman" w:hAnsi="Times New Roman"/>
          <w:b w:val="1"/>
          <w:color w:val="3c4043"/>
          <w:sz w:val="24"/>
          <w:szCs w:val="24"/>
        </w:rPr>
      </w:pPr>
      <w:bookmarkStart w:colFirst="0" w:colLast="0" w:name="_heading=h.eyzc041f1eew" w:id="5"/>
      <w:bookmarkEnd w:id="5"/>
      <w:r w:rsidDel="00000000" w:rsidR="00000000" w:rsidRPr="00000000">
        <w:rPr>
          <w:rFonts w:ascii="Times New Roman" w:cs="Times New Roman" w:eastAsia="Times New Roman" w:hAnsi="Times New Roman"/>
          <w:b w:val="1"/>
          <w:color w:val="3c4043"/>
          <w:sz w:val="24"/>
          <w:szCs w:val="24"/>
          <w:rtl w:val="0"/>
        </w:rPr>
        <w:t xml:space="preserve">Tools:</w:t>
      </w:r>
    </w:p>
    <w:p w:rsidR="00000000" w:rsidDel="00000000" w:rsidP="00000000" w:rsidRDefault="00000000" w:rsidRPr="00000000" w14:paraId="00000013">
      <w:pPr>
        <w:spacing w:after="240" w:line="276" w:lineRule="auto"/>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Python for Data Cleaning, Data Transformation, Data Visualisation and Data Analysis,</w:t>
      </w:r>
    </w:p>
    <w:p w:rsidR="00000000" w:rsidDel="00000000" w:rsidP="00000000" w:rsidRDefault="00000000" w:rsidRPr="00000000" w14:paraId="00000014">
      <w:pPr>
        <w:spacing w:after="240" w:line="276" w:lineRule="auto"/>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Pandas Profiling, </w:t>
      </w:r>
    </w:p>
    <w:p w:rsidR="00000000" w:rsidDel="00000000" w:rsidP="00000000" w:rsidRDefault="00000000" w:rsidRPr="00000000" w14:paraId="00000015">
      <w:pPr>
        <w:pStyle w:val="Heading3"/>
        <w:keepNext w:val="0"/>
        <w:keepLines w:val="0"/>
        <w:spacing w:after="240" w:before="360" w:line="300" w:lineRule="auto"/>
        <w:rPr>
          <w:rFonts w:ascii="Times New Roman" w:cs="Times New Roman" w:eastAsia="Times New Roman" w:hAnsi="Times New Roman"/>
          <w:color w:val="3c4043"/>
          <w:sz w:val="24"/>
          <w:szCs w:val="24"/>
        </w:rPr>
      </w:pPr>
      <w:bookmarkStart w:colFirst="0" w:colLast="0" w:name="_heading=h.fz154s1doeco" w:id="6"/>
      <w:bookmarkEnd w:id="6"/>
      <w:r w:rsidDel="00000000" w:rsidR="00000000" w:rsidRPr="00000000">
        <w:rPr>
          <w:rFonts w:ascii="Times New Roman" w:cs="Times New Roman" w:eastAsia="Times New Roman" w:hAnsi="Times New Roman"/>
          <w:b w:val="1"/>
          <w:color w:val="3c4043"/>
          <w:sz w:val="24"/>
          <w:szCs w:val="24"/>
          <w:rtl w:val="0"/>
        </w:rPr>
        <w:t xml:space="preserve">Files to work on :</w:t>
      </w:r>
      <w:r w:rsidDel="00000000" w:rsidR="00000000" w:rsidRPr="00000000">
        <w:rPr>
          <w:rtl w:val="0"/>
        </w:rPr>
      </w:r>
    </w:p>
    <w:p w:rsidR="00000000" w:rsidDel="00000000" w:rsidP="00000000" w:rsidRDefault="00000000" w:rsidRPr="00000000" w14:paraId="00000016">
      <w:pPr>
        <w:numPr>
          <w:ilvl w:val="0"/>
          <w:numId w:val="3"/>
        </w:numPr>
        <w:shd w:fill="ffffff" w:val="clear"/>
        <w:spacing w:after="0" w:afterAutospacing="0" w:before="240" w:line="276" w:lineRule="auto"/>
        <w:ind w:left="720" w:hanging="360"/>
        <w:rPr>
          <w:color w:val="3c4043"/>
          <w:sz w:val="21"/>
          <w:szCs w:val="21"/>
        </w:rPr>
      </w:pPr>
      <w:r w:rsidDel="00000000" w:rsidR="00000000" w:rsidRPr="00000000">
        <w:rPr>
          <w:color w:val="3c4043"/>
          <w:sz w:val="21"/>
          <w:szCs w:val="21"/>
          <w:rtl w:val="0"/>
        </w:rPr>
        <w:t xml:space="preserve">Daily activity merged (EDA, plots)</w:t>
      </w:r>
    </w:p>
    <w:p w:rsidR="00000000" w:rsidDel="00000000" w:rsidP="00000000" w:rsidRDefault="00000000" w:rsidRPr="00000000" w14:paraId="00000017">
      <w:pPr>
        <w:numPr>
          <w:ilvl w:val="0"/>
          <w:numId w:val="3"/>
        </w:numPr>
        <w:shd w:fill="ffffff" w:val="clear"/>
        <w:spacing w:after="0" w:afterAutospacing="0" w:before="0" w:beforeAutospacing="0" w:line="276" w:lineRule="auto"/>
        <w:ind w:left="720" w:hanging="360"/>
        <w:rPr>
          <w:color w:val="3c4043"/>
          <w:sz w:val="21"/>
          <w:szCs w:val="21"/>
        </w:rPr>
      </w:pPr>
      <w:r w:rsidDel="00000000" w:rsidR="00000000" w:rsidRPr="00000000">
        <w:rPr>
          <w:color w:val="3c4043"/>
          <w:sz w:val="21"/>
          <w:szCs w:val="21"/>
          <w:rtl w:val="0"/>
        </w:rPr>
        <w:t xml:space="preserve">Hourly activity merged (EDA, plots)</w:t>
      </w:r>
    </w:p>
    <w:p w:rsidR="00000000" w:rsidDel="00000000" w:rsidP="00000000" w:rsidRDefault="00000000" w:rsidRPr="00000000" w14:paraId="00000018">
      <w:pPr>
        <w:numPr>
          <w:ilvl w:val="0"/>
          <w:numId w:val="3"/>
        </w:numPr>
        <w:shd w:fill="ffffff" w:val="clear"/>
        <w:spacing w:after="0" w:afterAutospacing="0" w:before="0" w:beforeAutospacing="0" w:line="276" w:lineRule="auto"/>
        <w:ind w:left="720" w:hanging="360"/>
        <w:rPr>
          <w:color w:val="3c4043"/>
          <w:sz w:val="21"/>
          <w:szCs w:val="21"/>
        </w:rPr>
      </w:pPr>
      <w:r w:rsidDel="00000000" w:rsidR="00000000" w:rsidRPr="00000000">
        <w:rPr>
          <w:color w:val="3c4043"/>
          <w:sz w:val="21"/>
          <w:szCs w:val="21"/>
          <w:rtl w:val="0"/>
        </w:rPr>
        <w:t xml:space="preserve">Minutes activity merged (EDA, plots) - Dashboard (Filters - daily, hourly, minutes )</w:t>
      </w:r>
    </w:p>
    <w:p w:rsidR="00000000" w:rsidDel="00000000" w:rsidP="00000000" w:rsidRDefault="00000000" w:rsidRPr="00000000" w14:paraId="00000019">
      <w:pPr>
        <w:numPr>
          <w:ilvl w:val="0"/>
          <w:numId w:val="3"/>
        </w:numPr>
        <w:shd w:fill="ffffff" w:val="clear"/>
        <w:spacing w:after="0" w:afterAutospacing="0" w:before="0" w:beforeAutospacing="0" w:line="276" w:lineRule="auto"/>
        <w:ind w:left="720" w:hanging="360"/>
        <w:rPr>
          <w:color w:val="3c4043"/>
          <w:sz w:val="21"/>
          <w:szCs w:val="21"/>
        </w:rPr>
      </w:pPr>
      <w:r w:rsidDel="00000000" w:rsidR="00000000" w:rsidRPr="00000000">
        <w:rPr>
          <w:color w:val="3c4043"/>
          <w:sz w:val="21"/>
          <w:szCs w:val="21"/>
          <w:rtl w:val="0"/>
        </w:rPr>
        <w:t xml:space="preserve">Sleep data (EDA, plots)</w:t>
      </w:r>
    </w:p>
    <w:p w:rsidR="00000000" w:rsidDel="00000000" w:rsidP="00000000" w:rsidRDefault="00000000" w:rsidRPr="00000000" w14:paraId="0000001A">
      <w:pPr>
        <w:numPr>
          <w:ilvl w:val="0"/>
          <w:numId w:val="3"/>
        </w:numPr>
        <w:shd w:fill="ffffff" w:val="clear"/>
        <w:spacing w:after="0" w:afterAutospacing="0" w:before="0" w:beforeAutospacing="0" w:line="276" w:lineRule="auto"/>
        <w:ind w:left="720" w:hanging="360"/>
        <w:rPr>
          <w:color w:val="3c4043"/>
          <w:sz w:val="21"/>
          <w:szCs w:val="21"/>
        </w:rPr>
      </w:pPr>
      <w:r w:rsidDel="00000000" w:rsidR="00000000" w:rsidRPr="00000000">
        <w:rPr>
          <w:color w:val="3c4043"/>
          <w:sz w:val="21"/>
          <w:szCs w:val="21"/>
          <w:rtl w:val="0"/>
        </w:rPr>
        <w:t xml:space="preserve">Weight_Log (EDA, plots)</w:t>
      </w:r>
    </w:p>
    <w:p w:rsidR="00000000" w:rsidDel="00000000" w:rsidP="00000000" w:rsidRDefault="00000000" w:rsidRPr="00000000" w14:paraId="0000001B">
      <w:pPr>
        <w:numPr>
          <w:ilvl w:val="0"/>
          <w:numId w:val="3"/>
        </w:numPr>
        <w:shd w:fill="ffffff" w:val="clear"/>
        <w:spacing w:after="300" w:before="0" w:beforeAutospacing="0" w:line="276" w:lineRule="auto"/>
        <w:ind w:left="720" w:hanging="360"/>
        <w:rPr>
          <w:color w:val="3c4043"/>
          <w:sz w:val="21"/>
          <w:szCs w:val="21"/>
        </w:rPr>
      </w:pPr>
      <w:r w:rsidDel="00000000" w:rsidR="00000000" w:rsidRPr="00000000">
        <w:rPr>
          <w:color w:val="3c4043"/>
          <w:sz w:val="21"/>
          <w:szCs w:val="21"/>
          <w:rtl w:val="0"/>
        </w:rPr>
        <w:t xml:space="preserve">Heart Rate (EDA, plots)</w:t>
      </w:r>
    </w:p>
    <w:p w:rsidR="00000000" w:rsidDel="00000000" w:rsidP="00000000" w:rsidRDefault="00000000" w:rsidRPr="00000000" w14:paraId="0000001C">
      <w:pPr>
        <w:shd w:fill="ffffff" w:val="clear"/>
        <w:spacing w:after="300" w:before="240" w:line="276" w:lineRule="auto"/>
        <w:rPr>
          <w:color w:val="3c4043"/>
          <w:sz w:val="21"/>
          <w:szCs w:val="21"/>
        </w:rPr>
      </w:pPr>
      <w:r w:rsidDel="00000000" w:rsidR="00000000" w:rsidRPr="00000000">
        <w:rPr>
          <w:color w:val="3c4043"/>
          <w:sz w:val="21"/>
          <w:szCs w:val="21"/>
          <w:rtl w:val="0"/>
        </w:rPr>
        <w:t xml:space="preserve">Download (save preprocessed data ) </w:t>
      </w:r>
    </w:p>
    <w:p w:rsidR="00000000" w:rsidDel="00000000" w:rsidP="00000000" w:rsidRDefault="00000000" w:rsidRPr="00000000" w14:paraId="0000001D">
      <w:pPr>
        <w:shd w:fill="ffffff" w:val="clear"/>
        <w:spacing w:after="300" w:before="240" w:line="276" w:lineRule="auto"/>
        <w:rPr/>
      </w:pPr>
      <w:r w:rsidDel="00000000" w:rsidR="00000000" w:rsidRPr="00000000">
        <w:rPr>
          <w:color w:val="3c4043"/>
          <w:sz w:val="21"/>
          <w:szCs w:val="21"/>
          <w:rtl w:val="0"/>
        </w:rPr>
        <w:t xml:space="preserve">data.to_csv(“filename.csv”)</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e6edf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ft6DPg7WlNSZpU+zZZvMjovunw==">CgMxLjAyCGguZ2pkZ3hzMgloLjMwajB6bGwyDmguZnFsaXdiMXg4MHkzMg5oLmFvYm84eHcxeHJ5ZDIOaC5lbm45cnlsamRhM2oyDmguZXl6YzA0MWYxZWV3Mg5oLmZ6MTU0czFkb2VjbzgAciExT3hmOERYaGF2RUdvMXhsREY4bGQ4WFc3S3V2aXZGcDY=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