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5041E" w14:textId="77777777" w:rsidR="00581A66" w:rsidRDefault="00505502">
      <w:pPr>
        <w:pStyle w:val="Title"/>
        <w:spacing w:before="60"/>
      </w:pPr>
      <w:r>
        <w:t xml:space="preserve">SIMATS </w:t>
      </w:r>
      <w:r>
        <w:rPr>
          <w:spacing w:val="-2"/>
        </w:rPr>
        <w:t>ENGINEERING</w:t>
      </w:r>
    </w:p>
    <w:p w14:paraId="398BE2FE" w14:textId="77777777" w:rsidR="00581A66" w:rsidRDefault="00505502">
      <w:pPr>
        <w:spacing w:before="58"/>
        <w:ind w:left="245" w:right="94"/>
        <w:jc w:val="center"/>
        <w:rPr>
          <w:rFonts w:ascii="Arial"/>
          <w:b/>
          <w:sz w:val="28"/>
        </w:rPr>
      </w:pPr>
      <w:r>
        <w:rPr>
          <w:rFonts w:ascii="Arial"/>
          <w:b/>
          <w:sz w:val="28"/>
        </w:rPr>
        <w:t xml:space="preserve">ASSESSMENT TOOL </w:t>
      </w:r>
      <w:r>
        <w:rPr>
          <w:rFonts w:ascii="Arial"/>
          <w:b/>
          <w:spacing w:val="-10"/>
          <w:sz w:val="28"/>
        </w:rPr>
        <w:t>1</w:t>
      </w:r>
    </w:p>
    <w:p w14:paraId="468FF9EC" w14:textId="77777777" w:rsidR="00581A66" w:rsidRDefault="00505502">
      <w:pPr>
        <w:pStyle w:val="Title"/>
        <w:ind w:right="94"/>
      </w:pPr>
      <w:r>
        <w:rPr>
          <w:spacing w:val="-2"/>
        </w:rPr>
        <w:t>Experiments</w:t>
      </w:r>
    </w:p>
    <w:p w14:paraId="1C73AFCC" w14:textId="77777777" w:rsidR="00581A66" w:rsidRDefault="00581A66">
      <w:pPr>
        <w:pStyle w:val="BodyText"/>
        <w:spacing w:before="117"/>
        <w:rPr>
          <w:rFonts w:ascii="Arial"/>
          <w:b/>
          <w:sz w:val="34"/>
        </w:rPr>
      </w:pPr>
    </w:p>
    <w:p w14:paraId="1D2BEF84" w14:textId="77777777" w:rsidR="00581A66" w:rsidRDefault="00505502">
      <w:pPr>
        <w:pStyle w:val="Heading2"/>
        <w:tabs>
          <w:tab w:val="left" w:pos="5924"/>
          <w:tab w:val="left" w:pos="8084"/>
        </w:tabs>
        <w:ind w:left="165" w:firstLine="0"/>
      </w:pPr>
      <w:r>
        <w:t>COURSE NAME:</w:t>
      </w:r>
      <w:r>
        <w:rPr>
          <w:spacing w:val="-6"/>
        </w:rPr>
        <w:t xml:space="preserve"> </w:t>
      </w:r>
      <w:r>
        <w:t xml:space="preserve">Computer </w:t>
      </w:r>
      <w:r>
        <w:rPr>
          <w:spacing w:val="-2"/>
        </w:rPr>
        <w:t>Networks</w:t>
      </w:r>
      <w:r>
        <w:tab/>
        <w:t xml:space="preserve">COURSE </w:t>
      </w:r>
      <w:r>
        <w:rPr>
          <w:spacing w:val="-2"/>
        </w:rPr>
        <w:t>CODE:</w:t>
      </w:r>
      <w:r>
        <w:tab/>
      </w:r>
      <w:r>
        <w:rPr>
          <w:spacing w:val="-2"/>
        </w:rPr>
        <w:t>CSA07</w:t>
      </w:r>
    </w:p>
    <w:p w14:paraId="39905C97" w14:textId="77777777" w:rsidR="00581A66" w:rsidRDefault="00581A66">
      <w:pPr>
        <w:pStyle w:val="BodyText"/>
        <w:rPr>
          <w:rFonts w:ascii="Arial"/>
          <w:b/>
          <w:sz w:val="24"/>
        </w:rPr>
      </w:pPr>
    </w:p>
    <w:p w14:paraId="723CEB30" w14:textId="77777777" w:rsidR="00581A66" w:rsidRDefault="00581A66">
      <w:pPr>
        <w:pStyle w:val="BodyText"/>
        <w:rPr>
          <w:rFonts w:ascii="Arial"/>
          <w:b/>
          <w:sz w:val="24"/>
        </w:rPr>
      </w:pPr>
    </w:p>
    <w:p w14:paraId="26178494" w14:textId="77777777" w:rsidR="00581A66" w:rsidRDefault="00581A66">
      <w:pPr>
        <w:pStyle w:val="BodyText"/>
        <w:spacing w:before="165"/>
        <w:rPr>
          <w:rFonts w:ascii="Arial"/>
          <w:b/>
          <w:sz w:val="24"/>
        </w:rPr>
      </w:pPr>
    </w:p>
    <w:p w14:paraId="6F45EA38" w14:textId="77777777" w:rsidR="00581A66" w:rsidRDefault="00505502">
      <w:pPr>
        <w:spacing w:before="1"/>
        <w:ind w:left="165"/>
        <w:rPr>
          <w:rFonts w:ascii="Arial"/>
          <w:b/>
          <w:sz w:val="24"/>
        </w:rPr>
      </w:pPr>
      <w:r>
        <w:rPr>
          <w:rFonts w:ascii="Arial"/>
          <w:b/>
          <w:sz w:val="24"/>
        </w:rPr>
        <w:t xml:space="preserve">COURSE OUTCOME </w:t>
      </w:r>
      <w:r>
        <w:rPr>
          <w:rFonts w:ascii="Arial"/>
          <w:b/>
          <w:spacing w:val="-2"/>
          <w:sz w:val="24"/>
        </w:rPr>
        <w:t>COVERED</w:t>
      </w:r>
    </w:p>
    <w:p w14:paraId="683758FB" w14:textId="77777777" w:rsidR="00581A66" w:rsidRDefault="00581A66">
      <w:pPr>
        <w:pStyle w:val="BodyText"/>
        <w:spacing w:before="82"/>
        <w:rPr>
          <w:rFonts w:ascii="Arial"/>
          <w:b/>
          <w:sz w:val="24"/>
        </w:rPr>
      </w:pPr>
    </w:p>
    <w:p w14:paraId="2E5D9217" w14:textId="77777777" w:rsidR="00581A66" w:rsidRDefault="00505502">
      <w:pPr>
        <w:spacing w:line="276" w:lineRule="auto"/>
        <w:ind w:left="165" w:right="12"/>
        <w:jc w:val="both"/>
        <w:rPr>
          <w:rFonts w:ascii="Arial"/>
          <w:i/>
          <w:sz w:val="24"/>
        </w:rPr>
      </w:pPr>
      <w:r>
        <w:rPr>
          <w:rFonts w:ascii="Arial"/>
          <w:b/>
          <w:sz w:val="24"/>
        </w:rPr>
        <w:t xml:space="preserve">CO3: </w:t>
      </w:r>
      <w:r>
        <w:rPr>
          <w:rFonts w:ascii="Arial"/>
          <w:i/>
          <w:sz w:val="24"/>
        </w:rPr>
        <w:t>Analyze the performance of core network protocols such as TCP, UDP, HTTP, and DNS under varying conditions</w:t>
      </w:r>
    </w:p>
    <w:p w14:paraId="56BA4E53" w14:textId="77777777" w:rsidR="00581A66" w:rsidRDefault="00581A66">
      <w:pPr>
        <w:pStyle w:val="BodyText"/>
        <w:spacing w:before="42"/>
        <w:rPr>
          <w:rFonts w:ascii="Arial"/>
          <w:i/>
          <w:sz w:val="24"/>
        </w:rPr>
      </w:pPr>
    </w:p>
    <w:p w14:paraId="445BBB6A" w14:textId="77777777" w:rsidR="00581A66" w:rsidRDefault="00505502">
      <w:pPr>
        <w:ind w:left="165"/>
        <w:jc w:val="both"/>
        <w:rPr>
          <w:sz w:val="24"/>
        </w:rPr>
      </w:pPr>
      <w:r>
        <w:rPr>
          <w:sz w:val="24"/>
        </w:rPr>
        <w:t xml:space="preserve">Assessment Tool Weightage: </w:t>
      </w:r>
      <w:r>
        <w:rPr>
          <w:spacing w:val="-5"/>
          <w:sz w:val="24"/>
        </w:rPr>
        <w:t>40%</w:t>
      </w:r>
    </w:p>
    <w:p w14:paraId="0E31B59E" w14:textId="77777777" w:rsidR="00581A66" w:rsidRDefault="00581A66">
      <w:pPr>
        <w:pStyle w:val="BodyText"/>
        <w:rPr>
          <w:sz w:val="24"/>
        </w:rPr>
      </w:pPr>
    </w:p>
    <w:p w14:paraId="2411154A" w14:textId="77777777" w:rsidR="00581A66" w:rsidRDefault="00581A66">
      <w:pPr>
        <w:pStyle w:val="BodyText"/>
        <w:rPr>
          <w:sz w:val="24"/>
        </w:rPr>
      </w:pPr>
    </w:p>
    <w:p w14:paraId="3E6A75C6" w14:textId="77777777" w:rsidR="00581A66" w:rsidRDefault="00581A66">
      <w:pPr>
        <w:pStyle w:val="BodyText"/>
        <w:spacing w:before="165"/>
        <w:rPr>
          <w:sz w:val="24"/>
        </w:rPr>
      </w:pPr>
    </w:p>
    <w:p w14:paraId="1535081F" w14:textId="77777777" w:rsidR="00581A66" w:rsidRDefault="00505502">
      <w:pPr>
        <w:ind w:left="165"/>
        <w:jc w:val="both"/>
        <w:rPr>
          <w:rFonts w:ascii="Arial"/>
          <w:b/>
          <w:i/>
          <w:sz w:val="24"/>
        </w:rPr>
      </w:pPr>
      <w:r>
        <w:rPr>
          <w:rFonts w:ascii="Arial"/>
          <w:b/>
          <w:i/>
          <w:sz w:val="24"/>
        </w:rPr>
        <w:t xml:space="preserve">Code of </w:t>
      </w:r>
      <w:r>
        <w:rPr>
          <w:rFonts w:ascii="Arial"/>
          <w:b/>
          <w:i/>
          <w:spacing w:val="-2"/>
          <w:sz w:val="24"/>
        </w:rPr>
        <w:t>Conduct:</w:t>
      </w:r>
    </w:p>
    <w:p w14:paraId="2E8542E9" w14:textId="77777777" w:rsidR="00581A66" w:rsidRDefault="00581A66">
      <w:pPr>
        <w:pStyle w:val="BodyText"/>
        <w:spacing w:before="83"/>
        <w:rPr>
          <w:rFonts w:ascii="Arial"/>
          <w:b/>
          <w:i/>
          <w:sz w:val="24"/>
        </w:rPr>
      </w:pPr>
    </w:p>
    <w:p w14:paraId="4964C095" w14:textId="1CF77734" w:rsidR="00581A66" w:rsidRDefault="00505502">
      <w:pPr>
        <w:tabs>
          <w:tab w:val="left" w:pos="3103"/>
        </w:tabs>
        <w:spacing w:line="276" w:lineRule="auto"/>
        <w:ind w:left="165" w:right="12"/>
        <w:jc w:val="both"/>
        <w:rPr>
          <w:rFonts w:ascii="Arial"/>
          <w:i/>
          <w:sz w:val="24"/>
        </w:rPr>
      </w:pPr>
      <w:r>
        <w:rPr>
          <w:rFonts w:ascii="Arial"/>
          <w:i/>
          <w:sz w:val="24"/>
        </w:rPr>
        <w:t>I</w:t>
      </w:r>
      <w:r w:rsidR="00CE5822">
        <w:rPr>
          <w:rFonts w:ascii="Arial"/>
          <w:i/>
          <w:sz w:val="24"/>
        </w:rPr>
        <w:t xml:space="preserve"> </w:t>
      </w:r>
      <w:r w:rsidR="00DB401A">
        <w:rPr>
          <w:rFonts w:ascii="Arial"/>
          <w:i/>
          <w:sz w:val="24"/>
        </w:rPr>
        <w:t xml:space="preserve">Dinesh </w:t>
      </w:r>
      <w:proofErr w:type="gramStart"/>
      <w:r w:rsidR="00DB401A">
        <w:rPr>
          <w:rFonts w:ascii="Arial"/>
          <w:i/>
          <w:sz w:val="24"/>
        </w:rPr>
        <w:t>Bharadwaj</w:t>
      </w:r>
      <w:r w:rsidR="00CE5822">
        <w:rPr>
          <w:rFonts w:ascii="Arial"/>
          <w:i/>
          <w:sz w:val="24"/>
        </w:rPr>
        <w:t>(</w:t>
      </w:r>
      <w:proofErr w:type="gramEnd"/>
      <w:r w:rsidR="00CE5822">
        <w:rPr>
          <w:rFonts w:ascii="Arial"/>
          <w:i/>
          <w:sz w:val="24"/>
        </w:rPr>
        <w:t>1925</w:t>
      </w:r>
      <w:r w:rsidR="00DB401A">
        <w:rPr>
          <w:rFonts w:ascii="Arial"/>
          <w:i/>
          <w:sz w:val="24"/>
        </w:rPr>
        <w:t>72028</w:t>
      </w:r>
      <w:r w:rsidR="00CE5822">
        <w:rPr>
          <w:rFonts w:ascii="Arial"/>
          <w:i/>
          <w:sz w:val="24"/>
        </w:rPr>
        <w:t>)</w:t>
      </w:r>
      <w:r>
        <w:rPr>
          <w:rFonts w:ascii="Arial"/>
          <w:i/>
          <w:sz w:val="24"/>
        </w:rPr>
        <w:t xml:space="preserve"> certify that this submission is my original work and that I have adhered to the guidelines specified for this assessment. I understand that any violation of academic integrity rules will result in disciplinary </w:t>
      </w:r>
      <w:r>
        <w:rPr>
          <w:rFonts w:ascii="Arial"/>
          <w:i/>
          <w:spacing w:val="-2"/>
          <w:sz w:val="24"/>
        </w:rPr>
        <w:t>action.</w:t>
      </w:r>
    </w:p>
    <w:p w14:paraId="393CE919" w14:textId="64EA96D7" w:rsidR="00581A66" w:rsidRDefault="00DB401A">
      <w:pPr>
        <w:pStyle w:val="BodyText"/>
        <w:spacing w:before="41"/>
        <w:rPr>
          <w:rFonts w:ascii="Arial"/>
          <w:i/>
          <w:sz w:val="24"/>
        </w:rPr>
      </w:pPr>
      <w:r>
        <w:rPr>
          <w:rFonts w:ascii="Arial"/>
          <w:b/>
          <w:i/>
          <w:noProof/>
          <w:sz w:val="24"/>
        </w:rPr>
        <w:drawing>
          <wp:anchor distT="0" distB="0" distL="114300" distR="114300" simplePos="0" relativeHeight="251659264" behindDoc="1" locked="0" layoutInCell="1" allowOverlap="1" wp14:anchorId="45CF3D88" wp14:editId="16A9ABBF">
            <wp:simplePos x="0" y="0"/>
            <wp:positionH relativeFrom="column">
              <wp:posOffset>631190</wp:posOffset>
            </wp:positionH>
            <wp:positionV relativeFrom="paragraph">
              <wp:posOffset>67310</wp:posOffset>
            </wp:positionV>
            <wp:extent cx="602615" cy="1589405"/>
            <wp:effectExtent l="1905" t="0" r="8890" b="8890"/>
            <wp:wrapThrough wrapText="bothSides">
              <wp:wrapPolygon edited="0">
                <wp:start x="21532" y="-26"/>
                <wp:lineTo x="364" y="-26"/>
                <wp:lineTo x="364" y="21462"/>
                <wp:lineTo x="21532" y="21462"/>
                <wp:lineTo x="21532" y="-26"/>
              </wp:wrapPolygon>
            </wp:wrapThrough>
            <wp:docPr id="1948145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45454" name="Picture 1948145454"/>
                    <pic:cNvPicPr/>
                  </pic:nvPicPr>
                  <pic:blipFill rotWithShape="1">
                    <a:blip r:embed="rId5" cstate="print">
                      <a:extLst>
                        <a:ext uri="{28A0092B-C50C-407E-A947-70E740481C1C}">
                          <a14:useLocalDpi xmlns:a14="http://schemas.microsoft.com/office/drawing/2010/main" val="0"/>
                        </a:ext>
                      </a:extLst>
                    </a:blip>
                    <a:srcRect l="21983" t="16749" r="23428" b="31571"/>
                    <a:stretch>
                      <a:fillRect/>
                    </a:stretch>
                  </pic:blipFill>
                  <pic:spPr bwMode="auto">
                    <a:xfrm rot="16200000" flipH="1">
                      <a:off x="0" y="0"/>
                      <a:ext cx="602615" cy="1589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70C73D2B" w14:textId="2902A116" w:rsidR="00581A66" w:rsidRDefault="00505502">
      <w:pPr>
        <w:ind w:left="165"/>
        <w:jc w:val="both"/>
        <w:rPr>
          <w:rFonts w:ascii="Arial"/>
          <w:b/>
          <w:i/>
          <w:sz w:val="24"/>
        </w:rPr>
      </w:pPr>
      <w:r>
        <w:rPr>
          <w:rFonts w:ascii="Arial"/>
          <w:b/>
          <w:i/>
          <w:sz w:val="24"/>
        </w:rPr>
        <w:t xml:space="preserve">Signature of the </w:t>
      </w:r>
      <w:r>
        <w:rPr>
          <w:rFonts w:ascii="Arial"/>
          <w:b/>
          <w:i/>
          <w:spacing w:val="-2"/>
          <w:sz w:val="24"/>
        </w:rPr>
        <w:t>student</w:t>
      </w:r>
    </w:p>
    <w:p w14:paraId="6244DBD7" w14:textId="17B9E32E" w:rsidR="00581A66" w:rsidRDefault="00581A66">
      <w:pPr>
        <w:jc w:val="both"/>
        <w:rPr>
          <w:rFonts w:ascii="Arial"/>
          <w:b/>
          <w:i/>
          <w:sz w:val="24"/>
        </w:rPr>
      </w:pPr>
    </w:p>
    <w:p w14:paraId="42053A60" w14:textId="77777777" w:rsidR="00DB401A" w:rsidRDefault="00DB401A">
      <w:pPr>
        <w:jc w:val="both"/>
        <w:rPr>
          <w:rFonts w:ascii="Arial"/>
          <w:b/>
          <w:i/>
          <w:noProof/>
          <w:sz w:val="24"/>
        </w:rPr>
      </w:pPr>
    </w:p>
    <w:p w14:paraId="268299B4" w14:textId="0FD9937C" w:rsidR="00CE5822" w:rsidRDefault="00CE5822">
      <w:pPr>
        <w:jc w:val="both"/>
        <w:rPr>
          <w:rFonts w:ascii="Arial"/>
          <w:b/>
          <w:i/>
          <w:sz w:val="24"/>
        </w:rPr>
        <w:sectPr w:rsidR="00CE5822">
          <w:type w:val="continuous"/>
          <w:pgSz w:w="11900" w:h="16820"/>
          <w:pgMar w:top="1380" w:right="1417" w:bottom="280" w:left="1275" w:header="720" w:footer="720" w:gutter="0"/>
          <w:cols w:space="720"/>
        </w:sectPr>
      </w:pPr>
    </w:p>
    <w:p w14:paraId="7B4F4443" w14:textId="77777777" w:rsidR="00581A66" w:rsidRDefault="00505502">
      <w:pPr>
        <w:pStyle w:val="Heading2"/>
        <w:spacing w:before="134"/>
        <w:ind w:left="245" w:right="94" w:firstLine="0"/>
        <w:jc w:val="center"/>
      </w:pPr>
      <w:r>
        <w:rPr>
          <w:spacing w:val="-2"/>
        </w:rPr>
        <w:lastRenderedPageBreak/>
        <w:t>Experiments</w:t>
      </w:r>
    </w:p>
    <w:p w14:paraId="2AFAAF2F" w14:textId="77777777" w:rsidR="00581A66" w:rsidRDefault="00581A66">
      <w:pPr>
        <w:pStyle w:val="BodyText"/>
        <w:spacing w:before="83"/>
        <w:rPr>
          <w:rFonts w:ascii="Arial"/>
          <w:b/>
          <w:sz w:val="24"/>
        </w:rPr>
      </w:pPr>
    </w:p>
    <w:p w14:paraId="6E1F66D4" w14:textId="77777777" w:rsidR="00581A66" w:rsidRDefault="00505502">
      <w:pPr>
        <w:tabs>
          <w:tab w:val="left" w:pos="5924"/>
        </w:tabs>
        <w:ind w:left="165"/>
        <w:rPr>
          <w:rFonts w:ascii="Arial"/>
          <w:b/>
          <w:sz w:val="24"/>
        </w:rPr>
      </w:pPr>
      <w:r>
        <w:rPr>
          <w:rFonts w:ascii="Arial"/>
          <w:b/>
          <w:spacing w:val="-2"/>
          <w:sz w:val="24"/>
        </w:rPr>
        <w:t>QUESTIONS:4</w:t>
      </w:r>
      <w:r>
        <w:rPr>
          <w:rFonts w:ascii="Arial"/>
          <w:b/>
          <w:sz w:val="24"/>
        </w:rPr>
        <w:tab/>
        <w:t xml:space="preserve">Total </w:t>
      </w:r>
      <w:r>
        <w:rPr>
          <w:rFonts w:ascii="Arial"/>
          <w:b/>
          <w:spacing w:val="-2"/>
          <w:sz w:val="24"/>
        </w:rPr>
        <w:t>Marks:40</w:t>
      </w:r>
    </w:p>
    <w:p w14:paraId="45B8BB2A" w14:textId="77777777" w:rsidR="00581A66" w:rsidRDefault="00581A66">
      <w:pPr>
        <w:pStyle w:val="BodyText"/>
        <w:spacing w:before="87"/>
        <w:rPr>
          <w:rFonts w:ascii="Arial"/>
          <w:b/>
          <w:sz w:val="24"/>
        </w:rPr>
      </w:pPr>
    </w:p>
    <w:p w14:paraId="5AF126AD" w14:textId="77777777" w:rsidR="00581A66" w:rsidRDefault="00505502">
      <w:pPr>
        <w:pStyle w:val="ListParagraph"/>
        <w:numPr>
          <w:ilvl w:val="0"/>
          <w:numId w:val="1"/>
        </w:numPr>
        <w:tabs>
          <w:tab w:val="left" w:pos="449"/>
        </w:tabs>
        <w:spacing w:line="276" w:lineRule="auto"/>
        <w:ind w:right="12"/>
        <w:jc w:val="both"/>
        <w:rPr>
          <w:sz w:val="24"/>
        </w:rPr>
      </w:pPr>
      <w:r>
        <w:t>Capture</w:t>
      </w:r>
      <w:r>
        <w:rPr>
          <w:spacing w:val="-2"/>
        </w:rPr>
        <w:t xml:space="preserve"> </w:t>
      </w:r>
      <w:r>
        <w:t>packets</w:t>
      </w:r>
      <w:r>
        <w:rPr>
          <w:spacing w:val="-2"/>
        </w:rPr>
        <w:t xml:space="preserve"> </w:t>
      </w:r>
      <w:r>
        <w:t>during</w:t>
      </w:r>
      <w:r>
        <w:rPr>
          <w:spacing w:val="-2"/>
        </w:rPr>
        <w:t xml:space="preserve"> </w:t>
      </w:r>
      <w:r>
        <w:t>a</w:t>
      </w:r>
      <w:r>
        <w:rPr>
          <w:spacing w:val="-2"/>
        </w:rPr>
        <w:t xml:space="preserve"> </w:t>
      </w:r>
      <w:r>
        <w:t>TCP</w:t>
      </w:r>
      <w:r>
        <w:rPr>
          <w:spacing w:val="-2"/>
        </w:rPr>
        <w:t xml:space="preserve"> </w:t>
      </w:r>
      <w:r>
        <w:t>connection</w:t>
      </w:r>
      <w:r>
        <w:rPr>
          <w:spacing w:val="-2"/>
        </w:rPr>
        <w:t xml:space="preserve"> </w:t>
      </w:r>
      <w:r>
        <w:t>setup.</w:t>
      </w:r>
      <w:r>
        <w:rPr>
          <w:spacing w:val="-2"/>
        </w:rPr>
        <w:t xml:space="preserve"> </w:t>
      </w:r>
      <w:r>
        <w:t>Identify</w:t>
      </w:r>
      <w:r>
        <w:rPr>
          <w:spacing w:val="-2"/>
        </w:rPr>
        <w:t xml:space="preserve"> </w:t>
      </w:r>
      <w:r>
        <w:t>the</w:t>
      </w:r>
      <w:r>
        <w:rPr>
          <w:spacing w:val="-2"/>
        </w:rPr>
        <w:t xml:space="preserve"> </w:t>
      </w:r>
      <w:r>
        <w:t>three</w:t>
      </w:r>
      <w:r>
        <w:rPr>
          <w:spacing w:val="-2"/>
        </w:rPr>
        <w:t xml:space="preserve"> </w:t>
      </w:r>
      <w:r>
        <w:t>packets</w:t>
      </w:r>
      <w:r>
        <w:rPr>
          <w:spacing w:val="-2"/>
        </w:rPr>
        <w:t xml:space="preserve"> </w:t>
      </w:r>
      <w:r>
        <w:t>involved</w:t>
      </w:r>
      <w:r>
        <w:rPr>
          <w:spacing w:val="-2"/>
        </w:rPr>
        <w:t xml:space="preserve"> </w:t>
      </w:r>
      <w:r>
        <w:t>in</w:t>
      </w:r>
      <w:r>
        <w:rPr>
          <w:spacing w:val="-2"/>
        </w:rPr>
        <w:t xml:space="preserve"> </w:t>
      </w:r>
      <w:r>
        <w:t>the handshake (SYN, SYN-ACK, ACK). Demonstrate the role of each flag and how they establish a reliable connection. (BL4</w:t>
      </w:r>
      <w:proofErr w:type="gramStart"/>
      <w:r>
        <w:t>)</w:t>
      </w:r>
      <w:r>
        <w:rPr>
          <w:spacing w:val="80"/>
          <w:w w:val="150"/>
        </w:rPr>
        <w:t xml:space="preserve">  </w:t>
      </w:r>
      <w:r>
        <w:rPr>
          <w:sz w:val="24"/>
        </w:rPr>
        <w:t>(</w:t>
      </w:r>
      <w:proofErr w:type="gramEnd"/>
      <w:r>
        <w:rPr>
          <w:sz w:val="24"/>
        </w:rPr>
        <w:t>10)</w:t>
      </w:r>
    </w:p>
    <w:p w14:paraId="7065B4AE" w14:textId="77777777" w:rsidR="00581A66" w:rsidRDefault="00505502">
      <w:pPr>
        <w:pStyle w:val="ListParagraph"/>
        <w:numPr>
          <w:ilvl w:val="0"/>
          <w:numId w:val="1"/>
        </w:numPr>
        <w:tabs>
          <w:tab w:val="left" w:pos="449"/>
        </w:tabs>
        <w:spacing w:line="278" w:lineRule="auto"/>
        <w:ind w:right="13"/>
        <w:jc w:val="both"/>
        <w:rPr>
          <w:sz w:val="24"/>
        </w:rPr>
      </w:pPr>
      <w:r>
        <w:rPr>
          <w:sz w:val="24"/>
        </w:rPr>
        <w:t xml:space="preserve">Capture a DNS query using UDP in Wireshark. Compare the UDP header size with TCP and note the absence of sequence numbers or acknowledgments. Discuss how this lightweight design impacts speed and reliability. </w:t>
      </w:r>
      <w:r>
        <w:t xml:space="preserve">(BL4) </w:t>
      </w:r>
      <w:r>
        <w:rPr>
          <w:sz w:val="24"/>
        </w:rPr>
        <w:t>(10)</w:t>
      </w:r>
    </w:p>
    <w:p w14:paraId="08D15E64" w14:textId="77777777" w:rsidR="00581A66" w:rsidRDefault="00505502">
      <w:pPr>
        <w:pStyle w:val="ListParagraph"/>
        <w:numPr>
          <w:ilvl w:val="0"/>
          <w:numId w:val="1"/>
        </w:numPr>
        <w:tabs>
          <w:tab w:val="left" w:pos="449"/>
        </w:tabs>
        <w:spacing w:line="278" w:lineRule="auto"/>
        <w:ind w:right="13"/>
        <w:jc w:val="both"/>
        <w:rPr>
          <w:sz w:val="24"/>
        </w:rPr>
      </w:pPr>
      <w:r>
        <w:rPr>
          <w:sz w:val="24"/>
        </w:rPr>
        <w:t xml:space="preserve">Simulate packet loss (e.g., disconnect briefly) and capture traffic in Wireshark. Observe how TCP retransmits lost packets while UDP does not. Explain why this difference makes TCP reliable but slower compared to UDP. </w:t>
      </w:r>
      <w:r>
        <w:t xml:space="preserve">(BL4) </w:t>
      </w:r>
      <w:r>
        <w:rPr>
          <w:sz w:val="24"/>
        </w:rPr>
        <w:t>(10)</w:t>
      </w:r>
    </w:p>
    <w:p w14:paraId="631EDA73" w14:textId="77777777" w:rsidR="00581A66" w:rsidRDefault="00505502">
      <w:pPr>
        <w:pStyle w:val="ListParagraph"/>
        <w:numPr>
          <w:ilvl w:val="0"/>
          <w:numId w:val="1"/>
        </w:numPr>
        <w:tabs>
          <w:tab w:val="left" w:pos="449"/>
        </w:tabs>
        <w:spacing w:line="278" w:lineRule="auto"/>
        <w:ind w:right="13"/>
        <w:jc w:val="both"/>
        <w:rPr>
          <w:sz w:val="24"/>
        </w:rPr>
      </w:pPr>
      <w:r>
        <w:rPr>
          <w:sz w:val="24"/>
        </w:rPr>
        <w:t xml:space="preserve">Use Wireshark to capture DNS traffic while resolving a domain name. Identify the query type (A, AAAA, MX) and the response received. Measure the time taken for resolution and explain why DNS typically uses </w:t>
      </w:r>
      <w:proofErr w:type="gramStart"/>
      <w:r>
        <w:rPr>
          <w:sz w:val="24"/>
        </w:rPr>
        <w:t>UDP.</w:t>
      </w:r>
      <w:r>
        <w:t>(</w:t>
      </w:r>
      <w:proofErr w:type="gramEnd"/>
      <w:r>
        <w:t xml:space="preserve">BL4) </w:t>
      </w:r>
      <w:r>
        <w:rPr>
          <w:sz w:val="24"/>
        </w:rPr>
        <w:t>(10)</w:t>
      </w:r>
    </w:p>
    <w:p w14:paraId="31AF497E" w14:textId="77777777" w:rsidR="00581A66" w:rsidRDefault="00581A66">
      <w:pPr>
        <w:pStyle w:val="BodyText"/>
        <w:spacing w:before="12"/>
        <w:rPr>
          <w:sz w:val="24"/>
        </w:rPr>
      </w:pPr>
    </w:p>
    <w:p w14:paraId="2CA326D7" w14:textId="77777777" w:rsidR="00581A66" w:rsidRDefault="00505502">
      <w:pPr>
        <w:pStyle w:val="Heading2"/>
        <w:spacing w:before="1"/>
        <w:ind w:left="165" w:firstLine="0"/>
      </w:pPr>
      <w:r>
        <w:t xml:space="preserve">RUBRICS FOR </w:t>
      </w:r>
      <w:r>
        <w:rPr>
          <w:spacing w:val="-2"/>
        </w:rPr>
        <w:t>CALCULATION:</w:t>
      </w:r>
    </w:p>
    <w:p w14:paraId="0A15C533" w14:textId="77777777" w:rsidR="00581A66" w:rsidRDefault="00581A66">
      <w:pPr>
        <w:pStyle w:val="BodyText"/>
        <w:rPr>
          <w:rFonts w:ascii="Arial"/>
          <w:b/>
          <w:sz w:val="20"/>
        </w:rPr>
      </w:pPr>
    </w:p>
    <w:p w14:paraId="003AE6C2" w14:textId="77777777" w:rsidR="00581A66" w:rsidRDefault="00581A66">
      <w:pPr>
        <w:pStyle w:val="BodyText"/>
        <w:spacing w:before="216"/>
        <w:rPr>
          <w:rFonts w:ascii="Arial"/>
          <w:b/>
          <w:sz w:val="20"/>
        </w:rPr>
      </w:pPr>
    </w:p>
    <w:tbl>
      <w:tblPr>
        <w:tblW w:w="0" w:type="auto"/>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53"/>
        <w:gridCol w:w="1146"/>
        <w:gridCol w:w="2034"/>
        <w:gridCol w:w="1462"/>
        <w:gridCol w:w="1462"/>
        <w:gridCol w:w="1462"/>
      </w:tblGrid>
      <w:tr w:rsidR="00581A66" w14:paraId="6CEAC3F4" w14:textId="77777777">
        <w:trPr>
          <w:trHeight w:val="459"/>
        </w:trPr>
        <w:tc>
          <w:tcPr>
            <w:tcW w:w="1453" w:type="dxa"/>
          </w:tcPr>
          <w:p w14:paraId="6EB360EA" w14:textId="77777777" w:rsidR="00581A66" w:rsidRDefault="00505502">
            <w:pPr>
              <w:pStyle w:val="TableParagraph"/>
              <w:spacing w:before="115"/>
              <w:ind w:left="10"/>
              <w:jc w:val="center"/>
              <w:rPr>
                <w:rFonts w:ascii="Arial"/>
                <w:b/>
                <w:sz w:val="20"/>
              </w:rPr>
            </w:pPr>
            <w:r>
              <w:rPr>
                <w:rFonts w:ascii="Arial"/>
                <w:b/>
                <w:spacing w:val="-2"/>
                <w:sz w:val="20"/>
              </w:rPr>
              <w:t>Criteria</w:t>
            </w:r>
          </w:p>
        </w:tc>
        <w:tc>
          <w:tcPr>
            <w:tcW w:w="1146" w:type="dxa"/>
          </w:tcPr>
          <w:p w14:paraId="7299D2F0" w14:textId="77777777" w:rsidR="00581A66" w:rsidRDefault="00505502">
            <w:pPr>
              <w:pStyle w:val="TableParagraph"/>
              <w:spacing w:before="0" w:line="230" w:lineRule="atLeast"/>
              <w:ind w:left="517" w:right="110" w:hanging="395"/>
              <w:rPr>
                <w:rFonts w:ascii="Arial"/>
                <w:b/>
                <w:sz w:val="20"/>
              </w:rPr>
            </w:pPr>
            <w:proofErr w:type="spellStart"/>
            <w:r>
              <w:rPr>
                <w:rFonts w:ascii="Arial"/>
                <w:b/>
                <w:spacing w:val="-2"/>
                <w:sz w:val="20"/>
              </w:rPr>
              <w:t>Weightag</w:t>
            </w:r>
            <w:proofErr w:type="spellEnd"/>
            <w:r>
              <w:rPr>
                <w:rFonts w:ascii="Arial"/>
                <w:b/>
                <w:spacing w:val="-2"/>
                <w:sz w:val="20"/>
              </w:rPr>
              <w:t xml:space="preserve"> </w:t>
            </w:r>
            <w:r>
              <w:rPr>
                <w:rFonts w:ascii="Arial"/>
                <w:b/>
                <w:spacing w:val="-10"/>
                <w:sz w:val="20"/>
              </w:rPr>
              <w:t>e</w:t>
            </w:r>
          </w:p>
        </w:tc>
        <w:tc>
          <w:tcPr>
            <w:tcW w:w="2034" w:type="dxa"/>
          </w:tcPr>
          <w:p w14:paraId="123E3900" w14:textId="77777777" w:rsidR="00581A66" w:rsidRDefault="00505502">
            <w:pPr>
              <w:pStyle w:val="TableParagraph"/>
              <w:spacing w:before="0" w:line="230" w:lineRule="atLeast"/>
              <w:ind w:left="511" w:right="499" w:firstLine="83"/>
              <w:rPr>
                <w:rFonts w:ascii="Arial" w:hAnsi="Arial"/>
                <w:b/>
                <w:sz w:val="20"/>
              </w:rPr>
            </w:pPr>
            <w:r>
              <w:rPr>
                <w:rFonts w:ascii="Arial" w:hAnsi="Arial"/>
                <w:b/>
                <w:sz w:val="20"/>
              </w:rPr>
              <w:t xml:space="preserve">Level 4 – </w:t>
            </w:r>
            <w:r>
              <w:rPr>
                <w:rFonts w:ascii="Arial" w:hAnsi="Arial"/>
                <w:b/>
                <w:spacing w:val="-2"/>
                <w:sz w:val="20"/>
              </w:rPr>
              <w:t>Exemplary</w:t>
            </w:r>
          </w:p>
        </w:tc>
        <w:tc>
          <w:tcPr>
            <w:tcW w:w="1462" w:type="dxa"/>
          </w:tcPr>
          <w:p w14:paraId="781D798E" w14:textId="77777777" w:rsidR="00581A66" w:rsidRDefault="00505502">
            <w:pPr>
              <w:pStyle w:val="TableParagraph"/>
              <w:spacing w:before="0" w:line="230" w:lineRule="atLeast"/>
              <w:ind w:left="269" w:right="257" w:firstLine="38"/>
              <w:rPr>
                <w:rFonts w:ascii="Arial" w:hAnsi="Arial"/>
                <w:b/>
                <w:sz w:val="20"/>
              </w:rPr>
            </w:pPr>
            <w:r>
              <w:rPr>
                <w:rFonts w:ascii="Arial" w:hAnsi="Arial"/>
                <w:b/>
                <w:sz w:val="20"/>
              </w:rPr>
              <w:t xml:space="preserve">Level 3 – </w:t>
            </w:r>
            <w:r>
              <w:rPr>
                <w:rFonts w:ascii="Arial" w:hAnsi="Arial"/>
                <w:b/>
                <w:spacing w:val="-2"/>
                <w:sz w:val="20"/>
              </w:rPr>
              <w:t>Proficient</w:t>
            </w:r>
          </w:p>
        </w:tc>
        <w:tc>
          <w:tcPr>
            <w:tcW w:w="1462" w:type="dxa"/>
          </w:tcPr>
          <w:p w14:paraId="1DCD4482" w14:textId="77777777" w:rsidR="00581A66" w:rsidRDefault="00505502">
            <w:pPr>
              <w:pStyle w:val="TableParagraph"/>
              <w:spacing w:before="0" w:line="230" w:lineRule="atLeast"/>
              <w:ind w:left="192" w:right="180" w:firstLine="116"/>
              <w:rPr>
                <w:rFonts w:ascii="Arial" w:hAnsi="Arial"/>
                <w:b/>
                <w:sz w:val="20"/>
              </w:rPr>
            </w:pPr>
            <w:r>
              <w:rPr>
                <w:rFonts w:ascii="Arial" w:hAnsi="Arial"/>
                <w:b/>
                <w:sz w:val="20"/>
              </w:rPr>
              <w:t xml:space="preserve">Level 2 – </w:t>
            </w:r>
            <w:r>
              <w:rPr>
                <w:rFonts w:ascii="Arial" w:hAnsi="Arial"/>
                <w:b/>
                <w:spacing w:val="-2"/>
                <w:sz w:val="20"/>
              </w:rPr>
              <w:t>Developing</w:t>
            </w:r>
          </w:p>
        </w:tc>
        <w:tc>
          <w:tcPr>
            <w:tcW w:w="1462" w:type="dxa"/>
          </w:tcPr>
          <w:p w14:paraId="66C9F5E2" w14:textId="77777777" w:rsidR="00581A66" w:rsidRDefault="00505502">
            <w:pPr>
              <w:pStyle w:val="TableParagraph"/>
              <w:spacing w:before="0" w:line="230" w:lineRule="atLeast"/>
              <w:ind w:left="242" w:right="230" w:firstLine="66"/>
              <w:rPr>
                <w:rFonts w:ascii="Arial" w:hAnsi="Arial"/>
                <w:b/>
                <w:sz w:val="20"/>
              </w:rPr>
            </w:pPr>
            <w:r>
              <w:rPr>
                <w:rFonts w:ascii="Arial" w:hAnsi="Arial"/>
                <w:b/>
                <w:sz w:val="20"/>
              </w:rPr>
              <w:t xml:space="preserve">Level 1 – </w:t>
            </w:r>
            <w:r>
              <w:rPr>
                <w:rFonts w:ascii="Arial" w:hAnsi="Arial"/>
                <w:b/>
                <w:spacing w:val="-2"/>
                <w:sz w:val="20"/>
              </w:rPr>
              <w:t>Beginning</w:t>
            </w:r>
          </w:p>
        </w:tc>
      </w:tr>
      <w:tr w:rsidR="00581A66" w14:paraId="4FCD2D5E" w14:textId="77777777">
        <w:trPr>
          <w:trHeight w:val="1609"/>
        </w:trPr>
        <w:tc>
          <w:tcPr>
            <w:tcW w:w="1453" w:type="dxa"/>
          </w:tcPr>
          <w:p w14:paraId="056C5437" w14:textId="77777777" w:rsidR="00581A66" w:rsidRDefault="00581A66">
            <w:pPr>
              <w:pStyle w:val="TableParagraph"/>
              <w:spacing w:before="229"/>
              <w:ind w:left="0"/>
              <w:rPr>
                <w:rFonts w:ascii="Arial"/>
                <w:b/>
                <w:sz w:val="20"/>
              </w:rPr>
            </w:pPr>
          </w:p>
          <w:p w14:paraId="27E77D1A" w14:textId="77777777" w:rsidR="00581A66" w:rsidRDefault="00505502">
            <w:pPr>
              <w:pStyle w:val="TableParagraph"/>
              <w:spacing w:before="1"/>
              <w:ind w:left="131" w:right="119"/>
              <w:jc w:val="center"/>
              <w:rPr>
                <w:sz w:val="20"/>
              </w:rPr>
            </w:pPr>
            <w:proofErr w:type="spellStart"/>
            <w:r>
              <w:rPr>
                <w:spacing w:val="-2"/>
                <w:sz w:val="20"/>
              </w:rPr>
              <w:t>Understandin</w:t>
            </w:r>
            <w:proofErr w:type="spellEnd"/>
            <w:r>
              <w:rPr>
                <w:spacing w:val="-2"/>
                <w:sz w:val="20"/>
              </w:rPr>
              <w:t xml:space="preserve"> </w:t>
            </w:r>
            <w:r>
              <w:rPr>
                <w:sz w:val="20"/>
              </w:rPr>
              <w:t>g of</w:t>
            </w:r>
            <w:r>
              <w:rPr>
                <w:spacing w:val="40"/>
                <w:sz w:val="20"/>
              </w:rPr>
              <w:t xml:space="preserve"> </w:t>
            </w:r>
            <w:r>
              <w:rPr>
                <w:spacing w:val="-2"/>
                <w:sz w:val="20"/>
              </w:rPr>
              <w:t>Concepts</w:t>
            </w:r>
          </w:p>
        </w:tc>
        <w:tc>
          <w:tcPr>
            <w:tcW w:w="1146" w:type="dxa"/>
          </w:tcPr>
          <w:p w14:paraId="76B70DFB" w14:textId="77777777" w:rsidR="00581A66" w:rsidRDefault="00581A66">
            <w:pPr>
              <w:pStyle w:val="TableParagraph"/>
              <w:spacing w:before="0"/>
              <w:ind w:left="0"/>
              <w:rPr>
                <w:rFonts w:ascii="Arial"/>
                <w:b/>
                <w:sz w:val="20"/>
              </w:rPr>
            </w:pPr>
          </w:p>
          <w:p w14:paraId="67A05795" w14:textId="77777777" w:rsidR="00581A66" w:rsidRDefault="00581A66">
            <w:pPr>
              <w:pStyle w:val="TableParagraph"/>
              <w:spacing w:before="229"/>
              <w:ind w:left="0"/>
              <w:rPr>
                <w:rFonts w:ascii="Arial"/>
                <w:b/>
                <w:sz w:val="20"/>
              </w:rPr>
            </w:pPr>
          </w:p>
          <w:p w14:paraId="0D4CE3A5" w14:textId="77777777" w:rsidR="00581A66" w:rsidRDefault="00505502">
            <w:pPr>
              <w:pStyle w:val="TableParagraph"/>
              <w:spacing w:before="1"/>
              <w:ind w:left="10"/>
              <w:jc w:val="center"/>
              <w:rPr>
                <w:sz w:val="20"/>
              </w:rPr>
            </w:pPr>
            <w:r>
              <w:rPr>
                <w:spacing w:val="-5"/>
                <w:sz w:val="20"/>
              </w:rPr>
              <w:t>25</w:t>
            </w:r>
          </w:p>
        </w:tc>
        <w:tc>
          <w:tcPr>
            <w:tcW w:w="2034" w:type="dxa"/>
          </w:tcPr>
          <w:p w14:paraId="59C5F5B9" w14:textId="77777777" w:rsidR="00581A66" w:rsidRDefault="00505502">
            <w:pPr>
              <w:pStyle w:val="TableParagraph"/>
              <w:spacing w:before="0" w:line="230" w:lineRule="atLeast"/>
              <w:ind w:left="133" w:right="121"/>
              <w:jc w:val="center"/>
              <w:rPr>
                <w:sz w:val="20"/>
              </w:rPr>
            </w:pPr>
            <w:r>
              <w:rPr>
                <w:spacing w:val="-2"/>
                <w:sz w:val="20"/>
              </w:rPr>
              <w:t xml:space="preserve">Demonstrates thorough </w:t>
            </w:r>
            <w:r>
              <w:rPr>
                <w:sz w:val="20"/>
              </w:rPr>
              <w:t xml:space="preserve">understanding and </w:t>
            </w:r>
            <w:r>
              <w:rPr>
                <w:spacing w:val="-2"/>
                <w:sz w:val="20"/>
              </w:rPr>
              <w:t>effectively</w:t>
            </w:r>
            <w:r>
              <w:rPr>
                <w:spacing w:val="40"/>
                <w:sz w:val="20"/>
              </w:rPr>
              <w:t xml:space="preserve"> </w:t>
            </w:r>
            <w:r>
              <w:rPr>
                <w:sz w:val="20"/>
              </w:rPr>
              <w:t xml:space="preserve">integrates multiple </w:t>
            </w:r>
            <w:r>
              <w:rPr>
                <w:spacing w:val="-2"/>
                <w:sz w:val="20"/>
              </w:rPr>
              <w:t>concepts/</w:t>
            </w:r>
            <w:proofErr w:type="spellStart"/>
            <w:r>
              <w:rPr>
                <w:spacing w:val="-2"/>
                <w:sz w:val="20"/>
              </w:rPr>
              <w:t>technologi</w:t>
            </w:r>
            <w:proofErr w:type="spellEnd"/>
            <w:r>
              <w:rPr>
                <w:spacing w:val="-2"/>
                <w:sz w:val="20"/>
              </w:rPr>
              <w:t xml:space="preserve"> </w:t>
            </w:r>
            <w:r>
              <w:rPr>
                <w:spacing w:val="-6"/>
                <w:sz w:val="20"/>
              </w:rPr>
              <w:t>es</w:t>
            </w:r>
          </w:p>
        </w:tc>
        <w:tc>
          <w:tcPr>
            <w:tcW w:w="1462" w:type="dxa"/>
          </w:tcPr>
          <w:p w14:paraId="1A70B0AC" w14:textId="77777777" w:rsidR="00581A66" w:rsidRDefault="00505502">
            <w:pPr>
              <w:pStyle w:val="TableParagraph"/>
              <w:spacing w:before="115"/>
              <w:ind w:left="151" w:right="139"/>
              <w:jc w:val="center"/>
              <w:rPr>
                <w:sz w:val="20"/>
              </w:rPr>
            </w:pPr>
            <w:r>
              <w:rPr>
                <w:spacing w:val="-4"/>
                <w:sz w:val="20"/>
              </w:rPr>
              <w:t xml:space="preserve">Good </w:t>
            </w:r>
            <w:proofErr w:type="spellStart"/>
            <w:proofErr w:type="gramStart"/>
            <w:r>
              <w:rPr>
                <w:spacing w:val="-2"/>
                <w:sz w:val="20"/>
              </w:rPr>
              <w:t>understandin</w:t>
            </w:r>
            <w:proofErr w:type="spellEnd"/>
            <w:r>
              <w:rPr>
                <w:spacing w:val="-2"/>
                <w:sz w:val="20"/>
              </w:rPr>
              <w:t xml:space="preserve"> </w:t>
            </w:r>
            <w:r>
              <w:rPr>
                <w:sz w:val="20"/>
              </w:rPr>
              <w:t>g</w:t>
            </w:r>
            <w:proofErr w:type="gramEnd"/>
            <w:r>
              <w:rPr>
                <w:spacing w:val="-14"/>
                <w:sz w:val="20"/>
              </w:rPr>
              <w:t xml:space="preserve"> </w:t>
            </w:r>
            <w:r>
              <w:rPr>
                <w:sz w:val="20"/>
              </w:rPr>
              <w:t>with</w:t>
            </w:r>
            <w:r>
              <w:rPr>
                <w:spacing w:val="-14"/>
                <w:sz w:val="20"/>
              </w:rPr>
              <w:t xml:space="preserve"> </w:t>
            </w:r>
            <w:r>
              <w:rPr>
                <w:sz w:val="20"/>
              </w:rPr>
              <w:t>proper integration</w:t>
            </w:r>
            <w:r>
              <w:rPr>
                <w:spacing w:val="-14"/>
                <w:sz w:val="20"/>
              </w:rPr>
              <w:t xml:space="preserve"> </w:t>
            </w:r>
            <w:r>
              <w:rPr>
                <w:sz w:val="20"/>
              </w:rPr>
              <w:t xml:space="preserve">of </w:t>
            </w:r>
            <w:r>
              <w:rPr>
                <w:spacing w:val="-4"/>
                <w:sz w:val="20"/>
              </w:rPr>
              <w:t xml:space="preserve">most </w:t>
            </w:r>
            <w:r>
              <w:rPr>
                <w:spacing w:val="-2"/>
                <w:sz w:val="20"/>
              </w:rPr>
              <w:t>concepts</w:t>
            </w:r>
          </w:p>
        </w:tc>
        <w:tc>
          <w:tcPr>
            <w:tcW w:w="1462" w:type="dxa"/>
          </w:tcPr>
          <w:p w14:paraId="703670A0" w14:textId="77777777" w:rsidR="00581A66" w:rsidRDefault="00505502">
            <w:pPr>
              <w:pStyle w:val="TableParagraph"/>
              <w:spacing w:before="230"/>
              <w:ind w:left="151" w:right="139"/>
              <w:jc w:val="center"/>
              <w:rPr>
                <w:sz w:val="20"/>
              </w:rPr>
            </w:pPr>
            <w:r>
              <w:rPr>
                <w:spacing w:val="-2"/>
                <w:sz w:val="20"/>
              </w:rPr>
              <w:t xml:space="preserve">Basic </w:t>
            </w:r>
            <w:proofErr w:type="spellStart"/>
            <w:r>
              <w:rPr>
                <w:spacing w:val="-2"/>
                <w:sz w:val="20"/>
              </w:rPr>
              <w:t>understandin</w:t>
            </w:r>
            <w:proofErr w:type="spellEnd"/>
            <w:r>
              <w:rPr>
                <w:spacing w:val="-2"/>
                <w:sz w:val="20"/>
              </w:rPr>
              <w:t xml:space="preserve"> </w:t>
            </w:r>
            <w:r>
              <w:rPr>
                <w:sz w:val="20"/>
              </w:rPr>
              <w:t xml:space="preserve">g; limited or </w:t>
            </w:r>
            <w:r>
              <w:rPr>
                <w:spacing w:val="-2"/>
                <w:sz w:val="20"/>
              </w:rPr>
              <w:t>partial integration</w:t>
            </w:r>
          </w:p>
        </w:tc>
        <w:tc>
          <w:tcPr>
            <w:tcW w:w="1462" w:type="dxa"/>
          </w:tcPr>
          <w:p w14:paraId="738BA887" w14:textId="77777777" w:rsidR="00581A66" w:rsidRDefault="00505502">
            <w:pPr>
              <w:pStyle w:val="TableParagraph"/>
              <w:spacing w:before="230"/>
              <w:ind w:left="151" w:right="139"/>
              <w:jc w:val="center"/>
              <w:rPr>
                <w:sz w:val="20"/>
              </w:rPr>
            </w:pPr>
            <w:r>
              <w:rPr>
                <w:spacing w:val="-4"/>
                <w:sz w:val="20"/>
              </w:rPr>
              <w:t xml:space="preserve">Poor </w:t>
            </w:r>
            <w:proofErr w:type="spellStart"/>
            <w:proofErr w:type="gramStart"/>
            <w:r>
              <w:rPr>
                <w:spacing w:val="-2"/>
                <w:sz w:val="20"/>
              </w:rPr>
              <w:t>understandin</w:t>
            </w:r>
            <w:proofErr w:type="spellEnd"/>
            <w:r>
              <w:rPr>
                <w:spacing w:val="-2"/>
                <w:sz w:val="20"/>
              </w:rPr>
              <w:t xml:space="preserve"> </w:t>
            </w:r>
            <w:r>
              <w:rPr>
                <w:sz w:val="20"/>
              </w:rPr>
              <w:t>g</w:t>
            </w:r>
            <w:proofErr w:type="gramEnd"/>
            <w:r>
              <w:rPr>
                <w:sz w:val="20"/>
              </w:rPr>
              <w:t xml:space="preserve">; unable to </w:t>
            </w:r>
            <w:r>
              <w:rPr>
                <w:spacing w:val="-2"/>
                <w:sz w:val="20"/>
              </w:rPr>
              <w:t>integrate concepts</w:t>
            </w:r>
          </w:p>
        </w:tc>
      </w:tr>
      <w:tr w:rsidR="00581A66" w14:paraId="10E23D6B" w14:textId="77777777">
        <w:trPr>
          <w:trHeight w:val="1149"/>
        </w:trPr>
        <w:tc>
          <w:tcPr>
            <w:tcW w:w="1453" w:type="dxa"/>
          </w:tcPr>
          <w:p w14:paraId="0D523F66" w14:textId="77777777" w:rsidR="00581A66" w:rsidRDefault="00581A66">
            <w:pPr>
              <w:pStyle w:val="TableParagraph"/>
              <w:spacing w:before="114"/>
              <w:ind w:left="0"/>
              <w:rPr>
                <w:rFonts w:ascii="Arial"/>
                <w:b/>
                <w:sz w:val="20"/>
              </w:rPr>
            </w:pPr>
          </w:p>
          <w:p w14:paraId="2756F423" w14:textId="77777777" w:rsidR="00581A66" w:rsidRDefault="00505502">
            <w:pPr>
              <w:pStyle w:val="TableParagraph"/>
              <w:spacing w:before="1"/>
              <w:ind w:left="415" w:hanging="273"/>
              <w:rPr>
                <w:sz w:val="20"/>
              </w:rPr>
            </w:pPr>
            <w:r>
              <w:rPr>
                <w:spacing w:val="-2"/>
                <w:sz w:val="20"/>
              </w:rPr>
              <w:t>Experimental Design</w:t>
            </w:r>
          </w:p>
        </w:tc>
        <w:tc>
          <w:tcPr>
            <w:tcW w:w="1146" w:type="dxa"/>
          </w:tcPr>
          <w:p w14:paraId="4DE0B283" w14:textId="77777777" w:rsidR="00581A66" w:rsidRDefault="00581A66">
            <w:pPr>
              <w:pStyle w:val="TableParagraph"/>
              <w:spacing w:before="229"/>
              <w:ind w:left="0"/>
              <w:rPr>
                <w:rFonts w:ascii="Arial"/>
                <w:b/>
                <w:sz w:val="20"/>
              </w:rPr>
            </w:pPr>
          </w:p>
          <w:p w14:paraId="402D3696" w14:textId="77777777" w:rsidR="00581A66" w:rsidRDefault="00505502">
            <w:pPr>
              <w:pStyle w:val="TableParagraph"/>
              <w:spacing w:before="1"/>
              <w:ind w:left="10"/>
              <w:jc w:val="center"/>
              <w:rPr>
                <w:sz w:val="20"/>
              </w:rPr>
            </w:pPr>
            <w:r>
              <w:rPr>
                <w:spacing w:val="-5"/>
                <w:sz w:val="20"/>
              </w:rPr>
              <w:t>30</w:t>
            </w:r>
          </w:p>
        </w:tc>
        <w:tc>
          <w:tcPr>
            <w:tcW w:w="2034" w:type="dxa"/>
          </w:tcPr>
          <w:p w14:paraId="21940105" w14:textId="77777777" w:rsidR="00581A66" w:rsidRDefault="00505502">
            <w:pPr>
              <w:pStyle w:val="TableParagraph"/>
              <w:spacing w:before="115"/>
              <w:ind w:left="77" w:right="65"/>
              <w:jc w:val="center"/>
              <w:rPr>
                <w:sz w:val="20"/>
              </w:rPr>
            </w:pPr>
            <w:r>
              <w:rPr>
                <w:spacing w:val="-2"/>
                <w:sz w:val="20"/>
              </w:rPr>
              <w:t xml:space="preserve">Well-planned, systematic </w:t>
            </w:r>
            <w:r>
              <w:rPr>
                <w:sz w:val="20"/>
              </w:rPr>
              <w:t>implementation</w:t>
            </w:r>
            <w:r>
              <w:rPr>
                <w:spacing w:val="-14"/>
                <w:sz w:val="20"/>
              </w:rPr>
              <w:t xml:space="preserve"> </w:t>
            </w:r>
            <w:r>
              <w:rPr>
                <w:sz w:val="20"/>
              </w:rPr>
              <w:t>with optimal solution</w:t>
            </w:r>
          </w:p>
        </w:tc>
        <w:tc>
          <w:tcPr>
            <w:tcW w:w="1462" w:type="dxa"/>
          </w:tcPr>
          <w:p w14:paraId="45F7DF34" w14:textId="77777777" w:rsidR="00581A66" w:rsidRDefault="00505502">
            <w:pPr>
              <w:pStyle w:val="TableParagraph"/>
              <w:spacing w:before="115"/>
              <w:ind w:left="113" w:right="101"/>
              <w:jc w:val="center"/>
              <w:rPr>
                <w:sz w:val="20"/>
              </w:rPr>
            </w:pPr>
            <w:r>
              <w:rPr>
                <w:spacing w:val="-2"/>
                <w:sz w:val="20"/>
              </w:rPr>
              <w:t xml:space="preserve">Correct </w:t>
            </w:r>
            <w:proofErr w:type="spellStart"/>
            <w:r>
              <w:rPr>
                <w:spacing w:val="-2"/>
                <w:sz w:val="20"/>
              </w:rPr>
              <w:t>implementati</w:t>
            </w:r>
            <w:proofErr w:type="spellEnd"/>
            <w:r>
              <w:rPr>
                <w:spacing w:val="-2"/>
                <w:sz w:val="20"/>
              </w:rPr>
              <w:t xml:space="preserve"> </w:t>
            </w:r>
            <w:r>
              <w:rPr>
                <w:sz w:val="20"/>
              </w:rPr>
              <w:t>on</w:t>
            </w:r>
            <w:r>
              <w:rPr>
                <w:spacing w:val="-14"/>
                <w:sz w:val="20"/>
              </w:rPr>
              <w:t xml:space="preserve"> </w:t>
            </w:r>
            <w:r>
              <w:rPr>
                <w:sz w:val="20"/>
              </w:rPr>
              <w:t>with</w:t>
            </w:r>
            <w:r>
              <w:rPr>
                <w:spacing w:val="-14"/>
                <w:sz w:val="20"/>
              </w:rPr>
              <w:t xml:space="preserve"> </w:t>
            </w:r>
            <w:r>
              <w:rPr>
                <w:sz w:val="20"/>
              </w:rPr>
              <w:t xml:space="preserve">minor </w:t>
            </w:r>
            <w:r>
              <w:rPr>
                <w:spacing w:val="-2"/>
                <w:sz w:val="20"/>
              </w:rPr>
              <w:t>issues</w:t>
            </w:r>
          </w:p>
        </w:tc>
        <w:tc>
          <w:tcPr>
            <w:tcW w:w="1462" w:type="dxa"/>
          </w:tcPr>
          <w:p w14:paraId="513AA52E" w14:textId="77777777" w:rsidR="00581A66" w:rsidRDefault="00505502">
            <w:pPr>
              <w:pStyle w:val="TableParagraph"/>
              <w:spacing w:before="0" w:line="230" w:lineRule="atLeast"/>
              <w:ind w:left="113" w:right="101"/>
              <w:jc w:val="center"/>
              <w:rPr>
                <w:sz w:val="20"/>
              </w:rPr>
            </w:pPr>
            <w:r>
              <w:rPr>
                <w:spacing w:val="-2"/>
                <w:sz w:val="20"/>
              </w:rPr>
              <w:t xml:space="preserve">Basic </w:t>
            </w:r>
            <w:proofErr w:type="spellStart"/>
            <w:r>
              <w:rPr>
                <w:spacing w:val="-2"/>
                <w:sz w:val="20"/>
              </w:rPr>
              <w:t>implementati</w:t>
            </w:r>
            <w:proofErr w:type="spellEnd"/>
            <w:r>
              <w:rPr>
                <w:spacing w:val="-2"/>
                <w:sz w:val="20"/>
              </w:rPr>
              <w:t xml:space="preserve"> </w:t>
            </w:r>
            <w:r>
              <w:rPr>
                <w:sz w:val="20"/>
              </w:rPr>
              <w:t>on</w:t>
            </w:r>
            <w:r>
              <w:rPr>
                <w:spacing w:val="-14"/>
                <w:sz w:val="20"/>
              </w:rPr>
              <w:t xml:space="preserve"> </w:t>
            </w:r>
            <w:r>
              <w:rPr>
                <w:sz w:val="20"/>
              </w:rPr>
              <w:t>with</w:t>
            </w:r>
            <w:r>
              <w:rPr>
                <w:spacing w:val="-14"/>
                <w:sz w:val="20"/>
              </w:rPr>
              <w:t xml:space="preserve"> </w:t>
            </w:r>
            <w:r>
              <w:rPr>
                <w:sz w:val="20"/>
              </w:rPr>
              <w:t xml:space="preserve">errors </w:t>
            </w:r>
            <w:r>
              <w:rPr>
                <w:spacing w:val="-6"/>
                <w:sz w:val="20"/>
              </w:rPr>
              <w:t xml:space="preserve">or </w:t>
            </w:r>
            <w:r>
              <w:rPr>
                <w:spacing w:val="-2"/>
                <w:sz w:val="20"/>
              </w:rPr>
              <w:t>inefficiencies</w:t>
            </w:r>
          </w:p>
        </w:tc>
        <w:tc>
          <w:tcPr>
            <w:tcW w:w="1462" w:type="dxa"/>
          </w:tcPr>
          <w:p w14:paraId="51DFC700" w14:textId="77777777" w:rsidR="00581A66" w:rsidRDefault="00505502">
            <w:pPr>
              <w:pStyle w:val="TableParagraph"/>
              <w:spacing w:before="115"/>
              <w:ind w:left="151" w:right="139"/>
              <w:jc w:val="center"/>
              <w:rPr>
                <w:sz w:val="20"/>
              </w:rPr>
            </w:pPr>
            <w:r>
              <w:rPr>
                <w:sz w:val="20"/>
              </w:rPr>
              <w:t xml:space="preserve">Incorrect or </w:t>
            </w:r>
            <w:r>
              <w:rPr>
                <w:spacing w:val="-2"/>
                <w:sz w:val="20"/>
              </w:rPr>
              <w:t xml:space="preserve">incomplete </w:t>
            </w:r>
            <w:proofErr w:type="spellStart"/>
            <w:r>
              <w:rPr>
                <w:spacing w:val="-2"/>
                <w:sz w:val="20"/>
              </w:rPr>
              <w:t>implementati</w:t>
            </w:r>
            <w:proofErr w:type="spellEnd"/>
            <w:r>
              <w:rPr>
                <w:spacing w:val="-2"/>
                <w:sz w:val="20"/>
              </w:rPr>
              <w:t xml:space="preserve"> </w:t>
            </w:r>
            <w:r>
              <w:rPr>
                <w:spacing w:val="-6"/>
                <w:sz w:val="20"/>
              </w:rPr>
              <w:t>on</w:t>
            </w:r>
          </w:p>
        </w:tc>
      </w:tr>
      <w:tr w:rsidR="00581A66" w14:paraId="2E0923D7" w14:textId="77777777">
        <w:trPr>
          <w:trHeight w:val="1149"/>
        </w:trPr>
        <w:tc>
          <w:tcPr>
            <w:tcW w:w="1453" w:type="dxa"/>
          </w:tcPr>
          <w:p w14:paraId="525AF35C" w14:textId="77777777" w:rsidR="00581A66" w:rsidRDefault="00581A66">
            <w:pPr>
              <w:pStyle w:val="TableParagraph"/>
              <w:spacing w:before="229"/>
              <w:ind w:left="0"/>
              <w:rPr>
                <w:rFonts w:ascii="Arial"/>
                <w:b/>
                <w:sz w:val="20"/>
              </w:rPr>
            </w:pPr>
          </w:p>
          <w:p w14:paraId="0636E0D3" w14:textId="77777777" w:rsidR="00581A66" w:rsidRDefault="00505502">
            <w:pPr>
              <w:pStyle w:val="TableParagraph"/>
              <w:spacing w:before="0"/>
              <w:ind w:left="10"/>
              <w:jc w:val="center"/>
              <w:rPr>
                <w:sz w:val="20"/>
              </w:rPr>
            </w:pPr>
            <w:r>
              <w:rPr>
                <w:sz w:val="20"/>
              </w:rPr>
              <w:t xml:space="preserve">Use of </w:t>
            </w:r>
            <w:r>
              <w:rPr>
                <w:spacing w:val="-2"/>
                <w:sz w:val="20"/>
              </w:rPr>
              <w:t>Tools</w:t>
            </w:r>
          </w:p>
        </w:tc>
        <w:tc>
          <w:tcPr>
            <w:tcW w:w="1146" w:type="dxa"/>
          </w:tcPr>
          <w:p w14:paraId="025BAE50" w14:textId="77777777" w:rsidR="00581A66" w:rsidRDefault="00581A66">
            <w:pPr>
              <w:pStyle w:val="TableParagraph"/>
              <w:spacing w:before="229"/>
              <w:ind w:left="0"/>
              <w:rPr>
                <w:rFonts w:ascii="Arial"/>
                <w:b/>
                <w:sz w:val="20"/>
              </w:rPr>
            </w:pPr>
          </w:p>
          <w:p w14:paraId="123AD442" w14:textId="77777777" w:rsidR="00581A66" w:rsidRDefault="00505502">
            <w:pPr>
              <w:pStyle w:val="TableParagraph"/>
              <w:spacing w:before="0"/>
              <w:ind w:left="10"/>
              <w:jc w:val="center"/>
              <w:rPr>
                <w:sz w:val="20"/>
              </w:rPr>
            </w:pPr>
            <w:r>
              <w:rPr>
                <w:spacing w:val="-5"/>
                <w:sz w:val="20"/>
              </w:rPr>
              <w:t>20</w:t>
            </w:r>
          </w:p>
        </w:tc>
        <w:tc>
          <w:tcPr>
            <w:tcW w:w="2034" w:type="dxa"/>
          </w:tcPr>
          <w:p w14:paraId="75EDAD5C" w14:textId="77777777" w:rsidR="00581A66" w:rsidRDefault="00505502">
            <w:pPr>
              <w:pStyle w:val="TableParagraph"/>
              <w:spacing w:before="0" w:line="230" w:lineRule="exact"/>
              <w:ind w:left="77" w:right="65"/>
              <w:jc w:val="center"/>
              <w:rPr>
                <w:sz w:val="20"/>
              </w:rPr>
            </w:pPr>
            <w:r>
              <w:rPr>
                <w:sz w:val="20"/>
              </w:rPr>
              <w:t xml:space="preserve">Effective and advanced use of </w:t>
            </w:r>
            <w:r>
              <w:rPr>
                <w:spacing w:val="-2"/>
                <w:sz w:val="20"/>
              </w:rPr>
              <w:t xml:space="preserve">tools/technologies </w:t>
            </w:r>
            <w:r>
              <w:rPr>
                <w:sz w:val="20"/>
              </w:rPr>
              <w:t xml:space="preserve">with proper </w:t>
            </w:r>
            <w:r>
              <w:rPr>
                <w:spacing w:val="-2"/>
                <w:sz w:val="20"/>
              </w:rPr>
              <w:t>configuration</w:t>
            </w:r>
          </w:p>
        </w:tc>
        <w:tc>
          <w:tcPr>
            <w:tcW w:w="1462" w:type="dxa"/>
          </w:tcPr>
          <w:p w14:paraId="3A209AE8" w14:textId="77777777" w:rsidR="00581A66" w:rsidRDefault="00505502">
            <w:pPr>
              <w:pStyle w:val="TableParagraph"/>
              <w:spacing w:before="114"/>
              <w:ind w:left="219" w:right="202" w:hanging="6"/>
              <w:jc w:val="both"/>
              <w:rPr>
                <w:sz w:val="20"/>
              </w:rPr>
            </w:pPr>
            <w:r>
              <w:rPr>
                <w:spacing w:val="-2"/>
                <w:sz w:val="20"/>
              </w:rPr>
              <w:t xml:space="preserve">Appropriate </w:t>
            </w:r>
            <w:r>
              <w:rPr>
                <w:sz w:val="20"/>
              </w:rPr>
              <w:t>use</w:t>
            </w:r>
            <w:r>
              <w:rPr>
                <w:spacing w:val="-14"/>
                <w:sz w:val="20"/>
              </w:rPr>
              <w:t xml:space="preserve"> </w:t>
            </w:r>
            <w:r>
              <w:rPr>
                <w:sz w:val="20"/>
              </w:rPr>
              <w:t>of</w:t>
            </w:r>
            <w:r>
              <w:rPr>
                <w:spacing w:val="-14"/>
                <w:sz w:val="20"/>
              </w:rPr>
              <w:t xml:space="preserve"> </w:t>
            </w:r>
            <w:r>
              <w:rPr>
                <w:sz w:val="20"/>
              </w:rPr>
              <w:t>tools with</w:t>
            </w:r>
            <w:r>
              <w:rPr>
                <w:spacing w:val="-14"/>
                <w:sz w:val="20"/>
              </w:rPr>
              <w:t xml:space="preserve"> </w:t>
            </w:r>
            <w:r>
              <w:rPr>
                <w:sz w:val="20"/>
              </w:rPr>
              <w:t xml:space="preserve">correct </w:t>
            </w:r>
            <w:r>
              <w:rPr>
                <w:spacing w:val="-2"/>
                <w:sz w:val="20"/>
              </w:rPr>
              <w:t>execution</w:t>
            </w:r>
          </w:p>
        </w:tc>
        <w:tc>
          <w:tcPr>
            <w:tcW w:w="1462" w:type="dxa"/>
          </w:tcPr>
          <w:p w14:paraId="0FE3931F" w14:textId="77777777" w:rsidR="00581A66" w:rsidRDefault="00505502">
            <w:pPr>
              <w:pStyle w:val="TableParagraph"/>
              <w:spacing w:before="229"/>
              <w:ind w:left="202" w:right="180" w:firstLine="89"/>
              <w:rPr>
                <w:sz w:val="20"/>
              </w:rPr>
            </w:pPr>
            <w:r>
              <w:rPr>
                <w:sz w:val="20"/>
              </w:rPr>
              <w:t xml:space="preserve">Limited or </w:t>
            </w:r>
            <w:r>
              <w:rPr>
                <w:spacing w:val="-2"/>
                <w:sz w:val="20"/>
              </w:rPr>
              <w:t xml:space="preserve">inconsistent </w:t>
            </w:r>
            <w:r>
              <w:rPr>
                <w:sz w:val="20"/>
              </w:rPr>
              <w:t xml:space="preserve">use of </w:t>
            </w:r>
            <w:r>
              <w:rPr>
                <w:spacing w:val="-2"/>
                <w:sz w:val="20"/>
              </w:rPr>
              <w:t>tools</w:t>
            </w:r>
          </w:p>
        </w:tc>
        <w:tc>
          <w:tcPr>
            <w:tcW w:w="1462" w:type="dxa"/>
          </w:tcPr>
          <w:p w14:paraId="288FC1C3" w14:textId="77777777" w:rsidR="00581A66" w:rsidRDefault="00505502">
            <w:pPr>
              <w:pStyle w:val="TableParagraph"/>
              <w:spacing w:before="229"/>
              <w:ind w:left="151" w:right="139"/>
              <w:jc w:val="center"/>
              <w:rPr>
                <w:sz w:val="20"/>
              </w:rPr>
            </w:pPr>
            <w:r>
              <w:rPr>
                <w:sz w:val="20"/>
              </w:rPr>
              <w:t>Incorrect or minimal</w:t>
            </w:r>
            <w:r>
              <w:rPr>
                <w:spacing w:val="-14"/>
                <w:sz w:val="20"/>
              </w:rPr>
              <w:t xml:space="preserve"> </w:t>
            </w:r>
            <w:r>
              <w:rPr>
                <w:sz w:val="20"/>
              </w:rPr>
              <w:t>use of tools</w:t>
            </w:r>
          </w:p>
        </w:tc>
      </w:tr>
      <w:tr w:rsidR="00581A66" w14:paraId="083BB987" w14:textId="77777777">
        <w:trPr>
          <w:trHeight w:val="1078"/>
        </w:trPr>
        <w:tc>
          <w:tcPr>
            <w:tcW w:w="1453" w:type="dxa"/>
          </w:tcPr>
          <w:p w14:paraId="2FB0CC51" w14:textId="77777777" w:rsidR="00581A66" w:rsidRDefault="00581A66">
            <w:pPr>
              <w:pStyle w:val="TableParagraph"/>
              <w:spacing w:before="78"/>
              <w:ind w:left="0"/>
              <w:rPr>
                <w:rFonts w:ascii="Arial"/>
                <w:b/>
                <w:sz w:val="20"/>
              </w:rPr>
            </w:pPr>
          </w:p>
          <w:p w14:paraId="2C9B17C5" w14:textId="77777777" w:rsidR="00581A66" w:rsidRDefault="00505502">
            <w:pPr>
              <w:pStyle w:val="TableParagraph"/>
              <w:spacing w:before="0"/>
              <w:ind w:left="393" w:right="227" w:hanging="151"/>
              <w:rPr>
                <w:sz w:val="20"/>
              </w:rPr>
            </w:pPr>
            <w:r>
              <w:rPr>
                <w:sz w:val="20"/>
              </w:rPr>
              <w:t>Analysis</w:t>
            </w:r>
            <w:r>
              <w:rPr>
                <w:spacing w:val="-14"/>
                <w:sz w:val="20"/>
              </w:rPr>
              <w:t xml:space="preserve"> </w:t>
            </w:r>
            <w:r>
              <w:rPr>
                <w:sz w:val="20"/>
              </w:rPr>
              <w:t xml:space="preserve">of </w:t>
            </w:r>
            <w:r>
              <w:rPr>
                <w:spacing w:val="-2"/>
                <w:sz w:val="20"/>
              </w:rPr>
              <w:t>Results</w:t>
            </w:r>
          </w:p>
        </w:tc>
        <w:tc>
          <w:tcPr>
            <w:tcW w:w="1146" w:type="dxa"/>
          </w:tcPr>
          <w:p w14:paraId="54EB99F6" w14:textId="77777777" w:rsidR="00581A66" w:rsidRDefault="00581A66">
            <w:pPr>
              <w:pStyle w:val="TableParagraph"/>
              <w:spacing w:before="193"/>
              <w:ind w:left="0"/>
              <w:rPr>
                <w:rFonts w:ascii="Arial"/>
                <w:b/>
                <w:sz w:val="20"/>
              </w:rPr>
            </w:pPr>
          </w:p>
          <w:p w14:paraId="6D7E5173" w14:textId="77777777" w:rsidR="00581A66" w:rsidRDefault="00505502">
            <w:pPr>
              <w:pStyle w:val="TableParagraph"/>
              <w:spacing w:before="0"/>
              <w:ind w:left="10"/>
              <w:jc w:val="center"/>
              <w:rPr>
                <w:sz w:val="20"/>
              </w:rPr>
            </w:pPr>
            <w:r>
              <w:rPr>
                <w:spacing w:val="-5"/>
                <w:sz w:val="20"/>
              </w:rPr>
              <w:t>15</w:t>
            </w:r>
          </w:p>
        </w:tc>
        <w:tc>
          <w:tcPr>
            <w:tcW w:w="2034" w:type="dxa"/>
          </w:tcPr>
          <w:p w14:paraId="220795E0" w14:textId="77777777" w:rsidR="00581A66" w:rsidRDefault="00505502">
            <w:pPr>
              <w:pStyle w:val="TableParagraph"/>
              <w:spacing w:before="78"/>
              <w:ind w:left="77" w:right="67"/>
              <w:jc w:val="center"/>
              <w:rPr>
                <w:sz w:val="20"/>
              </w:rPr>
            </w:pPr>
            <w:r>
              <w:rPr>
                <w:sz w:val="20"/>
              </w:rPr>
              <w:t xml:space="preserve">Insightful analysis with accurate interpretation and validation of </w:t>
            </w:r>
            <w:r>
              <w:rPr>
                <w:spacing w:val="-2"/>
                <w:sz w:val="20"/>
              </w:rPr>
              <w:t>results</w:t>
            </w:r>
          </w:p>
        </w:tc>
        <w:tc>
          <w:tcPr>
            <w:tcW w:w="1462" w:type="dxa"/>
          </w:tcPr>
          <w:p w14:paraId="180D77D6" w14:textId="77777777" w:rsidR="00581A66" w:rsidRDefault="00505502">
            <w:pPr>
              <w:pStyle w:val="TableParagraph"/>
              <w:spacing w:before="78"/>
              <w:ind w:left="147" w:right="135"/>
              <w:jc w:val="center"/>
              <w:rPr>
                <w:sz w:val="20"/>
              </w:rPr>
            </w:pPr>
            <w:r>
              <w:rPr>
                <w:spacing w:val="-4"/>
                <w:sz w:val="20"/>
              </w:rPr>
              <w:t xml:space="preserve">Good </w:t>
            </w:r>
            <w:r>
              <w:rPr>
                <w:sz w:val="20"/>
              </w:rPr>
              <w:t>analysis</w:t>
            </w:r>
            <w:r>
              <w:rPr>
                <w:spacing w:val="-4"/>
                <w:sz w:val="20"/>
              </w:rPr>
              <w:t xml:space="preserve"> </w:t>
            </w:r>
            <w:r>
              <w:rPr>
                <w:sz w:val="20"/>
              </w:rPr>
              <w:t xml:space="preserve">with </w:t>
            </w:r>
            <w:r>
              <w:rPr>
                <w:spacing w:val="-2"/>
                <w:sz w:val="20"/>
              </w:rPr>
              <w:t>reasonable interpretation</w:t>
            </w:r>
          </w:p>
        </w:tc>
        <w:tc>
          <w:tcPr>
            <w:tcW w:w="1462" w:type="dxa"/>
          </w:tcPr>
          <w:p w14:paraId="57BB0ED4" w14:textId="77777777" w:rsidR="00581A66" w:rsidRDefault="00505502">
            <w:pPr>
              <w:pStyle w:val="TableParagraph"/>
              <w:spacing w:before="78"/>
              <w:ind w:left="151" w:right="139"/>
              <w:jc w:val="center"/>
              <w:rPr>
                <w:sz w:val="20"/>
              </w:rPr>
            </w:pPr>
            <w:r>
              <w:rPr>
                <w:spacing w:val="-2"/>
                <w:sz w:val="20"/>
              </w:rPr>
              <w:t xml:space="preserve">Basic </w:t>
            </w:r>
            <w:r>
              <w:rPr>
                <w:sz w:val="20"/>
              </w:rPr>
              <w:t>analysis</w:t>
            </w:r>
            <w:r>
              <w:rPr>
                <w:spacing w:val="-14"/>
                <w:sz w:val="20"/>
              </w:rPr>
              <w:t xml:space="preserve"> </w:t>
            </w:r>
            <w:r>
              <w:rPr>
                <w:sz w:val="20"/>
              </w:rPr>
              <w:t xml:space="preserve">with </w:t>
            </w:r>
            <w:r>
              <w:rPr>
                <w:spacing w:val="-2"/>
                <w:sz w:val="20"/>
              </w:rPr>
              <w:t>limited insights</w:t>
            </w:r>
          </w:p>
        </w:tc>
        <w:tc>
          <w:tcPr>
            <w:tcW w:w="1462" w:type="dxa"/>
          </w:tcPr>
          <w:p w14:paraId="3E34BCCC" w14:textId="77777777" w:rsidR="00581A66" w:rsidRDefault="00505502">
            <w:pPr>
              <w:pStyle w:val="TableParagraph"/>
              <w:spacing w:before="78"/>
              <w:ind w:left="151" w:right="139"/>
              <w:jc w:val="center"/>
              <w:rPr>
                <w:sz w:val="20"/>
              </w:rPr>
            </w:pPr>
            <w:r>
              <w:rPr>
                <w:sz w:val="20"/>
              </w:rPr>
              <w:t xml:space="preserve">Poor or </w:t>
            </w:r>
            <w:r>
              <w:rPr>
                <w:spacing w:val="-2"/>
                <w:sz w:val="20"/>
              </w:rPr>
              <w:t xml:space="preserve">incorrect </w:t>
            </w:r>
            <w:r>
              <w:rPr>
                <w:sz w:val="20"/>
              </w:rPr>
              <w:t>analysis</w:t>
            </w:r>
            <w:r>
              <w:rPr>
                <w:spacing w:val="-14"/>
                <w:sz w:val="20"/>
              </w:rPr>
              <w:t xml:space="preserve"> </w:t>
            </w:r>
            <w:r>
              <w:rPr>
                <w:sz w:val="20"/>
              </w:rPr>
              <w:t xml:space="preserve">of </w:t>
            </w:r>
            <w:r>
              <w:rPr>
                <w:spacing w:val="-2"/>
                <w:sz w:val="20"/>
              </w:rPr>
              <w:t>results</w:t>
            </w:r>
          </w:p>
        </w:tc>
      </w:tr>
      <w:tr w:rsidR="00581A66" w14:paraId="5768CEE6" w14:textId="77777777">
        <w:trPr>
          <w:trHeight w:val="1149"/>
        </w:trPr>
        <w:tc>
          <w:tcPr>
            <w:tcW w:w="1453" w:type="dxa"/>
          </w:tcPr>
          <w:p w14:paraId="7649143B" w14:textId="77777777" w:rsidR="00581A66" w:rsidRDefault="00581A66">
            <w:pPr>
              <w:pStyle w:val="TableParagraph"/>
              <w:spacing w:before="114"/>
              <w:ind w:left="0"/>
              <w:rPr>
                <w:rFonts w:ascii="Arial"/>
                <w:b/>
                <w:sz w:val="20"/>
              </w:rPr>
            </w:pPr>
          </w:p>
          <w:p w14:paraId="6C9A115E" w14:textId="77777777" w:rsidR="00581A66" w:rsidRDefault="00505502">
            <w:pPr>
              <w:pStyle w:val="TableParagraph"/>
              <w:spacing w:before="1"/>
              <w:ind w:left="615" w:hanging="451"/>
              <w:rPr>
                <w:sz w:val="20"/>
              </w:rPr>
            </w:pPr>
            <w:proofErr w:type="spellStart"/>
            <w:r>
              <w:rPr>
                <w:spacing w:val="-2"/>
                <w:sz w:val="20"/>
              </w:rPr>
              <w:t>Documentati</w:t>
            </w:r>
            <w:proofErr w:type="spellEnd"/>
            <w:r>
              <w:rPr>
                <w:spacing w:val="-2"/>
                <w:sz w:val="20"/>
              </w:rPr>
              <w:t xml:space="preserve"> </w:t>
            </w:r>
            <w:r>
              <w:rPr>
                <w:spacing w:val="-6"/>
                <w:sz w:val="20"/>
              </w:rPr>
              <w:t>on</w:t>
            </w:r>
          </w:p>
        </w:tc>
        <w:tc>
          <w:tcPr>
            <w:tcW w:w="1146" w:type="dxa"/>
          </w:tcPr>
          <w:p w14:paraId="6D993FC0" w14:textId="77777777" w:rsidR="00581A66" w:rsidRDefault="00581A66">
            <w:pPr>
              <w:pStyle w:val="TableParagraph"/>
              <w:spacing w:before="229"/>
              <w:ind w:left="0"/>
              <w:rPr>
                <w:rFonts w:ascii="Arial"/>
                <w:b/>
                <w:sz w:val="20"/>
              </w:rPr>
            </w:pPr>
          </w:p>
          <w:p w14:paraId="2B2FABA7" w14:textId="77777777" w:rsidR="00581A66" w:rsidRDefault="00505502">
            <w:pPr>
              <w:pStyle w:val="TableParagraph"/>
              <w:spacing w:before="1"/>
              <w:ind w:left="10"/>
              <w:jc w:val="center"/>
              <w:rPr>
                <w:sz w:val="20"/>
              </w:rPr>
            </w:pPr>
            <w:r>
              <w:rPr>
                <w:spacing w:val="-5"/>
                <w:sz w:val="20"/>
              </w:rPr>
              <w:t>10</w:t>
            </w:r>
          </w:p>
        </w:tc>
        <w:tc>
          <w:tcPr>
            <w:tcW w:w="2034" w:type="dxa"/>
          </w:tcPr>
          <w:p w14:paraId="5ED8E5BB" w14:textId="77777777" w:rsidR="00581A66" w:rsidRDefault="00505502">
            <w:pPr>
              <w:pStyle w:val="TableParagraph"/>
              <w:spacing w:before="0" w:line="230" w:lineRule="atLeast"/>
              <w:ind w:left="155" w:right="143"/>
              <w:jc w:val="center"/>
              <w:rPr>
                <w:sz w:val="20"/>
              </w:rPr>
            </w:pPr>
            <w:r>
              <w:rPr>
                <w:sz w:val="20"/>
              </w:rPr>
              <w:t>Clear, well-</w:t>
            </w:r>
            <w:r>
              <w:rPr>
                <w:spacing w:val="-2"/>
                <w:sz w:val="20"/>
              </w:rPr>
              <w:t xml:space="preserve">structured </w:t>
            </w:r>
            <w:r>
              <w:rPr>
                <w:sz w:val="20"/>
              </w:rPr>
              <w:t>documentation</w:t>
            </w:r>
            <w:r>
              <w:rPr>
                <w:spacing w:val="-14"/>
                <w:sz w:val="20"/>
              </w:rPr>
              <w:t xml:space="preserve"> </w:t>
            </w:r>
            <w:r>
              <w:rPr>
                <w:sz w:val="20"/>
              </w:rPr>
              <w:t>with diagrams, code, and results</w:t>
            </w:r>
          </w:p>
        </w:tc>
        <w:tc>
          <w:tcPr>
            <w:tcW w:w="1462" w:type="dxa"/>
          </w:tcPr>
          <w:p w14:paraId="41F21C63" w14:textId="77777777" w:rsidR="00581A66" w:rsidRDefault="00505502">
            <w:pPr>
              <w:pStyle w:val="TableParagraph"/>
              <w:spacing w:before="0" w:line="230" w:lineRule="atLeast"/>
              <w:ind w:left="113" w:right="101"/>
              <w:jc w:val="center"/>
              <w:rPr>
                <w:sz w:val="20"/>
              </w:rPr>
            </w:pPr>
            <w:r>
              <w:rPr>
                <w:spacing w:val="-2"/>
                <w:sz w:val="20"/>
              </w:rPr>
              <w:t xml:space="preserve">Organized </w:t>
            </w:r>
            <w:proofErr w:type="spellStart"/>
            <w:r>
              <w:rPr>
                <w:spacing w:val="-2"/>
                <w:sz w:val="20"/>
              </w:rPr>
              <w:t>documentatio</w:t>
            </w:r>
            <w:proofErr w:type="spellEnd"/>
            <w:r>
              <w:rPr>
                <w:spacing w:val="-2"/>
                <w:sz w:val="20"/>
              </w:rPr>
              <w:t xml:space="preserve"> </w:t>
            </w:r>
            <w:r>
              <w:rPr>
                <w:sz w:val="20"/>
              </w:rPr>
              <w:t xml:space="preserve">n with </w:t>
            </w:r>
            <w:r>
              <w:rPr>
                <w:spacing w:val="-2"/>
                <w:sz w:val="20"/>
              </w:rPr>
              <w:t>necessary details</w:t>
            </w:r>
          </w:p>
        </w:tc>
        <w:tc>
          <w:tcPr>
            <w:tcW w:w="1462" w:type="dxa"/>
          </w:tcPr>
          <w:p w14:paraId="0037D98F" w14:textId="77777777" w:rsidR="00581A66" w:rsidRDefault="00505502">
            <w:pPr>
              <w:pStyle w:val="TableParagraph"/>
              <w:spacing w:before="0" w:line="230" w:lineRule="atLeast"/>
              <w:ind w:left="130" w:right="118"/>
              <w:jc w:val="center"/>
              <w:rPr>
                <w:sz w:val="20"/>
              </w:rPr>
            </w:pPr>
            <w:r>
              <w:rPr>
                <w:spacing w:val="-2"/>
                <w:sz w:val="20"/>
              </w:rPr>
              <w:t xml:space="preserve">Basic </w:t>
            </w:r>
            <w:proofErr w:type="spellStart"/>
            <w:r>
              <w:rPr>
                <w:spacing w:val="-2"/>
                <w:sz w:val="20"/>
              </w:rPr>
              <w:t>documentatio</w:t>
            </w:r>
            <w:proofErr w:type="spellEnd"/>
            <w:r>
              <w:rPr>
                <w:spacing w:val="-2"/>
                <w:sz w:val="20"/>
              </w:rPr>
              <w:t xml:space="preserve"> </w:t>
            </w:r>
            <w:r>
              <w:rPr>
                <w:sz w:val="20"/>
              </w:rPr>
              <w:t>n with</w:t>
            </w:r>
            <w:r>
              <w:rPr>
                <w:spacing w:val="40"/>
                <w:sz w:val="20"/>
              </w:rPr>
              <w:t xml:space="preserve"> </w:t>
            </w:r>
            <w:r>
              <w:rPr>
                <w:spacing w:val="-2"/>
                <w:sz w:val="20"/>
              </w:rPr>
              <w:t>missing details</w:t>
            </w:r>
          </w:p>
        </w:tc>
        <w:tc>
          <w:tcPr>
            <w:tcW w:w="1462" w:type="dxa"/>
          </w:tcPr>
          <w:p w14:paraId="79A20362" w14:textId="77777777" w:rsidR="00581A66" w:rsidRDefault="00505502">
            <w:pPr>
              <w:pStyle w:val="TableParagraph"/>
              <w:spacing w:before="115"/>
              <w:ind w:left="113" w:right="101"/>
              <w:jc w:val="center"/>
              <w:rPr>
                <w:sz w:val="20"/>
              </w:rPr>
            </w:pPr>
            <w:r>
              <w:rPr>
                <w:sz w:val="20"/>
              </w:rPr>
              <w:t xml:space="preserve">Poor or </w:t>
            </w:r>
            <w:r>
              <w:rPr>
                <w:spacing w:val="-2"/>
                <w:sz w:val="20"/>
              </w:rPr>
              <w:t xml:space="preserve">incomplete </w:t>
            </w:r>
            <w:proofErr w:type="spellStart"/>
            <w:r>
              <w:rPr>
                <w:spacing w:val="-2"/>
                <w:sz w:val="20"/>
              </w:rPr>
              <w:t>documentatio</w:t>
            </w:r>
            <w:proofErr w:type="spellEnd"/>
            <w:r>
              <w:rPr>
                <w:spacing w:val="-2"/>
                <w:sz w:val="20"/>
              </w:rPr>
              <w:t xml:space="preserve"> </w:t>
            </w:r>
            <w:r>
              <w:rPr>
                <w:spacing w:val="-10"/>
                <w:sz w:val="20"/>
              </w:rPr>
              <w:t>n</w:t>
            </w:r>
          </w:p>
        </w:tc>
      </w:tr>
    </w:tbl>
    <w:p w14:paraId="6AD61F00" w14:textId="77777777" w:rsidR="00581A66" w:rsidRDefault="00581A66">
      <w:pPr>
        <w:pStyle w:val="TableParagraph"/>
        <w:jc w:val="center"/>
        <w:rPr>
          <w:sz w:val="20"/>
        </w:rPr>
        <w:sectPr w:rsidR="00581A66">
          <w:pgSz w:w="11900" w:h="16820"/>
          <w:pgMar w:top="1940" w:right="1417" w:bottom="280" w:left="1275" w:header="720" w:footer="720" w:gutter="0"/>
          <w:cols w:space="720"/>
        </w:sectPr>
      </w:pPr>
    </w:p>
    <w:p w14:paraId="7FD081ED" w14:textId="77777777" w:rsidR="008816DE" w:rsidRPr="008816DE" w:rsidRDefault="008816DE" w:rsidP="008816DE">
      <w:pPr>
        <w:pStyle w:val="Heading1"/>
        <w:spacing w:before="256"/>
        <w:rPr>
          <w:rFonts w:ascii="Times New Roman" w:hAnsi="Times New Roman" w:cs="Times New Roman"/>
          <w:sz w:val="36"/>
          <w:szCs w:val="36"/>
          <w:lang w:val="en-IN"/>
        </w:rPr>
      </w:pPr>
      <w:r w:rsidRPr="008816DE">
        <w:rPr>
          <w:rFonts w:ascii="Times New Roman" w:hAnsi="Times New Roman" w:cs="Times New Roman"/>
          <w:sz w:val="36"/>
          <w:szCs w:val="36"/>
          <w:lang w:val="en-IN"/>
        </w:rPr>
        <w:lastRenderedPageBreak/>
        <w:t>Experiment 1: TCP Three-Way Handshake</w:t>
      </w:r>
    </w:p>
    <w:p w14:paraId="7D155BE7"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sz w:val="36"/>
          <w:szCs w:val="36"/>
          <w:lang w:val="en-IN"/>
        </w:rPr>
        <w:t>Aim</w:t>
      </w:r>
    </w:p>
    <w:p w14:paraId="3773A208"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To capture packets during TCP connection establishment using Wireshark and identify the SYN, SYN-ACK, and ACK packets involved in the three-way handshake.</w:t>
      </w:r>
    </w:p>
    <w:p w14:paraId="6A1BE325" w14:textId="77777777" w:rsidR="008816DE" w:rsidRPr="008816DE" w:rsidRDefault="008816DE" w:rsidP="008816DE">
      <w:pPr>
        <w:pStyle w:val="Heading1"/>
        <w:spacing w:before="256"/>
        <w:rPr>
          <w:rFonts w:ascii="Times New Roman" w:hAnsi="Times New Roman" w:cs="Times New Roman"/>
          <w:sz w:val="36"/>
          <w:szCs w:val="36"/>
          <w:lang w:val="en-IN"/>
        </w:rPr>
      </w:pPr>
      <w:r w:rsidRPr="008816DE">
        <w:rPr>
          <w:rFonts w:ascii="Times New Roman" w:hAnsi="Times New Roman" w:cs="Times New Roman"/>
          <w:sz w:val="36"/>
          <w:szCs w:val="36"/>
          <w:lang w:val="en-IN"/>
        </w:rPr>
        <w:t>Requirements</w:t>
      </w:r>
    </w:p>
    <w:p w14:paraId="4AE60544" w14:textId="77777777" w:rsidR="008816DE" w:rsidRPr="008816DE" w:rsidRDefault="008816DE" w:rsidP="008816DE">
      <w:pPr>
        <w:pStyle w:val="Heading1"/>
        <w:numPr>
          <w:ilvl w:val="0"/>
          <w:numId w:val="6"/>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Computer/Laptop </w:t>
      </w:r>
    </w:p>
    <w:p w14:paraId="7564E115" w14:textId="77777777" w:rsidR="008816DE" w:rsidRPr="008816DE" w:rsidRDefault="008816DE" w:rsidP="008816DE">
      <w:pPr>
        <w:pStyle w:val="Heading1"/>
        <w:numPr>
          <w:ilvl w:val="0"/>
          <w:numId w:val="6"/>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Wireshark </w:t>
      </w:r>
    </w:p>
    <w:p w14:paraId="3A1BEB99" w14:textId="77777777" w:rsidR="008816DE" w:rsidRPr="008816DE" w:rsidRDefault="008816DE" w:rsidP="008816DE">
      <w:pPr>
        <w:pStyle w:val="Heading1"/>
        <w:numPr>
          <w:ilvl w:val="0"/>
          <w:numId w:val="6"/>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Internet connection </w:t>
      </w:r>
    </w:p>
    <w:p w14:paraId="5C2A27EB" w14:textId="77777777" w:rsidR="008816DE" w:rsidRPr="008816DE" w:rsidRDefault="008816DE" w:rsidP="008816DE">
      <w:pPr>
        <w:pStyle w:val="Heading1"/>
        <w:numPr>
          <w:ilvl w:val="0"/>
          <w:numId w:val="6"/>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Web browser </w:t>
      </w:r>
    </w:p>
    <w:p w14:paraId="584A4C52" w14:textId="77777777" w:rsidR="008816DE" w:rsidRPr="008816DE" w:rsidRDefault="008816DE" w:rsidP="008816DE">
      <w:pPr>
        <w:pStyle w:val="Heading1"/>
        <w:spacing w:before="256"/>
        <w:rPr>
          <w:rFonts w:ascii="Times New Roman" w:hAnsi="Times New Roman" w:cs="Times New Roman"/>
          <w:sz w:val="36"/>
          <w:szCs w:val="36"/>
          <w:lang w:val="en-IN"/>
        </w:rPr>
      </w:pPr>
      <w:r w:rsidRPr="008816DE">
        <w:rPr>
          <w:rFonts w:ascii="Times New Roman" w:hAnsi="Times New Roman" w:cs="Times New Roman"/>
          <w:sz w:val="36"/>
          <w:szCs w:val="36"/>
          <w:lang w:val="en-IN"/>
        </w:rPr>
        <w:t>Procedure</w:t>
      </w:r>
    </w:p>
    <w:p w14:paraId="355EB97C" w14:textId="77777777" w:rsidR="008816DE" w:rsidRPr="008816DE" w:rsidRDefault="008816DE" w:rsidP="008816DE">
      <w:pPr>
        <w:pStyle w:val="Heading1"/>
        <w:numPr>
          <w:ilvl w:val="0"/>
          <w:numId w:val="7"/>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Open Wireshark. </w:t>
      </w:r>
    </w:p>
    <w:p w14:paraId="0DFE9FC5" w14:textId="77777777" w:rsidR="008816DE" w:rsidRPr="008816DE" w:rsidRDefault="008816DE" w:rsidP="008816DE">
      <w:pPr>
        <w:pStyle w:val="Heading1"/>
        <w:numPr>
          <w:ilvl w:val="0"/>
          <w:numId w:val="7"/>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Select the active network interface such as Wi-Fi or Ethernet. </w:t>
      </w:r>
    </w:p>
    <w:p w14:paraId="7C43F43F" w14:textId="77777777" w:rsidR="008816DE" w:rsidRPr="008816DE" w:rsidRDefault="008816DE" w:rsidP="008816DE">
      <w:pPr>
        <w:pStyle w:val="Heading1"/>
        <w:numPr>
          <w:ilvl w:val="0"/>
          <w:numId w:val="7"/>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Start packet capture. </w:t>
      </w:r>
    </w:p>
    <w:p w14:paraId="55FE111E" w14:textId="77777777" w:rsidR="008816DE" w:rsidRPr="008816DE" w:rsidRDefault="008816DE" w:rsidP="008816DE">
      <w:pPr>
        <w:pStyle w:val="Heading1"/>
        <w:numPr>
          <w:ilvl w:val="0"/>
          <w:numId w:val="7"/>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Open a web browser and visit any website. </w:t>
      </w:r>
    </w:p>
    <w:p w14:paraId="0EE38C09" w14:textId="77777777" w:rsidR="008816DE" w:rsidRPr="008816DE" w:rsidRDefault="008816DE" w:rsidP="008816DE">
      <w:pPr>
        <w:pStyle w:val="Heading1"/>
        <w:numPr>
          <w:ilvl w:val="0"/>
          <w:numId w:val="7"/>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Stop the capture after the website loads. </w:t>
      </w:r>
    </w:p>
    <w:p w14:paraId="4A7FEA78" w14:textId="77777777" w:rsidR="008816DE" w:rsidRPr="008816DE" w:rsidRDefault="008816DE" w:rsidP="008816DE">
      <w:pPr>
        <w:pStyle w:val="Heading1"/>
        <w:numPr>
          <w:ilvl w:val="0"/>
          <w:numId w:val="7"/>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Apply the filter: </w:t>
      </w:r>
    </w:p>
    <w:p w14:paraId="2852D616"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proofErr w:type="spellStart"/>
      <w:r w:rsidRPr="008816DE">
        <w:rPr>
          <w:rFonts w:ascii="Times New Roman" w:hAnsi="Times New Roman" w:cs="Times New Roman"/>
          <w:b w:val="0"/>
          <w:bCs w:val="0"/>
          <w:sz w:val="36"/>
          <w:szCs w:val="36"/>
          <w:lang w:val="en-IN"/>
        </w:rPr>
        <w:t>tcp.flags.syn</w:t>
      </w:r>
      <w:proofErr w:type="spellEnd"/>
      <w:r w:rsidRPr="008816DE">
        <w:rPr>
          <w:rFonts w:ascii="Times New Roman" w:hAnsi="Times New Roman" w:cs="Times New Roman"/>
          <w:b w:val="0"/>
          <w:bCs w:val="0"/>
          <w:sz w:val="36"/>
          <w:szCs w:val="36"/>
          <w:lang w:val="en-IN"/>
        </w:rPr>
        <w:t xml:space="preserve"> == 1</w:t>
      </w:r>
    </w:p>
    <w:p w14:paraId="0CEBD154" w14:textId="77777777" w:rsidR="008816DE" w:rsidRPr="008816DE" w:rsidRDefault="008816DE" w:rsidP="008816DE">
      <w:pPr>
        <w:pStyle w:val="Heading1"/>
        <w:numPr>
          <w:ilvl w:val="0"/>
          <w:numId w:val="8"/>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Identify the TCP packets involved in connection establishment. </w:t>
      </w:r>
    </w:p>
    <w:p w14:paraId="4DCA33FE" w14:textId="77777777" w:rsidR="008816DE" w:rsidRPr="008816DE" w:rsidRDefault="008816DE" w:rsidP="008816DE">
      <w:pPr>
        <w:pStyle w:val="Heading1"/>
        <w:numPr>
          <w:ilvl w:val="0"/>
          <w:numId w:val="8"/>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Observe the following three packets: </w:t>
      </w:r>
    </w:p>
    <w:p w14:paraId="6139851E" w14:textId="77777777" w:rsidR="008816DE" w:rsidRPr="008816DE" w:rsidRDefault="008816DE" w:rsidP="008816DE">
      <w:pPr>
        <w:pStyle w:val="Heading1"/>
        <w:numPr>
          <w:ilvl w:val="1"/>
          <w:numId w:val="8"/>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lastRenderedPageBreak/>
        <w:t xml:space="preserve">SYN </w:t>
      </w:r>
    </w:p>
    <w:p w14:paraId="76B4B4AD" w14:textId="77777777" w:rsidR="008816DE" w:rsidRPr="008816DE" w:rsidRDefault="008816DE" w:rsidP="008816DE">
      <w:pPr>
        <w:pStyle w:val="Heading1"/>
        <w:numPr>
          <w:ilvl w:val="1"/>
          <w:numId w:val="8"/>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SYN-ACK </w:t>
      </w:r>
    </w:p>
    <w:p w14:paraId="0D843674" w14:textId="77777777" w:rsidR="008816DE" w:rsidRPr="008816DE" w:rsidRDefault="008816DE" w:rsidP="008816DE">
      <w:pPr>
        <w:pStyle w:val="Heading1"/>
        <w:numPr>
          <w:ilvl w:val="1"/>
          <w:numId w:val="8"/>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ACK </w:t>
      </w:r>
    </w:p>
    <w:p w14:paraId="2429BF4F" w14:textId="77777777" w:rsidR="008816DE" w:rsidRPr="008816DE" w:rsidRDefault="008816DE" w:rsidP="008816DE">
      <w:pPr>
        <w:pStyle w:val="Heading1"/>
        <w:spacing w:before="256"/>
        <w:rPr>
          <w:rFonts w:ascii="Times New Roman" w:hAnsi="Times New Roman" w:cs="Times New Roman"/>
          <w:sz w:val="36"/>
          <w:szCs w:val="36"/>
          <w:lang w:val="en-IN"/>
        </w:rPr>
      </w:pPr>
      <w:r w:rsidRPr="008816DE">
        <w:rPr>
          <w:rFonts w:ascii="Times New Roman" w:hAnsi="Times New Roman" w:cs="Times New Roman"/>
          <w:sz w:val="36"/>
          <w:szCs w:val="36"/>
          <w:lang w:val="en-IN"/>
        </w:rPr>
        <w:t>Observation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0"/>
        <w:gridCol w:w="1901"/>
        <w:gridCol w:w="6197"/>
      </w:tblGrid>
      <w:tr w:rsidR="008816DE" w:rsidRPr="008816DE" w14:paraId="0A6AA221" w14:textId="77777777">
        <w:trPr>
          <w:tblHeader/>
          <w:tblCellSpacing w:w="15" w:type="dxa"/>
        </w:trPr>
        <w:tc>
          <w:tcPr>
            <w:tcW w:w="0" w:type="auto"/>
            <w:vAlign w:val="center"/>
            <w:hideMark/>
          </w:tcPr>
          <w:p w14:paraId="709CF1E5"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Packet</w:t>
            </w:r>
          </w:p>
        </w:tc>
        <w:tc>
          <w:tcPr>
            <w:tcW w:w="0" w:type="auto"/>
            <w:vAlign w:val="center"/>
            <w:hideMark/>
          </w:tcPr>
          <w:p w14:paraId="4FF8C0DF"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Flags</w:t>
            </w:r>
          </w:p>
        </w:tc>
        <w:tc>
          <w:tcPr>
            <w:tcW w:w="0" w:type="auto"/>
            <w:vAlign w:val="center"/>
            <w:hideMark/>
          </w:tcPr>
          <w:p w14:paraId="150C0D65"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Purpose</w:t>
            </w:r>
          </w:p>
        </w:tc>
      </w:tr>
      <w:tr w:rsidR="008816DE" w:rsidRPr="008816DE" w14:paraId="10C2562A" w14:textId="77777777">
        <w:trPr>
          <w:tblCellSpacing w:w="15" w:type="dxa"/>
        </w:trPr>
        <w:tc>
          <w:tcPr>
            <w:tcW w:w="0" w:type="auto"/>
            <w:vAlign w:val="center"/>
            <w:hideMark/>
          </w:tcPr>
          <w:p w14:paraId="37DA7593"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1</w:t>
            </w:r>
          </w:p>
        </w:tc>
        <w:tc>
          <w:tcPr>
            <w:tcW w:w="0" w:type="auto"/>
            <w:vAlign w:val="center"/>
            <w:hideMark/>
          </w:tcPr>
          <w:p w14:paraId="52DD5AF9"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SYN</w:t>
            </w:r>
          </w:p>
        </w:tc>
        <w:tc>
          <w:tcPr>
            <w:tcW w:w="0" w:type="auto"/>
            <w:vAlign w:val="center"/>
            <w:hideMark/>
          </w:tcPr>
          <w:p w14:paraId="10F7E2BE"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Client requests a TCP connection</w:t>
            </w:r>
          </w:p>
        </w:tc>
      </w:tr>
      <w:tr w:rsidR="008816DE" w:rsidRPr="008816DE" w14:paraId="729D3151" w14:textId="77777777">
        <w:trPr>
          <w:tblCellSpacing w:w="15" w:type="dxa"/>
        </w:trPr>
        <w:tc>
          <w:tcPr>
            <w:tcW w:w="0" w:type="auto"/>
            <w:vAlign w:val="center"/>
            <w:hideMark/>
          </w:tcPr>
          <w:p w14:paraId="0A703325"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2</w:t>
            </w:r>
          </w:p>
        </w:tc>
        <w:tc>
          <w:tcPr>
            <w:tcW w:w="0" w:type="auto"/>
            <w:vAlign w:val="center"/>
            <w:hideMark/>
          </w:tcPr>
          <w:p w14:paraId="0D66DA87"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SYN + ACK</w:t>
            </w:r>
          </w:p>
        </w:tc>
        <w:tc>
          <w:tcPr>
            <w:tcW w:w="0" w:type="auto"/>
            <w:vAlign w:val="center"/>
            <w:hideMark/>
          </w:tcPr>
          <w:p w14:paraId="3DDA167B"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Server accepts the request and acknowledges it</w:t>
            </w:r>
          </w:p>
        </w:tc>
      </w:tr>
      <w:tr w:rsidR="008816DE" w:rsidRPr="008816DE" w14:paraId="38532090" w14:textId="77777777">
        <w:trPr>
          <w:tblCellSpacing w:w="15" w:type="dxa"/>
        </w:trPr>
        <w:tc>
          <w:tcPr>
            <w:tcW w:w="0" w:type="auto"/>
            <w:vAlign w:val="center"/>
            <w:hideMark/>
          </w:tcPr>
          <w:p w14:paraId="1379D8F4"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3</w:t>
            </w:r>
          </w:p>
        </w:tc>
        <w:tc>
          <w:tcPr>
            <w:tcW w:w="0" w:type="auto"/>
            <w:vAlign w:val="center"/>
            <w:hideMark/>
          </w:tcPr>
          <w:p w14:paraId="4484CB1A"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ACK</w:t>
            </w:r>
          </w:p>
        </w:tc>
        <w:tc>
          <w:tcPr>
            <w:tcW w:w="0" w:type="auto"/>
            <w:vAlign w:val="center"/>
            <w:hideMark/>
          </w:tcPr>
          <w:p w14:paraId="357082B5"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Client acknowledges the server's response</w:t>
            </w:r>
          </w:p>
        </w:tc>
      </w:tr>
    </w:tbl>
    <w:p w14:paraId="681500BD"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Working of Three-Way Handshake</w:t>
      </w:r>
    </w:p>
    <w:p w14:paraId="08CA36FE"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Step 1 – SYN</w:t>
      </w:r>
    </w:p>
    <w:p w14:paraId="50AC6A11"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The client sends a SYN packet to the server.</w:t>
      </w:r>
    </w:p>
    <w:p w14:paraId="016DE612"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Client                         Server</w:t>
      </w:r>
    </w:p>
    <w:p w14:paraId="701FF67C"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  | -------- SYN ------------&gt; |</w:t>
      </w:r>
    </w:p>
    <w:p w14:paraId="153FEADD"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The SYN flag indicates that the client wants to establish a TCP connection. It also contains an initial sequence number.</w:t>
      </w:r>
    </w:p>
    <w:p w14:paraId="5021CA05"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Step 2 – SYN-ACK</w:t>
      </w:r>
    </w:p>
    <w:p w14:paraId="3B500253"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The server responds with SYN + ACK.</w:t>
      </w:r>
    </w:p>
    <w:p w14:paraId="07760232"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Client                         Server</w:t>
      </w:r>
    </w:p>
    <w:p w14:paraId="553EFC0C"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  | -------- SYN ------------&gt; |</w:t>
      </w:r>
    </w:p>
    <w:p w14:paraId="6C5847ED" w14:textId="52F3DF9C"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  | &lt;------ SYN + ACK -------- |</w:t>
      </w:r>
    </w:p>
    <w:p w14:paraId="11CC3AB3" w14:textId="77777777" w:rsidR="008816DE" w:rsidRPr="008816DE" w:rsidRDefault="008816DE" w:rsidP="008816DE">
      <w:pPr>
        <w:pStyle w:val="Heading1"/>
        <w:numPr>
          <w:ilvl w:val="0"/>
          <w:numId w:val="9"/>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lastRenderedPageBreak/>
        <w:t xml:space="preserve">SYN indicates that the server also wants to establish the connection. </w:t>
      </w:r>
    </w:p>
    <w:p w14:paraId="62F49235" w14:textId="77777777" w:rsidR="008816DE" w:rsidRPr="008816DE" w:rsidRDefault="008816DE" w:rsidP="008816DE">
      <w:pPr>
        <w:pStyle w:val="Heading1"/>
        <w:numPr>
          <w:ilvl w:val="0"/>
          <w:numId w:val="9"/>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ACK acknowledges the client's SYN. </w:t>
      </w:r>
    </w:p>
    <w:p w14:paraId="5B99E966" w14:textId="77777777" w:rsidR="008816DE" w:rsidRPr="008816DE" w:rsidRDefault="008816DE" w:rsidP="008816DE">
      <w:pPr>
        <w:pStyle w:val="Heading1"/>
        <w:numPr>
          <w:ilvl w:val="0"/>
          <w:numId w:val="9"/>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The server sends its own initial sequence number. </w:t>
      </w:r>
    </w:p>
    <w:p w14:paraId="3A9BC858"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Step 3 – ACK</w:t>
      </w:r>
    </w:p>
    <w:p w14:paraId="0561AD17"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The client sends an ACK.</w:t>
      </w:r>
    </w:p>
    <w:p w14:paraId="0F3A0C06"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Client                         Server</w:t>
      </w:r>
    </w:p>
    <w:p w14:paraId="40EBEC4A"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  | -------- SYN ------------&gt; |</w:t>
      </w:r>
    </w:p>
    <w:p w14:paraId="35D4AFDF"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  | &lt;------ SYN + ACK -------- |</w:t>
      </w:r>
    </w:p>
    <w:p w14:paraId="3B6BC173"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  | -------- ACK ------------&gt; |</w:t>
      </w:r>
    </w:p>
    <w:p w14:paraId="2FE91E89"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The ACK confirms that the client received the server's SYN-ACK.</w:t>
      </w:r>
    </w:p>
    <w:p w14:paraId="1D454BBB"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After this, the TCP connection is </w:t>
      </w:r>
      <w:proofErr w:type="gramStart"/>
      <w:r w:rsidRPr="008816DE">
        <w:rPr>
          <w:rFonts w:ascii="Times New Roman" w:hAnsi="Times New Roman" w:cs="Times New Roman"/>
          <w:b w:val="0"/>
          <w:bCs w:val="0"/>
          <w:sz w:val="36"/>
          <w:szCs w:val="36"/>
          <w:lang w:val="en-IN"/>
        </w:rPr>
        <w:t>established</w:t>
      </w:r>
      <w:proofErr w:type="gramEnd"/>
      <w:r w:rsidRPr="008816DE">
        <w:rPr>
          <w:rFonts w:ascii="Times New Roman" w:hAnsi="Times New Roman" w:cs="Times New Roman"/>
          <w:b w:val="0"/>
          <w:bCs w:val="0"/>
          <w:sz w:val="36"/>
          <w:szCs w:val="36"/>
          <w:lang w:val="en-IN"/>
        </w:rPr>
        <w:t xml:space="preserve"> and data transmission can begin.</w:t>
      </w:r>
    </w:p>
    <w:p w14:paraId="0677163C" w14:textId="77777777" w:rsidR="008816DE" w:rsidRPr="008816DE" w:rsidRDefault="008816DE" w:rsidP="008816DE">
      <w:pPr>
        <w:pStyle w:val="Heading1"/>
        <w:spacing w:before="256"/>
        <w:rPr>
          <w:rFonts w:ascii="Times New Roman" w:hAnsi="Times New Roman" w:cs="Times New Roman"/>
          <w:sz w:val="36"/>
          <w:szCs w:val="36"/>
          <w:lang w:val="en-IN"/>
        </w:rPr>
      </w:pPr>
      <w:r w:rsidRPr="008816DE">
        <w:rPr>
          <w:rFonts w:ascii="Times New Roman" w:hAnsi="Times New Roman" w:cs="Times New Roman"/>
          <w:sz w:val="36"/>
          <w:szCs w:val="36"/>
          <w:lang w:val="en-IN"/>
        </w:rPr>
        <w:t>Role of Flags</w:t>
      </w:r>
    </w:p>
    <w:p w14:paraId="219CB259" w14:textId="77777777" w:rsidR="008816DE" w:rsidRPr="008816DE" w:rsidRDefault="008816DE" w:rsidP="008816DE">
      <w:pPr>
        <w:pStyle w:val="Heading1"/>
        <w:numPr>
          <w:ilvl w:val="0"/>
          <w:numId w:val="10"/>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SYN: Synchronizes sequence numbers and starts a TCP connection. </w:t>
      </w:r>
    </w:p>
    <w:p w14:paraId="1372BCCD" w14:textId="77777777" w:rsidR="008816DE" w:rsidRPr="008816DE" w:rsidRDefault="008816DE" w:rsidP="008816DE">
      <w:pPr>
        <w:pStyle w:val="Heading1"/>
        <w:numPr>
          <w:ilvl w:val="0"/>
          <w:numId w:val="10"/>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ACK: Confirms successful receipt of data/control information. </w:t>
      </w:r>
    </w:p>
    <w:p w14:paraId="33C1CE5A" w14:textId="77777777" w:rsidR="008816DE" w:rsidRPr="008816DE" w:rsidRDefault="008816DE" w:rsidP="008816DE">
      <w:pPr>
        <w:pStyle w:val="Heading1"/>
        <w:numPr>
          <w:ilvl w:val="0"/>
          <w:numId w:val="10"/>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SYN + ACK: Server accepts the connection request and acknowledges the client's SYN. </w:t>
      </w:r>
    </w:p>
    <w:p w14:paraId="2D163048" w14:textId="77777777" w:rsidR="008816DE" w:rsidRPr="008816DE" w:rsidRDefault="008816DE" w:rsidP="008816DE">
      <w:pPr>
        <w:pStyle w:val="Heading1"/>
        <w:spacing w:before="256"/>
        <w:rPr>
          <w:rFonts w:ascii="Times New Roman" w:hAnsi="Times New Roman" w:cs="Times New Roman"/>
          <w:sz w:val="36"/>
          <w:szCs w:val="36"/>
          <w:lang w:val="en-IN"/>
        </w:rPr>
      </w:pPr>
      <w:r w:rsidRPr="008816DE">
        <w:rPr>
          <w:rFonts w:ascii="Times New Roman" w:hAnsi="Times New Roman" w:cs="Times New Roman"/>
          <w:sz w:val="36"/>
          <w:szCs w:val="36"/>
          <w:lang w:val="en-IN"/>
        </w:rPr>
        <w:t>Result</w:t>
      </w:r>
    </w:p>
    <w:p w14:paraId="47470EFA"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The TCP three-way handshake was successfully captured in Wireshark. The SYN, SYN-ACK, and ACK packets establish </w:t>
      </w:r>
      <w:r w:rsidRPr="008816DE">
        <w:rPr>
          <w:rFonts w:ascii="Times New Roman" w:hAnsi="Times New Roman" w:cs="Times New Roman"/>
          <w:b w:val="0"/>
          <w:bCs w:val="0"/>
          <w:sz w:val="36"/>
          <w:szCs w:val="36"/>
          <w:lang w:val="en-IN"/>
        </w:rPr>
        <w:lastRenderedPageBreak/>
        <w:t>a reliable connection by synchronizing sequence numbers and confirming communication between the client and server.</w:t>
      </w:r>
    </w:p>
    <w:p w14:paraId="0C1657FA" w14:textId="63ABE294" w:rsidR="008816DE" w:rsidRPr="008816DE" w:rsidRDefault="008816DE" w:rsidP="008816DE">
      <w:pPr>
        <w:pStyle w:val="Heading1"/>
        <w:spacing w:before="256"/>
        <w:rPr>
          <w:rFonts w:ascii="Times New Roman" w:hAnsi="Times New Roman" w:cs="Times New Roman"/>
          <w:b w:val="0"/>
          <w:bCs w:val="0"/>
          <w:sz w:val="36"/>
          <w:szCs w:val="36"/>
          <w:lang w:val="en-IN"/>
        </w:rPr>
      </w:pPr>
    </w:p>
    <w:p w14:paraId="5039CC6A" w14:textId="77777777" w:rsidR="008816DE" w:rsidRPr="008816DE" w:rsidRDefault="008816DE" w:rsidP="008816DE">
      <w:pPr>
        <w:pStyle w:val="Heading1"/>
        <w:spacing w:before="256"/>
        <w:rPr>
          <w:rFonts w:ascii="Times New Roman" w:hAnsi="Times New Roman" w:cs="Times New Roman"/>
          <w:sz w:val="36"/>
          <w:szCs w:val="36"/>
          <w:lang w:val="en-IN"/>
        </w:rPr>
      </w:pPr>
      <w:r w:rsidRPr="008816DE">
        <w:rPr>
          <w:rFonts w:ascii="Times New Roman" w:hAnsi="Times New Roman" w:cs="Times New Roman"/>
          <w:sz w:val="36"/>
          <w:szCs w:val="36"/>
          <w:lang w:val="en-IN"/>
        </w:rPr>
        <w:t>Experiment 2: DNS Query Using UDP</w:t>
      </w:r>
    </w:p>
    <w:p w14:paraId="5463D9FF" w14:textId="77777777" w:rsidR="008816DE" w:rsidRPr="008816DE" w:rsidRDefault="008816DE" w:rsidP="008816DE">
      <w:pPr>
        <w:pStyle w:val="Heading1"/>
        <w:spacing w:before="256"/>
        <w:rPr>
          <w:rFonts w:ascii="Times New Roman" w:hAnsi="Times New Roman" w:cs="Times New Roman"/>
          <w:sz w:val="36"/>
          <w:szCs w:val="36"/>
          <w:lang w:val="en-IN"/>
        </w:rPr>
      </w:pPr>
      <w:r w:rsidRPr="008816DE">
        <w:rPr>
          <w:rFonts w:ascii="Times New Roman" w:hAnsi="Times New Roman" w:cs="Times New Roman"/>
          <w:sz w:val="36"/>
          <w:szCs w:val="36"/>
          <w:lang w:val="en-IN"/>
        </w:rPr>
        <w:t>Aim</w:t>
      </w:r>
    </w:p>
    <w:p w14:paraId="15AEDD29"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To capture a DNS query using UDP in Wireshark and compare the UDP header with the TCP header, particularly the absence of sequence numbers and acknowledgments.</w:t>
      </w:r>
    </w:p>
    <w:p w14:paraId="70673958" w14:textId="77777777" w:rsidR="008816DE" w:rsidRPr="008816DE" w:rsidRDefault="008816DE" w:rsidP="008816DE">
      <w:pPr>
        <w:pStyle w:val="Heading1"/>
        <w:spacing w:before="256"/>
        <w:rPr>
          <w:rFonts w:ascii="Times New Roman" w:hAnsi="Times New Roman" w:cs="Times New Roman"/>
          <w:sz w:val="36"/>
          <w:szCs w:val="36"/>
          <w:lang w:val="en-IN"/>
        </w:rPr>
      </w:pPr>
      <w:r w:rsidRPr="008816DE">
        <w:rPr>
          <w:rFonts w:ascii="Times New Roman" w:hAnsi="Times New Roman" w:cs="Times New Roman"/>
          <w:sz w:val="36"/>
          <w:szCs w:val="36"/>
          <w:lang w:val="en-IN"/>
        </w:rPr>
        <w:t>Requirements</w:t>
      </w:r>
    </w:p>
    <w:p w14:paraId="430FE1CD" w14:textId="77777777" w:rsidR="008816DE" w:rsidRPr="008816DE" w:rsidRDefault="008816DE" w:rsidP="008816DE">
      <w:pPr>
        <w:pStyle w:val="Heading1"/>
        <w:numPr>
          <w:ilvl w:val="0"/>
          <w:numId w:val="11"/>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Computer/Laptop </w:t>
      </w:r>
    </w:p>
    <w:p w14:paraId="535640A0" w14:textId="77777777" w:rsidR="008816DE" w:rsidRPr="008816DE" w:rsidRDefault="008816DE" w:rsidP="008816DE">
      <w:pPr>
        <w:pStyle w:val="Heading1"/>
        <w:numPr>
          <w:ilvl w:val="0"/>
          <w:numId w:val="11"/>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Wireshark </w:t>
      </w:r>
    </w:p>
    <w:p w14:paraId="2EFA1B15" w14:textId="77777777" w:rsidR="008816DE" w:rsidRPr="008816DE" w:rsidRDefault="008816DE" w:rsidP="008816DE">
      <w:pPr>
        <w:pStyle w:val="Heading1"/>
        <w:numPr>
          <w:ilvl w:val="0"/>
          <w:numId w:val="11"/>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Internet connection </w:t>
      </w:r>
    </w:p>
    <w:p w14:paraId="4BEDD01E" w14:textId="77777777" w:rsidR="008816DE" w:rsidRPr="008816DE" w:rsidRDefault="008816DE" w:rsidP="008816DE">
      <w:pPr>
        <w:pStyle w:val="Heading1"/>
        <w:numPr>
          <w:ilvl w:val="0"/>
          <w:numId w:val="11"/>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Command Prompt/Terminal </w:t>
      </w:r>
    </w:p>
    <w:p w14:paraId="7D55E06B" w14:textId="77777777" w:rsidR="008816DE" w:rsidRPr="008816DE" w:rsidRDefault="008816DE" w:rsidP="008816DE">
      <w:pPr>
        <w:pStyle w:val="Heading1"/>
        <w:spacing w:before="256"/>
        <w:rPr>
          <w:rFonts w:ascii="Times New Roman" w:hAnsi="Times New Roman" w:cs="Times New Roman"/>
          <w:sz w:val="36"/>
          <w:szCs w:val="36"/>
          <w:lang w:val="en-IN"/>
        </w:rPr>
      </w:pPr>
      <w:r w:rsidRPr="008816DE">
        <w:rPr>
          <w:rFonts w:ascii="Times New Roman" w:hAnsi="Times New Roman" w:cs="Times New Roman"/>
          <w:sz w:val="36"/>
          <w:szCs w:val="36"/>
          <w:lang w:val="en-IN"/>
        </w:rPr>
        <w:t>Procedure</w:t>
      </w:r>
    </w:p>
    <w:p w14:paraId="628F5AAF" w14:textId="77777777" w:rsidR="008816DE" w:rsidRPr="008816DE" w:rsidRDefault="008816DE" w:rsidP="008816DE">
      <w:pPr>
        <w:pStyle w:val="Heading1"/>
        <w:numPr>
          <w:ilvl w:val="0"/>
          <w:numId w:val="12"/>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Open Wireshark. </w:t>
      </w:r>
    </w:p>
    <w:p w14:paraId="3096E87B" w14:textId="77777777" w:rsidR="008816DE" w:rsidRPr="008816DE" w:rsidRDefault="008816DE" w:rsidP="008816DE">
      <w:pPr>
        <w:pStyle w:val="Heading1"/>
        <w:numPr>
          <w:ilvl w:val="0"/>
          <w:numId w:val="12"/>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Select the active network interface. </w:t>
      </w:r>
    </w:p>
    <w:p w14:paraId="286188A8" w14:textId="77777777" w:rsidR="008816DE" w:rsidRPr="008816DE" w:rsidRDefault="008816DE" w:rsidP="008816DE">
      <w:pPr>
        <w:pStyle w:val="Heading1"/>
        <w:numPr>
          <w:ilvl w:val="0"/>
          <w:numId w:val="12"/>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Start packet capture. </w:t>
      </w:r>
    </w:p>
    <w:p w14:paraId="40C463EE" w14:textId="77777777" w:rsidR="008816DE" w:rsidRPr="008816DE" w:rsidRDefault="008816DE" w:rsidP="008816DE">
      <w:pPr>
        <w:pStyle w:val="Heading1"/>
        <w:numPr>
          <w:ilvl w:val="0"/>
          <w:numId w:val="12"/>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Open Command Prompt. </w:t>
      </w:r>
    </w:p>
    <w:p w14:paraId="493A8591" w14:textId="77777777" w:rsidR="008816DE" w:rsidRPr="008816DE" w:rsidRDefault="008816DE" w:rsidP="008816DE">
      <w:pPr>
        <w:pStyle w:val="Heading1"/>
        <w:numPr>
          <w:ilvl w:val="0"/>
          <w:numId w:val="12"/>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Enter: </w:t>
      </w:r>
    </w:p>
    <w:p w14:paraId="6522D8ED"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proofErr w:type="spellStart"/>
      <w:r w:rsidRPr="008816DE">
        <w:rPr>
          <w:rFonts w:ascii="Times New Roman" w:hAnsi="Times New Roman" w:cs="Times New Roman"/>
          <w:b w:val="0"/>
          <w:bCs w:val="0"/>
          <w:sz w:val="36"/>
          <w:szCs w:val="36"/>
          <w:lang w:val="en-IN"/>
        </w:rPr>
        <w:t>nslookup</w:t>
      </w:r>
      <w:proofErr w:type="spellEnd"/>
      <w:r w:rsidRPr="008816DE">
        <w:rPr>
          <w:rFonts w:ascii="Times New Roman" w:hAnsi="Times New Roman" w:cs="Times New Roman"/>
          <w:b w:val="0"/>
          <w:bCs w:val="0"/>
          <w:sz w:val="36"/>
          <w:szCs w:val="36"/>
          <w:lang w:val="en-IN"/>
        </w:rPr>
        <w:t xml:space="preserve"> google.com</w:t>
      </w:r>
    </w:p>
    <w:p w14:paraId="04E8E05B" w14:textId="77777777" w:rsidR="008816DE" w:rsidRPr="008816DE" w:rsidRDefault="008816DE" w:rsidP="008816DE">
      <w:pPr>
        <w:pStyle w:val="Heading1"/>
        <w:numPr>
          <w:ilvl w:val="0"/>
          <w:numId w:val="13"/>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Stop Wireshark capture. </w:t>
      </w:r>
    </w:p>
    <w:p w14:paraId="74F3B7E1" w14:textId="77777777" w:rsidR="008816DE" w:rsidRPr="008816DE" w:rsidRDefault="008816DE" w:rsidP="008816DE">
      <w:pPr>
        <w:pStyle w:val="Heading1"/>
        <w:numPr>
          <w:ilvl w:val="0"/>
          <w:numId w:val="13"/>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Apply the filter: </w:t>
      </w:r>
    </w:p>
    <w:p w14:paraId="44E2351D"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proofErr w:type="spellStart"/>
      <w:r w:rsidRPr="008816DE">
        <w:rPr>
          <w:rFonts w:ascii="Times New Roman" w:hAnsi="Times New Roman" w:cs="Times New Roman"/>
          <w:b w:val="0"/>
          <w:bCs w:val="0"/>
          <w:sz w:val="36"/>
          <w:szCs w:val="36"/>
          <w:lang w:val="en-IN"/>
        </w:rPr>
        <w:lastRenderedPageBreak/>
        <w:t>dns</w:t>
      </w:r>
      <w:proofErr w:type="spellEnd"/>
    </w:p>
    <w:p w14:paraId="351C7579"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or</w:t>
      </w:r>
    </w:p>
    <w:p w14:paraId="1FD377EE"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proofErr w:type="spellStart"/>
      <w:proofErr w:type="gramStart"/>
      <w:r w:rsidRPr="008816DE">
        <w:rPr>
          <w:rFonts w:ascii="Times New Roman" w:hAnsi="Times New Roman" w:cs="Times New Roman"/>
          <w:b w:val="0"/>
          <w:bCs w:val="0"/>
          <w:sz w:val="36"/>
          <w:szCs w:val="36"/>
          <w:lang w:val="en-IN"/>
        </w:rPr>
        <w:t>udp.port</w:t>
      </w:r>
      <w:proofErr w:type="spellEnd"/>
      <w:proofErr w:type="gramEnd"/>
      <w:r w:rsidRPr="008816DE">
        <w:rPr>
          <w:rFonts w:ascii="Times New Roman" w:hAnsi="Times New Roman" w:cs="Times New Roman"/>
          <w:b w:val="0"/>
          <w:bCs w:val="0"/>
          <w:sz w:val="36"/>
          <w:szCs w:val="36"/>
          <w:lang w:val="en-IN"/>
        </w:rPr>
        <w:t xml:space="preserve"> == 53</w:t>
      </w:r>
    </w:p>
    <w:p w14:paraId="0EAC9831" w14:textId="77777777" w:rsidR="008816DE" w:rsidRPr="008816DE" w:rsidRDefault="008816DE" w:rsidP="008816DE">
      <w:pPr>
        <w:pStyle w:val="Heading1"/>
        <w:numPr>
          <w:ilvl w:val="0"/>
          <w:numId w:val="14"/>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Select a DNS query packet. </w:t>
      </w:r>
    </w:p>
    <w:p w14:paraId="0E574228" w14:textId="77777777" w:rsidR="008816DE" w:rsidRPr="008816DE" w:rsidRDefault="008816DE" w:rsidP="008816DE">
      <w:pPr>
        <w:pStyle w:val="Heading1"/>
        <w:numPr>
          <w:ilvl w:val="0"/>
          <w:numId w:val="14"/>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Expand the User Datagram Protocol section. </w:t>
      </w:r>
    </w:p>
    <w:p w14:paraId="4491AE68" w14:textId="77777777" w:rsidR="008816DE" w:rsidRPr="008816DE" w:rsidRDefault="008816DE" w:rsidP="008816DE">
      <w:pPr>
        <w:pStyle w:val="Heading1"/>
        <w:numPr>
          <w:ilvl w:val="0"/>
          <w:numId w:val="14"/>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Observe the UDP header fields. </w:t>
      </w:r>
    </w:p>
    <w:p w14:paraId="23DC9643"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UDP Header</w:t>
      </w:r>
    </w:p>
    <w:p w14:paraId="607D50F2"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The UDP header contains only 8 bytes.</w:t>
      </w:r>
    </w:p>
    <w:p w14:paraId="42972E21" w14:textId="77777777" w:rsidR="008816DE" w:rsidRPr="008816DE" w:rsidRDefault="008816DE" w:rsidP="008816DE">
      <w:pPr>
        <w:pStyle w:val="Heading1"/>
        <w:spacing w:before="256"/>
        <w:rPr>
          <w:rFonts w:ascii="Times New Roman" w:hAnsi="Times New Roman" w:cs="Times New Roman"/>
          <w:sz w:val="36"/>
          <w:szCs w:val="36"/>
          <w:lang w:val="en-IN"/>
        </w:rPr>
      </w:pPr>
      <w:r w:rsidRPr="008816DE">
        <w:rPr>
          <w:rFonts w:ascii="Times New Roman" w:hAnsi="Times New Roman" w:cs="Times New Roman"/>
          <w:sz w:val="36"/>
          <w:szCs w:val="36"/>
          <w:lang w:val="en-IN"/>
        </w:rPr>
        <w:t>It consists of:</w:t>
      </w:r>
    </w:p>
    <w:p w14:paraId="3CD17624" w14:textId="77777777" w:rsidR="008816DE" w:rsidRPr="008816DE" w:rsidRDefault="008816DE" w:rsidP="008816DE">
      <w:pPr>
        <w:pStyle w:val="Heading1"/>
        <w:numPr>
          <w:ilvl w:val="0"/>
          <w:numId w:val="15"/>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Source Port </w:t>
      </w:r>
    </w:p>
    <w:p w14:paraId="4AAE07DD" w14:textId="77777777" w:rsidR="008816DE" w:rsidRPr="008816DE" w:rsidRDefault="008816DE" w:rsidP="008816DE">
      <w:pPr>
        <w:pStyle w:val="Heading1"/>
        <w:numPr>
          <w:ilvl w:val="0"/>
          <w:numId w:val="15"/>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Destination Port </w:t>
      </w:r>
    </w:p>
    <w:p w14:paraId="11707963" w14:textId="77777777" w:rsidR="008816DE" w:rsidRPr="008816DE" w:rsidRDefault="008816DE" w:rsidP="008816DE">
      <w:pPr>
        <w:pStyle w:val="Heading1"/>
        <w:numPr>
          <w:ilvl w:val="0"/>
          <w:numId w:val="15"/>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Length </w:t>
      </w:r>
    </w:p>
    <w:p w14:paraId="22ED851C" w14:textId="77777777" w:rsidR="008816DE" w:rsidRPr="008816DE" w:rsidRDefault="008816DE" w:rsidP="008816DE">
      <w:pPr>
        <w:pStyle w:val="Heading1"/>
        <w:numPr>
          <w:ilvl w:val="0"/>
          <w:numId w:val="15"/>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Checksum </w:t>
      </w:r>
    </w:p>
    <w:p w14:paraId="0D185B37"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TCP Header</w:t>
      </w:r>
    </w:p>
    <w:p w14:paraId="7A7010DD"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The TCP header is normally 20 bytes or more because it contains additional fields such as:</w:t>
      </w:r>
    </w:p>
    <w:p w14:paraId="3843DDDB" w14:textId="77777777" w:rsidR="008816DE" w:rsidRPr="008816DE" w:rsidRDefault="008816DE" w:rsidP="008816DE">
      <w:pPr>
        <w:pStyle w:val="Heading1"/>
        <w:numPr>
          <w:ilvl w:val="0"/>
          <w:numId w:val="16"/>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Source Port </w:t>
      </w:r>
    </w:p>
    <w:p w14:paraId="1EA2DFDF" w14:textId="77777777" w:rsidR="008816DE" w:rsidRPr="008816DE" w:rsidRDefault="008816DE" w:rsidP="008816DE">
      <w:pPr>
        <w:pStyle w:val="Heading1"/>
        <w:numPr>
          <w:ilvl w:val="0"/>
          <w:numId w:val="16"/>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Destination Port </w:t>
      </w:r>
    </w:p>
    <w:p w14:paraId="69732229" w14:textId="77777777" w:rsidR="008816DE" w:rsidRPr="008816DE" w:rsidRDefault="008816DE" w:rsidP="008816DE">
      <w:pPr>
        <w:pStyle w:val="Heading1"/>
        <w:numPr>
          <w:ilvl w:val="0"/>
          <w:numId w:val="16"/>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Sequence Number </w:t>
      </w:r>
    </w:p>
    <w:p w14:paraId="00F268EC" w14:textId="77777777" w:rsidR="008816DE" w:rsidRPr="008816DE" w:rsidRDefault="008816DE" w:rsidP="008816DE">
      <w:pPr>
        <w:pStyle w:val="Heading1"/>
        <w:numPr>
          <w:ilvl w:val="0"/>
          <w:numId w:val="16"/>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Acknowledgment Number </w:t>
      </w:r>
    </w:p>
    <w:p w14:paraId="6EAFDA08" w14:textId="77777777" w:rsidR="008816DE" w:rsidRPr="008816DE" w:rsidRDefault="008816DE" w:rsidP="008816DE">
      <w:pPr>
        <w:pStyle w:val="Heading1"/>
        <w:numPr>
          <w:ilvl w:val="0"/>
          <w:numId w:val="16"/>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Flags </w:t>
      </w:r>
    </w:p>
    <w:p w14:paraId="6B4C5CDE" w14:textId="77777777" w:rsidR="008816DE" w:rsidRPr="008816DE" w:rsidRDefault="008816DE" w:rsidP="008816DE">
      <w:pPr>
        <w:pStyle w:val="Heading1"/>
        <w:numPr>
          <w:ilvl w:val="0"/>
          <w:numId w:val="16"/>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lastRenderedPageBreak/>
        <w:t xml:space="preserve">Window Size </w:t>
      </w:r>
    </w:p>
    <w:p w14:paraId="6B938EAE" w14:textId="77777777" w:rsidR="008816DE" w:rsidRPr="008816DE" w:rsidRDefault="008816DE" w:rsidP="008816DE">
      <w:pPr>
        <w:pStyle w:val="Heading1"/>
        <w:numPr>
          <w:ilvl w:val="0"/>
          <w:numId w:val="16"/>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Checksum </w:t>
      </w:r>
    </w:p>
    <w:p w14:paraId="16D5A7EB" w14:textId="77777777" w:rsidR="008816DE" w:rsidRPr="008816DE" w:rsidRDefault="008816DE" w:rsidP="008816DE">
      <w:pPr>
        <w:pStyle w:val="Heading1"/>
        <w:numPr>
          <w:ilvl w:val="0"/>
          <w:numId w:val="16"/>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Urgent Pointer </w:t>
      </w:r>
    </w:p>
    <w:p w14:paraId="1D979BD8" w14:textId="77777777" w:rsidR="008816DE" w:rsidRPr="008816DE" w:rsidRDefault="008816DE" w:rsidP="008816DE">
      <w:pPr>
        <w:pStyle w:val="Heading1"/>
        <w:numPr>
          <w:ilvl w:val="0"/>
          <w:numId w:val="16"/>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Options </w:t>
      </w:r>
    </w:p>
    <w:p w14:paraId="5C426D28" w14:textId="77777777" w:rsidR="008816DE" w:rsidRPr="008816DE" w:rsidRDefault="008816DE" w:rsidP="008816DE">
      <w:pPr>
        <w:pStyle w:val="Heading1"/>
        <w:spacing w:before="256"/>
        <w:rPr>
          <w:rFonts w:ascii="Times New Roman" w:hAnsi="Times New Roman" w:cs="Times New Roman"/>
          <w:sz w:val="36"/>
          <w:szCs w:val="36"/>
          <w:lang w:val="en-IN"/>
        </w:rPr>
      </w:pPr>
      <w:r w:rsidRPr="008816DE">
        <w:rPr>
          <w:rFonts w:ascii="Times New Roman" w:hAnsi="Times New Roman" w:cs="Times New Roman"/>
          <w:sz w:val="36"/>
          <w:szCs w:val="36"/>
          <w:lang w:val="en-IN"/>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8"/>
        <w:gridCol w:w="2501"/>
        <w:gridCol w:w="2959"/>
      </w:tblGrid>
      <w:tr w:rsidR="008816DE" w:rsidRPr="008816DE" w14:paraId="272FF36B" w14:textId="77777777">
        <w:trPr>
          <w:tblHeader/>
          <w:tblCellSpacing w:w="15" w:type="dxa"/>
        </w:trPr>
        <w:tc>
          <w:tcPr>
            <w:tcW w:w="0" w:type="auto"/>
            <w:vAlign w:val="center"/>
            <w:hideMark/>
          </w:tcPr>
          <w:p w14:paraId="7B628081"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Feature</w:t>
            </w:r>
          </w:p>
        </w:tc>
        <w:tc>
          <w:tcPr>
            <w:tcW w:w="0" w:type="auto"/>
            <w:vAlign w:val="center"/>
            <w:hideMark/>
          </w:tcPr>
          <w:p w14:paraId="0CE8C110"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UDP</w:t>
            </w:r>
          </w:p>
        </w:tc>
        <w:tc>
          <w:tcPr>
            <w:tcW w:w="0" w:type="auto"/>
            <w:vAlign w:val="center"/>
            <w:hideMark/>
          </w:tcPr>
          <w:p w14:paraId="58434160"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TCP</w:t>
            </w:r>
          </w:p>
        </w:tc>
      </w:tr>
      <w:tr w:rsidR="008816DE" w:rsidRPr="008816DE" w14:paraId="7ADE3DAA" w14:textId="77777777">
        <w:trPr>
          <w:tblCellSpacing w:w="15" w:type="dxa"/>
        </w:trPr>
        <w:tc>
          <w:tcPr>
            <w:tcW w:w="0" w:type="auto"/>
            <w:vAlign w:val="center"/>
            <w:hideMark/>
          </w:tcPr>
          <w:p w14:paraId="759A06CA"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Header size</w:t>
            </w:r>
          </w:p>
        </w:tc>
        <w:tc>
          <w:tcPr>
            <w:tcW w:w="0" w:type="auto"/>
            <w:vAlign w:val="center"/>
            <w:hideMark/>
          </w:tcPr>
          <w:p w14:paraId="3103790E"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8 bytes</w:t>
            </w:r>
          </w:p>
        </w:tc>
        <w:tc>
          <w:tcPr>
            <w:tcW w:w="0" w:type="auto"/>
            <w:vAlign w:val="center"/>
            <w:hideMark/>
          </w:tcPr>
          <w:p w14:paraId="6D47E9B9"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Minimum 20 bytes</w:t>
            </w:r>
          </w:p>
        </w:tc>
      </w:tr>
      <w:tr w:rsidR="008816DE" w:rsidRPr="008816DE" w14:paraId="65CB0777" w14:textId="77777777">
        <w:trPr>
          <w:tblCellSpacing w:w="15" w:type="dxa"/>
        </w:trPr>
        <w:tc>
          <w:tcPr>
            <w:tcW w:w="0" w:type="auto"/>
            <w:vAlign w:val="center"/>
            <w:hideMark/>
          </w:tcPr>
          <w:p w14:paraId="3AF08C7B"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Sequence number</w:t>
            </w:r>
          </w:p>
        </w:tc>
        <w:tc>
          <w:tcPr>
            <w:tcW w:w="0" w:type="auto"/>
            <w:vAlign w:val="center"/>
            <w:hideMark/>
          </w:tcPr>
          <w:p w14:paraId="394A2FEA"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No</w:t>
            </w:r>
          </w:p>
        </w:tc>
        <w:tc>
          <w:tcPr>
            <w:tcW w:w="0" w:type="auto"/>
            <w:vAlign w:val="center"/>
            <w:hideMark/>
          </w:tcPr>
          <w:p w14:paraId="6E1CE6B1"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Yes</w:t>
            </w:r>
          </w:p>
        </w:tc>
      </w:tr>
      <w:tr w:rsidR="008816DE" w:rsidRPr="008816DE" w14:paraId="5AF9E103" w14:textId="77777777">
        <w:trPr>
          <w:tblCellSpacing w:w="15" w:type="dxa"/>
        </w:trPr>
        <w:tc>
          <w:tcPr>
            <w:tcW w:w="0" w:type="auto"/>
            <w:vAlign w:val="center"/>
            <w:hideMark/>
          </w:tcPr>
          <w:p w14:paraId="38EA411D"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Acknowledgment number</w:t>
            </w:r>
          </w:p>
        </w:tc>
        <w:tc>
          <w:tcPr>
            <w:tcW w:w="0" w:type="auto"/>
            <w:vAlign w:val="center"/>
            <w:hideMark/>
          </w:tcPr>
          <w:p w14:paraId="0DD0CA0F"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No</w:t>
            </w:r>
          </w:p>
        </w:tc>
        <w:tc>
          <w:tcPr>
            <w:tcW w:w="0" w:type="auto"/>
            <w:vAlign w:val="center"/>
            <w:hideMark/>
          </w:tcPr>
          <w:p w14:paraId="1DE450BB"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Yes</w:t>
            </w:r>
          </w:p>
        </w:tc>
      </w:tr>
      <w:tr w:rsidR="008816DE" w:rsidRPr="008816DE" w14:paraId="47D3FDA7" w14:textId="77777777">
        <w:trPr>
          <w:tblCellSpacing w:w="15" w:type="dxa"/>
        </w:trPr>
        <w:tc>
          <w:tcPr>
            <w:tcW w:w="0" w:type="auto"/>
            <w:vAlign w:val="center"/>
            <w:hideMark/>
          </w:tcPr>
          <w:p w14:paraId="3F3A0A14"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Connection establishment</w:t>
            </w:r>
          </w:p>
        </w:tc>
        <w:tc>
          <w:tcPr>
            <w:tcW w:w="0" w:type="auto"/>
            <w:vAlign w:val="center"/>
            <w:hideMark/>
          </w:tcPr>
          <w:p w14:paraId="30A180E0"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No</w:t>
            </w:r>
          </w:p>
        </w:tc>
        <w:tc>
          <w:tcPr>
            <w:tcW w:w="0" w:type="auto"/>
            <w:vAlign w:val="center"/>
            <w:hideMark/>
          </w:tcPr>
          <w:p w14:paraId="3ED9E286"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Yes</w:t>
            </w:r>
          </w:p>
        </w:tc>
      </w:tr>
      <w:tr w:rsidR="008816DE" w:rsidRPr="008816DE" w14:paraId="1DE2C9C7" w14:textId="77777777">
        <w:trPr>
          <w:tblCellSpacing w:w="15" w:type="dxa"/>
        </w:trPr>
        <w:tc>
          <w:tcPr>
            <w:tcW w:w="0" w:type="auto"/>
            <w:vAlign w:val="center"/>
            <w:hideMark/>
          </w:tcPr>
          <w:p w14:paraId="2AB6DABE"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Retransmission</w:t>
            </w:r>
          </w:p>
        </w:tc>
        <w:tc>
          <w:tcPr>
            <w:tcW w:w="0" w:type="auto"/>
            <w:vAlign w:val="center"/>
            <w:hideMark/>
          </w:tcPr>
          <w:p w14:paraId="43F27427"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No</w:t>
            </w:r>
          </w:p>
        </w:tc>
        <w:tc>
          <w:tcPr>
            <w:tcW w:w="0" w:type="auto"/>
            <w:vAlign w:val="center"/>
            <w:hideMark/>
          </w:tcPr>
          <w:p w14:paraId="475EE0CC"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Yes</w:t>
            </w:r>
          </w:p>
        </w:tc>
      </w:tr>
      <w:tr w:rsidR="008816DE" w:rsidRPr="008816DE" w14:paraId="46332F62" w14:textId="77777777">
        <w:trPr>
          <w:tblCellSpacing w:w="15" w:type="dxa"/>
        </w:trPr>
        <w:tc>
          <w:tcPr>
            <w:tcW w:w="0" w:type="auto"/>
            <w:vAlign w:val="center"/>
            <w:hideMark/>
          </w:tcPr>
          <w:p w14:paraId="20639EB4"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Reliability</w:t>
            </w:r>
          </w:p>
        </w:tc>
        <w:tc>
          <w:tcPr>
            <w:tcW w:w="0" w:type="auto"/>
            <w:vAlign w:val="center"/>
            <w:hideMark/>
          </w:tcPr>
          <w:p w14:paraId="28CC16D7"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Low</w:t>
            </w:r>
          </w:p>
        </w:tc>
        <w:tc>
          <w:tcPr>
            <w:tcW w:w="0" w:type="auto"/>
            <w:vAlign w:val="center"/>
            <w:hideMark/>
          </w:tcPr>
          <w:p w14:paraId="3894F977"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High</w:t>
            </w:r>
          </w:p>
        </w:tc>
      </w:tr>
      <w:tr w:rsidR="008816DE" w:rsidRPr="008816DE" w14:paraId="27B7081D" w14:textId="77777777">
        <w:trPr>
          <w:tblCellSpacing w:w="15" w:type="dxa"/>
        </w:trPr>
        <w:tc>
          <w:tcPr>
            <w:tcW w:w="0" w:type="auto"/>
            <w:vAlign w:val="center"/>
            <w:hideMark/>
          </w:tcPr>
          <w:p w14:paraId="34ADA4AF"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Speed</w:t>
            </w:r>
          </w:p>
        </w:tc>
        <w:tc>
          <w:tcPr>
            <w:tcW w:w="0" w:type="auto"/>
            <w:vAlign w:val="center"/>
            <w:hideMark/>
          </w:tcPr>
          <w:p w14:paraId="04939E80"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Faster</w:t>
            </w:r>
          </w:p>
        </w:tc>
        <w:tc>
          <w:tcPr>
            <w:tcW w:w="0" w:type="auto"/>
            <w:vAlign w:val="center"/>
            <w:hideMark/>
          </w:tcPr>
          <w:p w14:paraId="2E344E92"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Relatively slower</w:t>
            </w:r>
          </w:p>
        </w:tc>
      </w:tr>
      <w:tr w:rsidR="008816DE" w:rsidRPr="008816DE" w14:paraId="51B12F37" w14:textId="77777777">
        <w:trPr>
          <w:tblCellSpacing w:w="15" w:type="dxa"/>
        </w:trPr>
        <w:tc>
          <w:tcPr>
            <w:tcW w:w="0" w:type="auto"/>
            <w:vAlign w:val="center"/>
            <w:hideMark/>
          </w:tcPr>
          <w:p w14:paraId="33BF088B"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DNS usage</w:t>
            </w:r>
          </w:p>
        </w:tc>
        <w:tc>
          <w:tcPr>
            <w:tcW w:w="0" w:type="auto"/>
            <w:vAlign w:val="center"/>
            <w:hideMark/>
          </w:tcPr>
          <w:p w14:paraId="42B78554"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Commonly used</w:t>
            </w:r>
          </w:p>
        </w:tc>
        <w:tc>
          <w:tcPr>
            <w:tcW w:w="0" w:type="auto"/>
            <w:vAlign w:val="center"/>
            <w:hideMark/>
          </w:tcPr>
          <w:p w14:paraId="1582B046"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Used when required</w:t>
            </w:r>
          </w:p>
        </w:tc>
      </w:tr>
    </w:tbl>
    <w:p w14:paraId="156D3D41"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Why UDP is Faster</w:t>
      </w:r>
    </w:p>
    <w:p w14:paraId="1AD3AC26"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UDP does not establish a connection before sending data. It also does not wait for acknowledgments or retransmit lost packets.</w:t>
      </w:r>
    </w:p>
    <w:p w14:paraId="457FF6DC"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lastRenderedPageBreak/>
        <w:t>For DNS, the client can simply send:</w:t>
      </w:r>
    </w:p>
    <w:p w14:paraId="592E3395"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DNS Query → DNS Server</w:t>
      </w:r>
    </w:p>
    <w:p w14:paraId="5C7DB6EA"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and receive:</w:t>
      </w:r>
    </w:p>
    <w:p w14:paraId="5DDF1C67"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DNS Response ← DNS Server</w:t>
      </w:r>
    </w:p>
    <w:p w14:paraId="53517CC0"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This reduces overhead and delay.</w:t>
      </w:r>
    </w:p>
    <w:p w14:paraId="782BA9B6"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Effect on Reliability</w:t>
      </w:r>
    </w:p>
    <w:p w14:paraId="3E1AB4C3"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Since UDP does not provide:</w:t>
      </w:r>
    </w:p>
    <w:p w14:paraId="21956A3E" w14:textId="77777777" w:rsidR="008816DE" w:rsidRPr="008816DE" w:rsidRDefault="008816DE" w:rsidP="008816DE">
      <w:pPr>
        <w:pStyle w:val="Heading1"/>
        <w:numPr>
          <w:ilvl w:val="0"/>
          <w:numId w:val="17"/>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Acknowledgments </w:t>
      </w:r>
    </w:p>
    <w:p w14:paraId="7C199859" w14:textId="77777777" w:rsidR="008816DE" w:rsidRPr="008816DE" w:rsidRDefault="008816DE" w:rsidP="008816DE">
      <w:pPr>
        <w:pStyle w:val="Heading1"/>
        <w:numPr>
          <w:ilvl w:val="0"/>
          <w:numId w:val="17"/>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Sequence numbers </w:t>
      </w:r>
    </w:p>
    <w:p w14:paraId="7CF687A3" w14:textId="77777777" w:rsidR="008816DE" w:rsidRPr="008816DE" w:rsidRDefault="008816DE" w:rsidP="008816DE">
      <w:pPr>
        <w:pStyle w:val="Heading1"/>
        <w:numPr>
          <w:ilvl w:val="0"/>
          <w:numId w:val="17"/>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Automatic retransmission </w:t>
      </w:r>
    </w:p>
    <w:p w14:paraId="18BE7B6B"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a lost DNS packet is not recovered by UDP itself. The DNS application can handle the situation by sending another query.</w:t>
      </w:r>
    </w:p>
    <w:p w14:paraId="5E916D71" w14:textId="77777777" w:rsidR="008816DE" w:rsidRPr="008816DE" w:rsidRDefault="008816DE" w:rsidP="008816DE">
      <w:pPr>
        <w:pStyle w:val="Heading1"/>
        <w:spacing w:before="256"/>
        <w:rPr>
          <w:rFonts w:ascii="Times New Roman" w:hAnsi="Times New Roman" w:cs="Times New Roman"/>
          <w:sz w:val="36"/>
          <w:szCs w:val="36"/>
          <w:lang w:val="en-IN"/>
        </w:rPr>
      </w:pPr>
      <w:r w:rsidRPr="008816DE">
        <w:rPr>
          <w:rFonts w:ascii="Times New Roman" w:hAnsi="Times New Roman" w:cs="Times New Roman"/>
          <w:sz w:val="36"/>
          <w:szCs w:val="36"/>
          <w:lang w:val="en-IN"/>
        </w:rPr>
        <w:t>Result</w:t>
      </w:r>
    </w:p>
    <w:p w14:paraId="0C208363"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The DNS query was successfully captured using UDP. UDP has a small 8-byte header and does not contain TCP-style sequence and acknowledgment numbers. This lightweight design provides faster communication with less overhead but offers less transport-level reliability.</w:t>
      </w:r>
    </w:p>
    <w:p w14:paraId="565D1FB1" w14:textId="22799ABA" w:rsidR="008816DE" w:rsidRPr="008816DE" w:rsidRDefault="008816DE" w:rsidP="008816DE">
      <w:pPr>
        <w:pStyle w:val="Heading1"/>
        <w:spacing w:before="256"/>
        <w:rPr>
          <w:rFonts w:ascii="Times New Roman" w:hAnsi="Times New Roman" w:cs="Times New Roman"/>
          <w:b w:val="0"/>
          <w:bCs w:val="0"/>
          <w:sz w:val="36"/>
          <w:szCs w:val="36"/>
          <w:lang w:val="en-IN"/>
        </w:rPr>
      </w:pPr>
    </w:p>
    <w:p w14:paraId="4D95A204" w14:textId="77777777" w:rsidR="008816DE" w:rsidRPr="008816DE" w:rsidRDefault="008816DE" w:rsidP="008816DE">
      <w:pPr>
        <w:pStyle w:val="Heading1"/>
        <w:spacing w:before="256"/>
        <w:rPr>
          <w:rFonts w:ascii="Times New Roman" w:hAnsi="Times New Roman" w:cs="Times New Roman"/>
          <w:sz w:val="36"/>
          <w:szCs w:val="36"/>
          <w:lang w:val="en-IN"/>
        </w:rPr>
      </w:pPr>
      <w:r w:rsidRPr="008816DE">
        <w:rPr>
          <w:rFonts w:ascii="Times New Roman" w:hAnsi="Times New Roman" w:cs="Times New Roman"/>
          <w:sz w:val="36"/>
          <w:szCs w:val="36"/>
          <w:lang w:val="en-IN"/>
        </w:rPr>
        <w:t>Experiment 3: TCP Retransmission vs UDP</w:t>
      </w:r>
    </w:p>
    <w:p w14:paraId="00754FB2" w14:textId="77777777" w:rsidR="008816DE" w:rsidRPr="008816DE" w:rsidRDefault="008816DE" w:rsidP="008816DE">
      <w:pPr>
        <w:pStyle w:val="Heading1"/>
        <w:spacing w:before="256"/>
        <w:rPr>
          <w:rFonts w:ascii="Times New Roman" w:hAnsi="Times New Roman" w:cs="Times New Roman"/>
          <w:sz w:val="36"/>
          <w:szCs w:val="36"/>
          <w:lang w:val="en-IN"/>
        </w:rPr>
      </w:pPr>
      <w:r w:rsidRPr="008816DE">
        <w:rPr>
          <w:rFonts w:ascii="Times New Roman" w:hAnsi="Times New Roman" w:cs="Times New Roman"/>
          <w:sz w:val="36"/>
          <w:szCs w:val="36"/>
          <w:lang w:val="en-IN"/>
        </w:rPr>
        <w:t>Aim</w:t>
      </w:r>
    </w:p>
    <w:p w14:paraId="2F7F03C8"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To simulate packet loss and observe how TCP retransmits lost packets while UDP does not provide transport-level retransmission.</w:t>
      </w:r>
    </w:p>
    <w:p w14:paraId="36C0D844"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sz w:val="36"/>
          <w:szCs w:val="36"/>
          <w:lang w:val="en-IN"/>
        </w:rPr>
        <w:lastRenderedPageBreak/>
        <w:t>Requirement</w:t>
      </w:r>
      <w:r w:rsidRPr="008816DE">
        <w:rPr>
          <w:rFonts w:ascii="Times New Roman" w:hAnsi="Times New Roman" w:cs="Times New Roman"/>
          <w:b w:val="0"/>
          <w:bCs w:val="0"/>
          <w:sz w:val="36"/>
          <w:szCs w:val="36"/>
          <w:lang w:val="en-IN"/>
        </w:rPr>
        <w:t>s</w:t>
      </w:r>
    </w:p>
    <w:p w14:paraId="1F35680F" w14:textId="77777777" w:rsidR="008816DE" w:rsidRPr="008816DE" w:rsidRDefault="008816DE" w:rsidP="008816DE">
      <w:pPr>
        <w:pStyle w:val="Heading1"/>
        <w:numPr>
          <w:ilvl w:val="0"/>
          <w:numId w:val="18"/>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Computer/Laptop </w:t>
      </w:r>
    </w:p>
    <w:p w14:paraId="5EE5BDD8" w14:textId="77777777" w:rsidR="008816DE" w:rsidRPr="008816DE" w:rsidRDefault="008816DE" w:rsidP="008816DE">
      <w:pPr>
        <w:pStyle w:val="Heading1"/>
        <w:numPr>
          <w:ilvl w:val="0"/>
          <w:numId w:val="18"/>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Wireshark </w:t>
      </w:r>
    </w:p>
    <w:p w14:paraId="2EB102BA" w14:textId="77777777" w:rsidR="008816DE" w:rsidRPr="008816DE" w:rsidRDefault="008816DE" w:rsidP="008816DE">
      <w:pPr>
        <w:pStyle w:val="Heading1"/>
        <w:numPr>
          <w:ilvl w:val="0"/>
          <w:numId w:val="18"/>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Internet connection </w:t>
      </w:r>
    </w:p>
    <w:p w14:paraId="57C26BB1" w14:textId="77777777" w:rsidR="008816DE" w:rsidRPr="008816DE" w:rsidRDefault="008816DE" w:rsidP="008816DE">
      <w:pPr>
        <w:pStyle w:val="Heading1"/>
        <w:numPr>
          <w:ilvl w:val="0"/>
          <w:numId w:val="18"/>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Command Prompt/Terminal </w:t>
      </w:r>
    </w:p>
    <w:p w14:paraId="58AA4223" w14:textId="77777777" w:rsidR="008816DE" w:rsidRPr="008816DE" w:rsidRDefault="008816DE" w:rsidP="008816DE">
      <w:pPr>
        <w:pStyle w:val="Heading1"/>
        <w:spacing w:before="256"/>
        <w:rPr>
          <w:rFonts w:ascii="Times New Roman" w:hAnsi="Times New Roman" w:cs="Times New Roman"/>
          <w:sz w:val="36"/>
          <w:szCs w:val="36"/>
          <w:lang w:val="en-IN"/>
        </w:rPr>
      </w:pPr>
      <w:r w:rsidRPr="008816DE">
        <w:rPr>
          <w:rFonts w:ascii="Times New Roman" w:hAnsi="Times New Roman" w:cs="Times New Roman"/>
          <w:sz w:val="36"/>
          <w:szCs w:val="36"/>
          <w:lang w:val="en-IN"/>
        </w:rPr>
        <w:t>Procedure</w:t>
      </w:r>
    </w:p>
    <w:p w14:paraId="16B81494" w14:textId="77777777" w:rsidR="008816DE" w:rsidRPr="008816DE" w:rsidRDefault="008816DE" w:rsidP="008816DE">
      <w:pPr>
        <w:pStyle w:val="Heading1"/>
        <w:numPr>
          <w:ilvl w:val="0"/>
          <w:numId w:val="19"/>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Open Wireshark. </w:t>
      </w:r>
    </w:p>
    <w:p w14:paraId="2EFA3FC4" w14:textId="77777777" w:rsidR="008816DE" w:rsidRPr="008816DE" w:rsidRDefault="008816DE" w:rsidP="008816DE">
      <w:pPr>
        <w:pStyle w:val="Heading1"/>
        <w:numPr>
          <w:ilvl w:val="0"/>
          <w:numId w:val="19"/>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Select the active network interface. </w:t>
      </w:r>
    </w:p>
    <w:p w14:paraId="516D1F6A" w14:textId="77777777" w:rsidR="008816DE" w:rsidRPr="008816DE" w:rsidRDefault="008816DE" w:rsidP="008816DE">
      <w:pPr>
        <w:pStyle w:val="Heading1"/>
        <w:numPr>
          <w:ilvl w:val="0"/>
          <w:numId w:val="19"/>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Start packet capture. </w:t>
      </w:r>
    </w:p>
    <w:p w14:paraId="625AFDD9" w14:textId="77777777" w:rsidR="008816DE" w:rsidRPr="008816DE" w:rsidRDefault="008816DE" w:rsidP="008816DE">
      <w:pPr>
        <w:pStyle w:val="Heading1"/>
        <w:numPr>
          <w:ilvl w:val="0"/>
          <w:numId w:val="19"/>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Generate TCP traffic by opening a website or downloading a file. </w:t>
      </w:r>
    </w:p>
    <w:p w14:paraId="57C94D97" w14:textId="77777777" w:rsidR="008816DE" w:rsidRPr="008816DE" w:rsidRDefault="008816DE" w:rsidP="008816DE">
      <w:pPr>
        <w:pStyle w:val="Heading1"/>
        <w:numPr>
          <w:ilvl w:val="0"/>
          <w:numId w:val="19"/>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To observe TCP retransmission, temporarily interrupt or disturb the network connection during active TCP communication. </w:t>
      </w:r>
    </w:p>
    <w:p w14:paraId="60B278F0" w14:textId="77777777" w:rsidR="008816DE" w:rsidRPr="008816DE" w:rsidRDefault="008816DE" w:rsidP="008816DE">
      <w:pPr>
        <w:pStyle w:val="Heading1"/>
        <w:numPr>
          <w:ilvl w:val="0"/>
          <w:numId w:val="19"/>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Restore the connection. </w:t>
      </w:r>
    </w:p>
    <w:p w14:paraId="39D67C49" w14:textId="77777777" w:rsidR="008816DE" w:rsidRPr="008816DE" w:rsidRDefault="008816DE" w:rsidP="008816DE">
      <w:pPr>
        <w:pStyle w:val="Heading1"/>
        <w:numPr>
          <w:ilvl w:val="0"/>
          <w:numId w:val="19"/>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Stop the capture. </w:t>
      </w:r>
    </w:p>
    <w:p w14:paraId="746AC1FA" w14:textId="77777777" w:rsidR="008816DE" w:rsidRPr="008816DE" w:rsidRDefault="008816DE" w:rsidP="008816DE">
      <w:pPr>
        <w:pStyle w:val="Heading1"/>
        <w:numPr>
          <w:ilvl w:val="0"/>
          <w:numId w:val="19"/>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Apply the filter: </w:t>
      </w:r>
    </w:p>
    <w:p w14:paraId="3EA07C45"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proofErr w:type="spellStart"/>
      <w:proofErr w:type="gramStart"/>
      <w:r w:rsidRPr="008816DE">
        <w:rPr>
          <w:rFonts w:ascii="Times New Roman" w:hAnsi="Times New Roman" w:cs="Times New Roman"/>
          <w:b w:val="0"/>
          <w:bCs w:val="0"/>
          <w:sz w:val="36"/>
          <w:szCs w:val="36"/>
          <w:lang w:val="en-IN"/>
        </w:rPr>
        <w:t>tcp.analysis</w:t>
      </w:r>
      <w:proofErr w:type="gramEnd"/>
      <w:r w:rsidRPr="008816DE">
        <w:rPr>
          <w:rFonts w:ascii="Times New Roman" w:hAnsi="Times New Roman" w:cs="Times New Roman"/>
          <w:b w:val="0"/>
          <w:bCs w:val="0"/>
          <w:sz w:val="36"/>
          <w:szCs w:val="36"/>
          <w:lang w:val="en-IN"/>
        </w:rPr>
        <w:t>.retransmission</w:t>
      </w:r>
      <w:proofErr w:type="spellEnd"/>
    </w:p>
    <w:p w14:paraId="2DCC4500" w14:textId="77777777" w:rsidR="008816DE" w:rsidRPr="008816DE" w:rsidRDefault="008816DE" w:rsidP="008816DE">
      <w:pPr>
        <w:pStyle w:val="Heading1"/>
        <w:numPr>
          <w:ilvl w:val="0"/>
          <w:numId w:val="20"/>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Observe packets marked as TCP Retransmission. </w:t>
      </w:r>
    </w:p>
    <w:p w14:paraId="107FD3FD"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TCP Packet Loss</w:t>
      </w:r>
    </w:p>
    <w:p w14:paraId="12F4533A"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Suppose a TCP packet is lost:</w:t>
      </w:r>
    </w:p>
    <w:p w14:paraId="42298208"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Sender                    Receiver</w:t>
      </w:r>
    </w:p>
    <w:p w14:paraId="4D6E3BF5"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lastRenderedPageBreak/>
        <w:t xml:space="preserve">   | ---- Packet 1 -------&gt; |</w:t>
      </w:r>
    </w:p>
    <w:p w14:paraId="18FEF1AF"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   | ---- Packet 2 -------&gt; </w:t>
      </w:r>
      <w:proofErr w:type="gramStart"/>
      <w:r w:rsidRPr="008816DE">
        <w:rPr>
          <w:rFonts w:ascii="Times New Roman" w:hAnsi="Times New Roman" w:cs="Times New Roman"/>
          <w:b w:val="0"/>
          <w:bCs w:val="0"/>
          <w:sz w:val="36"/>
          <w:szCs w:val="36"/>
          <w:lang w:val="en-IN"/>
        </w:rPr>
        <w:t>|  X</w:t>
      </w:r>
      <w:proofErr w:type="gramEnd"/>
      <w:r w:rsidRPr="008816DE">
        <w:rPr>
          <w:rFonts w:ascii="Times New Roman" w:hAnsi="Times New Roman" w:cs="Times New Roman"/>
          <w:b w:val="0"/>
          <w:bCs w:val="0"/>
          <w:sz w:val="36"/>
          <w:szCs w:val="36"/>
          <w:lang w:val="en-IN"/>
        </w:rPr>
        <w:t xml:space="preserve"> Lost</w:t>
      </w:r>
    </w:p>
    <w:p w14:paraId="078A8B96"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   | ---- Packet 3 -------&gt; |</w:t>
      </w:r>
    </w:p>
    <w:p w14:paraId="6919B821"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The receiver detects missing data using sequence numbers and acknowledgments.</w:t>
      </w:r>
    </w:p>
    <w:p w14:paraId="1AB9C480"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TCP eventually retransmits the missing packet:</w:t>
      </w:r>
    </w:p>
    <w:p w14:paraId="63B4154D"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Sender                    Receiver</w:t>
      </w:r>
    </w:p>
    <w:p w14:paraId="0EA20AA9"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   | ---- Packet 2 -------&gt; |</w:t>
      </w:r>
    </w:p>
    <w:p w14:paraId="797FA725"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Therefore, TCP ensures that lost data can be recovered.</w:t>
      </w:r>
    </w:p>
    <w:p w14:paraId="313C27A9"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TCP Reliability Mechanisms</w:t>
      </w:r>
    </w:p>
    <w:p w14:paraId="6BCA438D" w14:textId="77777777" w:rsidR="008816DE" w:rsidRPr="008816DE" w:rsidRDefault="008816DE" w:rsidP="008816DE">
      <w:pPr>
        <w:pStyle w:val="Heading1"/>
        <w:spacing w:before="256"/>
        <w:rPr>
          <w:rFonts w:ascii="Times New Roman" w:hAnsi="Times New Roman" w:cs="Times New Roman"/>
          <w:sz w:val="36"/>
          <w:szCs w:val="36"/>
          <w:lang w:val="en-IN"/>
        </w:rPr>
      </w:pPr>
      <w:r w:rsidRPr="008816DE">
        <w:rPr>
          <w:rFonts w:ascii="Times New Roman" w:hAnsi="Times New Roman" w:cs="Times New Roman"/>
          <w:sz w:val="36"/>
          <w:szCs w:val="36"/>
          <w:lang w:val="en-IN"/>
        </w:rPr>
        <w:t>TCP uses:</w:t>
      </w:r>
    </w:p>
    <w:p w14:paraId="498E6B2A" w14:textId="77777777" w:rsidR="008816DE" w:rsidRPr="008816DE" w:rsidRDefault="008816DE" w:rsidP="008816DE">
      <w:pPr>
        <w:pStyle w:val="Heading1"/>
        <w:numPr>
          <w:ilvl w:val="0"/>
          <w:numId w:val="21"/>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Sequence numbers </w:t>
      </w:r>
    </w:p>
    <w:p w14:paraId="77B1F64F" w14:textId="77777777" w:rsidR="008816DE" w:rsidRPr="008816DE" w:rsidRDefault="008816DE" w:rsidP="008816DE">
      <w:pPr>
        <w:pStyle w:val="Heading1"/>
        <w:numPr>
          <w:ilvl w:val="0"/>
          <w:numId w:val="21"/>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Acknowledgments </w:t>
      </w:r>
    </w:p>
    <w:p w14:paraId="01431C8E" w14:textId="77777777" w:rsidR="008816DE" w:rsidRPr="008816DE" w:rsidRDefault="008816DE" w:rsidP="008816DE">
      <w:pPr>
        <w:pStyle w:val="Heading1"/>
        <w:numPr>
          <w:ilvl w:val="0"/>
          <w:numId w:val="21"/>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Retransmission </w:t>
      </w:r>
    </w:p>
    <w:p w14:paraId="06AB1DC6" w14:textId="77777777" w:rsidR="008816DE" w:rsidRPr="008816DE" w:rsidRDefault="008816DE" w:rsidP="008816DE">
      <w:pPr>
        <w:pStyle w:val="Heading1"/>
        <w:numPr>
          <w:ilvl w:val="0"/>
          <w:numId w:val="21"/>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Timeout mechanisms </w:t>
      </w:r>
    </w:p>
    <w:p w14:paraId="6DA1F285" w14:textId="77777777" w:rsidR="008816DE" w:rsidRPr="008816DE" w:rsidRDefault="008816DE" w:rsidP="008816DE">
      <w:pPr>
        <w:pStyle w:val="Heading1"/>
        <w:numPr>
          <w:ilvl w:val="0"/>
          <w:numId w:val="21"/>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Flow control </w:t>
      </w:r>
    </w:p>
    <w:p w14:paraId="78E1C97D" w14:textId="77777777" w:rsidR="008816DE" w:rsidRPr="008816DE" w:rsidRDefault="008816DE" w:rsidP="008816DE">
      <w:pPr>
        <w:pStyle w:val="Heading1"/>
        <w:numPr>
          <w:ilvl w:val="0"/>
          <w:numId w:val="21"/>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Congestion control </w:t>
      </w:r>
    </w:p>
    <w:p w14:paraId="08FBB407"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These mechanisms make TCP reliable.</w:t>
      </w:r>
    </w:p>
    <w:p w14:paraId="3B362E82" w14:textId="2E3185CC" w:rsidR="008816DE" w:rsidRPr="008816DE" w:rsidRDefault="008816DE" w:rsidP="008816DE">
      <w:pPr>
        <w:pStyle w:val="Heading1"/>
        <w:spacing w:before="256"/>
        <w:rPr>
          <w:rFonts w:ascii="Times New Roman" w:hAnsi="Times New Roman" w:cs="Times New Roman"/>
          <w:b w:val="0"/>
          <w:bCs w:val="0"/>
          <w:sz w:val="36"/>
          <w:szCs w:val="36"/>
          <w:lang w:val="en-IN"/>
        </w:rPr>
      </w:pPr>
    </w:p>
    <w:p w14:paraId="28A31362"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UDP Packet Loss</w:t>
      </w:r>
    </w:p>
    <w:p w14:paraId="132B6E7F"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UDP does not have TCP-style retransmission.</w:t>
      </w:r>
    </w:p>
    <w:p w14:paraId="043AB417"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lastRenderedPageBreak/>
        <w:t>Sender                    Receiver</w:t>
      </w:r>
    </w:p>
    <w:p w14:paraId="5B1B8170"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   | ---- UDP Packet ------&gt; | X Lost</w:t>
      </w:r>
    </w:p>
    <w:p w14:paraId="49419089"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If the packet is lost, UDP itself does not resend it.</w:t>
      </w:r>
    </w:p>
    <w:p w14:paraId="7352B25B"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This is useful for applications where speed is more important than perfect delivery, such as:</w:t>
      </w:r>
    </w:p>
    <w:p w14:paraId="46913E0D" w14:textId="77777777" w:rsidR="008816DE" w:rsidRPr="008816DE" w:rsidRDefault="008816DE" w:rsidP="008816DE">
      <w:pPr>
        <w:pStyle w:val="Heading1"/>
        <w:numPr>
          <w:ilvl w:val="0"/>
          <w:numId w:val="22"/>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Live streaming </w:t>
      </w:r>
    </w:p>
    <w:p w14:paraId="4D064F44" w14:textId="77777777" w:rsidR="008816DE" w:rsidRPr="008816DE" w:rsidRDefault="008816DE" w:rsidP="008816DE">
      <w:pPr>
        <w:pStyle w:val="Heading1"/>
        <w:numPr>
          <w:ilvl w:val="0"/>
          <w:numId w:val="22"/>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Online gaming </w:t>
      </w:r>
    </w:p>
    <w:p w14:paraId="061BB5AE" w14:textId="77777777" w:rsidR="008816DE" w:rsidRPr="008816DE" w:rsidRDefault="008816DE" w:rsidP="008816DE">
      <w:pPr>
        <w:pStyle w:val="Heading1"/>
        <w:numPr>
          <w:ilvl w:val="0"/>
          <w:numId w:val="22"/>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Voice communication </w:t>
      </w:r>
    </w:p>
    <w:p w14:paraId="70157CBF" w14:textId="77777777" w:rsidR="008816DE" w:rsidRPr="008816DE" w:rsidRDefault="008816DE" w:rsidP="008816DE">
      <w:pPr>
        <w:pStyle w:val="Heading1"/>
        <w:numPr>
          <w:ilvl w:val="0"/>
          <w:numId w:val="22"/>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Video conferencing </w:t>
      </w:r>
    </w:p>
    <w:p w14:paraId="035F8F7F" w14:textId="77777777" w:rsidR="008816DE" w:rsidRPr="008816DE" w:rsidRDefault="008816DE" w:rsidP="008816DE">
      <w:pPr>
        <w:pStyle w:val="Heading1"/>
        <w:spacing w:before="256"/>
        <w:rPr>
          <w:rFonts w:ascii="Times New Roman" w:hAnsi="Times New Roman" w:cs="Times New Roman"/>
          <w:sz w:val="36"/>
          <w:szCs w:val="36"/>
          <w:lang w:val="en-IN"/>
        </w:rPr>
      </w:pPr>
      <w:r w:rsidRPr="008816DE">
        <w:rPr>
          <w:rFonts w:ascii="Times New Roman" w:hAnsi="Times New Roman" w:cs="Times New Roman"/>
          <w:sz w:val="36"/>
          <w:szCs w:val="36"/>
          <w:lang w:val="en-IN"/>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0"/>
        <w:gridCol w:w="3185"/>
        <w:gridCol w:w="2440"/>
      </w:tblGrid>
      <w:tr w:rsidR="008816DE" w:rsidRPr="008816DE" w14:paraId="103DAA9B" w14:textId="77777777">
        <w:trPr>
          <w:tblHeader/>
          <w:tblCellSpacing w:w="15" w:type="dxa"/>
        </w:trPr>
        <w:tc>
          <w:tcPr>
            <w:tcW w:w="0" w:type="auto"/>
            <w:vAlign w:val="center"/>
            <w:hideMark/>
          </w:tcPr>
          <w:p w14:paraId="0410A207"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Feature</w:t>
            </w:r>
          </w:p>
        </w:tc>
        <w:tc>
          <w:tcPr>
            <w:tcW w:w="0" w:type="auto"/>
            <w:vAlign w:val="center"/>
            <w:hideMark/>
          </w:tcPr>
          <w:p w14:paraId="0D24A470"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TCP</w:t>
            </w:r>
          </w:p>
        </w:tc>
        <w:tc>
          <w:tcPr>
            <w:tcW w:w="0" w:type="auto"/>
            <w:vAlign w:val="center"/>
            <w:hideMark/>
          </w:tcPr>
          <w:p w14:paraId="51C51183"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UDP</w:t>
            </w:r>
          </w:p>
        </w:tc>
      </w:tr>
      <w:tr w:rsidR="008816DE" w:rsidRPr="008816DE" w14:paraId="06677835" w14:textId="77777777">
        <w:trPr>
          <w:tblCellSpacing w:w="15" w:type="dxa"/>
        </w:trPr>
        <w:tc>
          <w:tcPr>
            <w:tcW w:w="0" w:type="auto"/>
            <w:vAlign w:val="center"/>
            <w:hideMark/>
          </w:tcPr>
          <w:p w14:paraId="28C6B1E2"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Connection</w:t>
            </w:r>
          </w:p>
        </w:tc>
        <w:tc>
          <w:tcPr>
            <w:tcW w:w="0" w:type="auto"/>
            <w:vAlign w:val="center"/>
            <w:hideMark/>
          </w:tcPr>
          <w:p w14:paraId="69A30011"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Connection-oriented</w:t>
            </w:r>
          </w:p>
        </w:tc>
        <w:tc>
          <w:tcPr>
            <w:tcW w:w="0" w:type="auto"/>
            <w:vAlign w:val="center"/>
            <w:hideMark/>
          </w:tcPr>
          <w:p w14:paraId="2D468BA1"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Connectionless</w:t>
            </w:r>
          </w:p>
        </w:tc>
      </w:tr>
      <w:tr w:rsidR="008816DE" w:rsidRPr="008816DE" w14:paraId="4DB289D1" w14:textId="77777777">
        <w:trPr>
          <w:tblCellSpacing w:w="15" w:type="dxa"/>
        </w:trPr>
        <w:tc>
          <w:tcPr>
            <w:tcW w:w="0" w:type="auto"/>
            <w:vAlign w:val="center"/>
            <w:hideMark/>
          </w:tcPr>
          <w:p w14:paraId="4A7B3F21"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Sequence numbers</w:t>
            </w:r>
          </w:p>
        </w:tc>
        <w:tc>
          <w:tcPr>
            <w:tcW w:w="0" w:type="auto"/>
            <w:vAlign w:val="center"/>
            <w:hideMark/>
          </w:tcPr>
          <w:p w14:paraId="75319F77"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Yes</w:t>
            </w:r>
          </w:p>
        </w:tc>
        <w:tc>
          <w:tcPr>
            <w:tcW w:w="0" w:type="auto"/>
            <w:vAlign w:val="center"/>
            <w:hideMark/>
          </w:tcPr>
          <w:p w14:paraId="0BBF8734"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No</w:t>
            </w:r>
          </w:p>
        </w:tc>
      </w:tr>
      <w:tr w:rsidR="008816DE" w:rsidRPr="008816DE" w14:paraId="36E052A8" w14:textId="77777777">
        <w:trPr>
          <w:tblCellSpacing w:w="15" w:type="dxa"/>
        </w:trPr>
        <w:tc>
          <w:tcPr>
            <w:tcW w:w="0" w:type="auto"/>
            <w:vAlign w:val="center"/>
            <w:hideMark/>
          </w:tcPr>
          <w:p w14:paraId="555DEC0B"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ACK</w:t>
            </w:r>
          </w:p>
        </w:tc>
        <w:tc>
          <w:tcPr>
            <w:tcW w:w="0" w:type="auto"/>
            <w:vAlign w:val="center"/>
            <w:hideMark/>
          </w:tcPr>
          <w:p w14:paraId="0F354907"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Yes</w:t>
            </w:r>
          </w:p>
        </w:tc>
        <w:tc>
          <w:tcPr>
            <w:tcW w:w="0" w:type="auto"/>
            <w:vAlign w:val="center"/>
            <w:hideMark/>
          </w:tcPr>
          <w:p w14:paraId="0A3F3BA8"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No</w:t>
            </w:r>
          </w:p>
        </w:tc>
      </w:tr>
      <w:tr w:rsidR="008816DE" w:rsidRPr="008816DE" w14:paraId="2515DB7B" w14:textId="77777777">
        <w:trPr>
          <w:tblCellSpacing w:w="15" w:type="dxa"/>
        </w:trPr>
        <w:tc>
          <w:tcPr>
            <w:tcW w:w="0" w:type="auto"/>
            <w:vAlign w:val="center"/>
            <w:hideMark/>
          </w:tcPr>
          <w:p w14:paraId="56CFBA77"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Retransmission</w:t>
            </w:r>
          </w:p>
        </w:tc>
        <w:tc>
          <w:tcPr>
            <w:tcW w:w="0" w:type="auto"/>
            <w:vAlign w:val="center"/>
            <w:hideMark/>
          </w:tcPr>
          <w:p w14:paraId="7A315359"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Yes</w:t>
            </w:r>
          </w:p>
        </w:tc>
        <w:tc>
          <w:tcPr>
            <w:tcW w:w="0" w:type="auto"/>
            <w:vAlign w:val="center"/>
            <w:hideMark/>
          </w:tcPr>
          <w:p w14:paraId="515781A8"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No</w:t>
            </w:r>
          </w:p>
        </w:tc>
      </w:tr>
      <w:tr w:rsidR="008816DE" w:rsidRPr="008816DE" w14:paraId="22E3D76E" w14:textId="77777777">
        <w:trPr>
          <w:tblCellSpacing w:w="15" w:type="dxa"/>
        </w:trPr>
        <w:tc>
          <w:tcPr>
            <w:tcW w:w="0" w:type="auto"/>
            <w:vAlign w:val="center"/>
            <w:hideMark/>
          </w:tcPr>
          <w:p w14:paraId="5291C22B"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Reliability</w:t>
            </w:r>
          </w:p>
        </w:tc>
        <w:tc>
          <w:tcPr>
            <w:tcW w:w="0" w:type="auto"/>
            <w:vAlign w:val="center"/>
            <w:hideMark/>
          </w:tcPr>
          <w:p w14:paraId="3CD2C636"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High</w:t>
            </w:r>
          </w:p>
        </w:tc>
        <w:tc>
          <w:tcPr>
            <w:tcW w:w="0" w:type="auto"/>
            <w:vAlign w:val="center"/>
            <w:hideMark/>
          </w:tcPr>
          <w:p w14:paraId="7D0AD03E"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Lower</w:t>
            </w:r>
          </w:p>
        </w:tc>
      </w:tr>
      <w:tr w:rsidR="008816DE" w:rsidRPr="008816DE" w14:paraId="4D420284" w14:textId="77777777">
        <w:trPr>
          <w:tblCellSpacing w:w="15" w:type="dxa"/>
        </w:trPr>
        <w:tc>
          <w:tcPr>
            <w:tcW w:w="0" w:type="auto"/>
            <w:vAlign w:val="center"/>
            <w:hideMark/>
          </w:tcPr>
          <w:p w14:paraId="19CC6903"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Speed</w:t>
            </w:r>
          </w:p>
        </w:tc>
        <w:tc>
          <w:tcPr>
            <w:tcW w:w="0" w:type="auto"/>
            <w:vAlign w:val="center"/>
            <w:hideMark/>
          </w:tcPr>
          <w:p w14:paraId="51E54798"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Relatively slower</w:t>
            </w:r>
          </w:p>
        </w:tc>
        <w:tc>
          <w:tcPr>
            <w:tcW w:w="0" w:type="auto"/>
            <w:vAlign w:val="center"/>
            <w:hideMark/>
          </w:tcPr>
          <w:p w14:paraId="63F87233"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Faster</w:t>
            </w:r>
          </w:p>
        </w:tc>
      </w:tr>
      <w:tr w:rsidR="008816DE" w:rsidRPr="008816DE" w14:paraId="4BAC30F6" w14:textId="77777777">
        <w:trPr>
          <w:tblCellSpacing w:w="15" w:type="dxa"/>
        </w:trPr>
        <w:tc>
          <w:tcPr>
            <w:tcW w:w="0" w:type="auto"/>
            <w:vAlign w:val="center"/>
            <w:hideMark/>
          </w:tcPr>
          <w:p w14:paraId="786762AF"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Overhead</w:t>
            </w:r>
          </w:p>
        </w:tc>
        <w:tc>
          <w:tcPr>
            <w:tcW w:w="0" w:type="auto"/>
            <w:vAlign w:val="center"/>
            <w:hideMark/>
          </w:tcPr>
          <w:p w14:paraId="3141C085"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Higher</w:t>
            </w:r>
          </w:p>
        </w:tc>
        <w:tc>
          <w:tcPr>
            <w:tcW w:w="0" w:type="auto"/>
            <w:vAlign w:val="center"/>
            <w:hideMark/>
          </w:tcPr>
          <w:p w14:paraId="42838C5A"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Lower</w:t>
            </w:r>
          </w:p>
        </w:tc>
      </w:tr>
    </w:tbl>
    <w:p w14:paraId="27DF2629"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Why TCP is Slower</w:t>
      </w:r>
    </w:p>
    <w:p w14:paraId="36C7AFBD"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TCP requires additional processing for:</w:t>
      </w:r>
    </w:p>
    <w:p w14:paraId="25ADAC05" w14:textId="77777777" w:rsidR="008816DE" w:rsidRPr="008816DE" w:rsidRDefault="008816DE" w:rsidP="008816DE">
      <w:pPr>
        <w:pStyle w:val="Heading1"/>
        <w:numPr>
          <w:ilvl w:val="0"/>
          <w:numId w:val="23"/>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Acknowledgments </w:t>
      </w:r>
    </w:p>
    <w:p w14:paraId="12AD04CD" w14:textId="77777777" w:rsidR="008816DE" w:rsidRPr="008816DE" w:rsidRDefault="008816DE" w:rsidP="008816DE">
      <w:pPr>
        <w:pStyle w:val="Heading1"/>
        <w:numPr>
          <w:ilvl w:val="0"/>
          <w:numId w:val="23"/>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lastRenderedPageBreak/>
        <w:t xml:space="preserve">Sequence number checking </w:t>
      </w:r>
    </w:p>
    <w:p w14:paraId="129DDCCE" w14:textId="77777777" w:rsidR="008816DE" w:rsidRPr="008816DE" w:rsidRDefault="008816DE" w:rsidP="008816DE">
      <w:pPr>
        <w:pStyle w:val="Heading1"/>
        <w:numPr>
          <w:ilvl w:val="0"/>
          <w:numId w:val="23"/>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Retransmission </w:t>
      </w:r>
    </w:p>
    <w:p w14:paraId="4D2C8461" w14:textId="77777777" w:rsidR="008816DE" w:rsidRPr="008816DE" w:rsidRDefault="008816DE" w:rsidP="008816DE">
      <w:pPr>
        <w:pStyle w:val="Heading1"/>
        <w:numPr>
          <w:ilvl w:val="0"/>
          <w:numId w:val="23"/>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Flow control </w:t>
      </w:r>
    </w:p>
    <w:p w14:paraId="3FDF6A42" w14:textId="77777777" w:rsidR="008816DE" w:rsidRPr="008816DE" w:rsidRDefault="008816DE" w:rsidP="008816DE">
      <w:pPr>
        <w:pStyle w:val="Heading1"/>
        <w:numPr>
          <w:ilvl w:val="0"/>
          <w:numId w:val="23"/>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Congestion control </w:t>
      </w:r>
    </w:p>
    <w:p w14:paraId="78FC4AD4"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Therefore, TCP generally has more overhead than UDP.</w:t>
      </w:r>
    </w:p>
    <w:p w14:paraId="01CF9397" w14:textId="77777777" w:rsidR="008816DE" w:rsidRPr="008816DE" w:rsidRDefault="008816DE" w:rsidP="008816DE">
      <w:pPr>
        <w:pStyle w:val="Heading1"/>
        <w:spacing w:before="256"/>
        <w:rPr>
          <w:rFonts w:ascii="Times New Roman" w:hAnsi="Times New Roman" w:cs="Times New Roman"/>
          <w:sz w:val="36"/>
          <w:szCs w:val="36"/>
          <w:lang w:val="en-IN"/>
        </w:rPr>
      </w:pPr>
      <w:r w:rsidRPr="008816DE">
        <w:rPr>
          <w:rFonts w:ascii="Times New Roman" w:hAnsi="Times New Roman" w:cs="Times New Roman"/>
          <w:sz w:val="36"/>
          <w:szCs w:val="36"/>
          <w:lang w:val="en-IN"/>
        </w:rPr>
        <w:t>Result</w:t>
      </w:r>
    </w:p>
    <w:p w14:paraId="135DC2FA"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TCP retransmission was observed using Wireshark. TCP retransmits lost packets using sequence numbers and acknowledgments, making it reliable. UDP does not automatically retransmit lost packets, which reduces overhead and makes it faster but less reliable.</w:t>
      </w:r>
    </w:p>
    <w:p w14:paraId="0F0DB05D" w14:textId="3CE6ADBD" w:rsidR="008816DE" w:rsidRPr="008816DE" w:rsidRDefault="008816DE" w:rsidP="008816DE">
      <w:pPr>
        <w:pStyle w:val="Heading1"/>
        <w:spacing w:before="256"/>
        <w:rPr>
          <w:rFonts w:ascii="Times New Roman" w:hAnsi="Times New Roman" w:cs="Times New Roman"/>
          <w:b w:val="0"/>
          <w:bCs w:val="0"/>
          <w:sz w:val="36"/>
          <w:szCs w:val="36"/>
          <w:lang w:val="en-IN"/>
        </w:rPr>
      </w:pPr>
    </w:p>
    <w:p w14:paraId="1B33AB77" w14:textId="77777777" w:rsidR="008816DE" w:rsidRPr="008816DE" w:rsidRDefault="008816DE" w:rsidP="008816DE">
      <w:pPr>
        <w:pStyle w:val="Heading1"/>
        <w:spacing w:before="256"/>
        <w:rPr>
          <w:rFonts w:ascii="Times New Roman" w:hAnsi="Times New Roman" w:cs="Times New Roman"/>
          <w:sz w:val="36"/>
          <w:szCs w:val="36"/>
          <w:lang w:val="en-IN"/>
        </w:rPr>
      </w:pPr>
      <w:r w:rsidRPr="008816DE">
        <w:rPr>
          <w:rFonts w:ascii="Times New Roman" w:hAnsi="Times New Roman" w:cs="Times New Roman"/>
          <w:sz w:val="36"/>
          <w:szCs w:val="36"/>
          <w:lang w:val="en-IN"/>
        </w:rPr>
        <w:t>Experiment 4: DNS Traffic and Resolution Time</w:t>
      </w:r>
    </w:p>
    <w:p w14:paraId="2845B93E" w14:textId="77777777" w:rsidR="008816DE" w:rsidRPr="008816DE" w:rsidRDefault="008816DE" w:rsidP="008816DE">
      <w:pPr>
        <w:pStyle w:val="Heading1"/>
        <w:spacing w:before="256"/>
        <w:rPr>
          <w:rFonts w:ascii="Times New Roman" w:hAnsi="Times New Roman" w:cs="Times New Roman"/>
          <w:sz w:val="36"/>
          <w:szCs w:val="36"/>
          <w:lang w:val="en-IN"/>
        </w:rPr>
      </w:pPr>
      <w:r w:rsidRPr="008816DE">
        <w:rPr>
          <w:rFonts w:ascii="Times New Roman" w:hAnsi="Times New Roman" w:cs="Times New Roman"/>
          <w:sz w:val="36"/>
          <w:szCs w:val="36"/>
          <w:lang w:val="en-IN"/>
        </w:rPr>
        <w:t>Aim</w:t>
      </w:r>
    </w:p>
    <w:p w14:paraId="15E03E2B"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To capture DNS traffic using Wireshark, identify DNS query types such as A, AAAA, and MX, observe the response, and measure the time required for domain-name resolution.</w:t>
      </w:r>
    </w:p>
    <w:p w14:paraId="56BDA567" w14:textId="77777777" w:rsidR="008816DE" w:rsidRPr="008816DE" w:rsidRDefault="008816DE" w:rsidP="008816DE">
      <w:pPr>
        <w:pStyle w:val="Heading1"/>
        <w:spacing w:before="256"/>
        <w:rPr>
          <w:rFonts w:ascii="Times New Roman" w:hAnsi="Times New Roman" w:cs="Times New Roman"/>
          <w:sz w:val="36"/>
          <w:szCs w:val="36"/>
          <w:lang w:val="en-IN"/>
        </w:rPr>
      </w:pPr>
      <w:r w:rsidRPr="008816DE">
        <w:rPr>
          <w:rFonts w:ascii="Times New Roman" w:hAnsi="Times New Roman" w:cs="Times New Roman"/>
          <w:sz w:val="36"/>
          <w:szCs w:val="36"/>
          <w:lang w:val="en-IN"/>
        </w:rPr>
        <w:t>Requirements</w:t>
      </w:r>
    </w:p>
    <w:p w14:paraId="447F3995" w14:textId="77777777" w:rsidR="008816DE" w:rsidRPr="008816DE" w:rsidRDefault="008816DE" w:rsidP="008816DE">
      <w:pPr>
        <w:pStyle w:val="Heading1"/>
        <w:numPr>
          <w:ilvl w:val="0"/>
          <w:numId w:val="24"/>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Computer/Laptop </w:t>
      </w:r>
    </w:p>
    <w:p w14:paraId="5FD0E8D0" w14:textId="77777777" w:rsidR="008816DE" w:rsidRPr="008816DE" w:rsidRDefault="008816DE" w:rsidP="008816DE">
      <w:pPr>
        <w:pStyle w:val="Heading1"/>
        <w:numPr>
          <w:ilvl w:val="0"/>
          <w:numId w:val="24"/>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Wireshark </w:t>
      </w:r>
    </w:p>
    <w:p w14:paraId="6C804BAD" w14:textId="77777777" w:rsidR="008816DE" w:rsidRPr="008816DE" w:rsidRDefault="008816DE" w:rsidP="008816DE">
      <w:pPr>
        <w:pStyle w:val="Heading1"/>
        <w:numPr>
          <w:ilvl w:val="0"/>
          <w:numId w:val="24"/>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Internet connection </w:t>
      </w:r>
    </w:p>
    <w:p w14:paraId="10E41D11" w14:textId="77777777" w:rsidR="008816DE" w:rsidRDefault="008816DE" w:rsidP="008816DE">
      <w:pPr>
        <w:pStyle w:val="Heading1"/>
        <w:numPr>
          <w:ilvl w:val="0"/>
          <w:numId w:val="24"/>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Command Prompt/Terminal </w:t>
      </w:r>
    </w:p>
    <w:p w14:paraId="4256F8D8" w14:textId="77777777" w:rsidR="008816DE" w:rsidRPr="008816DE" w:rsidRDefault="008816DE" w:rsidP="008816DE">
      <w:pPr>
        <w:pStyle w:val="Heading1"/>
        <w:spacing w:before="256"/>
        <w:ind w:left="720"/>
        <w:rPr>
          <w:rFonts w:ascii="Times New Roman" w:hAnsi="Times New Roman" w:cs="Times New Roman"/>
          <w:b w:val="0"/>
          <w:bCs w:val="0"/>
          <w:sz w:val="36"/>
          <w:szCs w:val="36"/>
          <w:lang w:val="en-IN"/>
        </w:rPr>
      </w:pPr>
    </w:p>
    <w:p w14:paraId="1A3BDA56" w14:textId="77777777" w:rsidR="008816DE" w:rsidRPr="008816DE" w:rsidRDefault="008816DE" w:rsidP="008816DE">
      <w:pPr>
        <w:pStyle w:val="Heading1"/>
        <w:spacing w:before="256"/>
        <w:rPr>
          <w:rFonts w:ascii="Times New Roman" w:hAnsi="Times New Roman" w:cs="Times New Roman"/>
          <w:sz w:val="36"/>
          <w:szCs w:val="36"/>
          <w:lang w:val="en-IN"/>
        </w:rPr>
      </w:pPr>
      <w:r w:rsidRPr="008816DE">
        <w:rPr>
          <w:rFonts w:ascii="Times New Roman" w:hAnsi="Times New Roman" w:cs="Times New Roman"/>
          <w:sz w:val="36"/>
          <w:szCs w:val="36"/>
          <w:lang w:val="en-IN"/>
        </w:rPr>
        <w:lastRenderedPageBreak/>
        <w:t>Procedure</w:t>
      </w:r>
    </w:p>
    <w:p w14:paraId="0533E1D3" w14:textId="77777777" w:rsidR="008816DE" w:rsidRPr="008816DE" w:rsidRDefault="008816DE" w:rsidP="008816DE">
      <w:pPr>
        <w:pStyle w:val="Heading1"/>
        <w:numPr>
          <w:ilvl w:val="0"/>
          <w:numId w:val="25"/>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Open Wireshark. </w:t>
      </w:r>
    </w:p>
    <w:p w14:paraId="326B0131" w14:textId="77777777" w:rsidR="008816DE" w:rsidRPr="008816DE" w:rsidRDefault="008816DE" w:rsidP="008816DE">
      <w:pPr>
        <w:pStyle w:val="Heading1"/>
        <w:numPr>
          <w:ilvl w:val="0"/>
          <w:numId w:val="25"/>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Select the active network interface. </w:t>
      </w:r>
    </w:p>
    <w:p w14:paraId="4E198EB7" w14:textId="77777777" w:rsidR="008816DE" w:rsidRPr="008816DE" w:rsidRDefault="008816DE" w:rsidP="008816DE">
      <w:pPr>
        <w:pStyle w:val="Heading1"/>
        <w:numPr>
          <w:ilvl w:val="0"/>
          <w:numId w:val="25"/>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Start packet capture. </w:t>
      </w:r>
    </w:p>
    <w:p w14:paraId="4584DB1F" w14:textId="77777777" w:rsidR="008816DE" w:rsidRPr="008816DE" w:rsidRDefault="008816DE" w:rsidP="008816DE">
      <w:pPr>
        <w:pStyle w:val="Heading1"/>
        <w:numPr>
          <w:ilvl w:val="0"/>
          <w:numId w:val="25"/>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Open Command Prompt. </w:t>
      </w:r>
    </w:p>
    <w:p w14:paraId="14D70988" w14:textId="77777777" w:rsidR="008816DE" w:rsidRPr="008816DE" w:rsidRDefault="008816DE" w:rsidP="008816DE">
      <w:pPr>
        <w:pStyle w:val="Heading1"/>
        <w:numPr>
          <w:ilvl w:val="0"/>
          <w:numId w:val="25"/>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Clear the local DNS cache if required. </w:t>
      </w:r>
    </w:p>
    <w:p w14:paraId="18957502"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For Windows:</w:t>
      </w:r>
    </w:p>
    <w:p w14:paraId="38B695F5"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ipconfig /</w:t>
      </w:r>
      <w:proofErr w:type="spellStart"/>
      <w:r w:rsidRPr="008816DE">
        <w:rPr>
          <w:rFonts w:ascii="Times New Roman" w:hAnsi="Times New Roman" w:cs="Times New Roman"/>
          <w:b w:val="0"/>
          <w:bCs w:val="0"/>
          <w:sz w:val="36"/>
          <w:szCs w:val="36"/>
          <w:lang w:val="en-IN"/>
        </w:rPr>
        <w:t>flushdns</w:t>
      </w:r>
      <w:proofErr w:type="spellEnd"/>
    </w:p>
    <w:p w14:paraId="4FA3B5BD" w14:textId="77777777" w:rsidR="008816DE" w:rsidRPr="008816DE" w:rsidRDefault="008816DE" w:rsidP="008816DE">
      <w:pPr>
        <w:pStyle w:val="Heading1"/>
        <w:numPr>
          <w:ilvl w:val="0"/>
          <w:numId w:val="26"/>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Perform a DNS lookup: </w:t>
      </w:r>
    </w:p>
    <w:p w14:paraId="567FF66A"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proofErr w:type="spellStart"/>
      <w:r w:rsidRPr="008816DE">
        <w:rPr>
          <w:rFonts w:ascii="Times New Roman" w:hAnsi="Times New Roman" w:cs="Times New Roman"/>
          <w:b w:val="0"/>
          <w:bCs w:val="0"/>
          <w:sz w:val="36"/>
          <w:szCs w:val="36"/>
          <w:lang w:val="en-IN"/>
        </w:rPr>
        <w:t>nslookup</w:t>
      </w:r>
      <w:proofErr w:type="spellEnd"/>
      <w:r w:rsidRPr="008816DE">
        <w:rPr>
          <w:rFonts w:ascii="Times New Roman" w:hAnsi="Times New Roman" w:cs="Times New Roman"/>
          <w:b w:val="0"/>
          <w:bCs w:val="0"/>
          <w:sz w:val="36"/>
          <w:szCs w:val="36"/>
          <w:lang w:val="en-IN"/>
        </w:rPr>
        <w:t xml:space="preserve"> google.com</w:t>
      </w:r>
    </w:p>
    <w:p w14:paraId="061D29C9" w14:textId="77777777" w:rsidR="008816DE" w:rsidRPr="008816DE" w:rsidRDefault="008816DE" w:rsidP="008816DE">
      <w:pPr>
        <w:pStyle w:val="Heading1"/>
        <w:numPr>
          <w:ilvl w:val="0"/>
          <w:numId w:val="27"/>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Stop the Wireshark capture. </w:t>
      </w:r>
    </w:p>
    <w:p w14:paraId="27D8BF5D" w14:textId="77777777" w:rsidR="008816DE" w:rsidRPr="008816DE" w:rsidRDefault="008816DE" w:rsidP="008816DE">
      <w:pPr>
        <w:pStyle w:val="Heading1"/>
        <w:numPr>
          <w:ilvl w:val="0"/>
          <w:numId w:val="27"/>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Apply the filter: </w:t>
      </w:r>
    </w:p>
    <w:p w14:paraId="4132273B"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proofErr w:type="spellStart"/>
      <w:r w:rsidRPr="008816DE">
        <w:rPr>
          <w:rFonts w:ascii="Times New Roman" w:hAnsi="Times New Roman" w:cs="Times New Roman"/>
          <w:b w:val="0"/>
          <w:bCs w:val="0"/>
          <w:sz w:val="36"/>
          <w:szCs w:val="36"/>
          <w:lang w:val="en-IN"/>
        </w:rPr>
        <w:t>dns</w:t>
      </w:r>
      <w:proofErr w:type="spellEnd"/>
    </w:p>
    <w:p w14:paraId="3C17D11C" w14:textId="77777777" w:rsidR="008816DE" w:rsidRPr="008816DE" w:rsidRDefault="008816DE" w:rsidP="008816DE">
      <w:pPr>
        <w:pStyle w:val="Heading1"/>
        <w:numPr>
          <w:ilvl w:val="0"/>
          <w:numId w:val="28"/>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Select the DNS query packet. </w:t>
      </w:r>
    </w:p>
    <w:p w14:paraId="78BDEE5E" w14:textId="77777777" w:rsidR="008816DE" w:rsidRPr="008816DE" w:rsidRDefault="008816DE" w:rsidP="008816DE">
      <w:pPr>
        <w:pStyle w:val="Heading1"/>
        <w:numPr>
          <w:ilvl w:val="0"/>
          <w:numId w:val="28"/>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Expand the Domain Name System section. </w:t>
      </w:r>
    </w:p>
    <w:p w14:paraId="296E8C21" w14:textId="77777777" w:rsidR="008816DE" w:rsidRPr="008816DE" w:rsidRDefault="008816DE" w:rsidP="008816DE">
      <w:pPr>
        <w:pStyle w:val="Heading1"/>
        <w:numPr>
          <w:ilvl w:val="0"/>
          <w:numId w:val="28"/>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Observe the query type and response. </w:t>
      </w:r>
    </w:p>
    <w:p w14:paraId="11028AC2" w14:textId="77777777" w:rsidR="008816DE" w:rsidRPr="008816DE" w:rsidRDefault="008816DE" w:rsidP="008816DE">
      <w:pPr>
        <w:pStyle w:val="Heading1"/>
        <w:spacing w:before="256"/>
        <w:rPr>
          <w:rFonts w:ascii="Times New Roman" w:hAnsi="Times New Roman" w:cs="Times New Roman"/>
          <w:sz w:val="36"/>
          <w:szCs w:val="36"/>
          <w:lang w:val="en-IN"/>
        </w:rPr>
      </w:pPr>
      <w:r w:rsidRPr="008816DE">
        <w:rPr>
          <w:rFonts w:ascii="Times New Roman" w:hAnsi="Times New Roman" w:cs="Times New Roman"/>
          <w:sz w:val="36"/>
          <w:szCs w:val="36"/>
          <w:lang w:val="en-IN"/>
        </w:rPr>
        <w:t>DNS Query Types</w:t>
      </w:r>
    </w:p>
    <w:p w14:paraId="2991F3DE"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1. A Record</w:t>
      </w:r>
    </w:p>
    <w:p w14:paraId="5F4558C0"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The A record maps a domain name to an IPv4 address.</w:t>
      </w:r>
    </w:p>
    <w:p w14:paraId="026A9412"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Example:</w:t>
      </w:r>
    </w:p>
    <w:p w14:paraId="4DBF339B"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google.com → IPv4 address</w:t>
      </w:r>
    </w:p>
    <w:p w14:paraId="3B2B9C93"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lastRenderedPageBreak/>
        <w:t>2. AAAA Record</w:t>
      </w:r>
    </w:p>
    <w:p w14:paraId="13228706"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The AAAA record maps a domain name to an IPv6 address.</w:t>
      </w:r>
    </w:p>
    <w:p w14:paraId="2EA2BFEE"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Example:</w:t>
      </w:r>
    </w:p>
    <w:p w14:paraId="34A9E3A1"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google.com → IPv6 address</w:t>
      </w:r>
    </w:p>
    <w:p w14:paraId="748E6CFB"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3. MX Record</w:t>
      </w:r>
    </w:p>
    <w:p w14:paraId="16F7BCB1"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The MX record identifies the mail servers responsible for receiving email for a domain.</w:t>
      </w:r>
    </w:p>
    <w:p w14:paraId="390E8E2B"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Example:</w:t>
      </w:r>
    </w:p>
    <w:p w14:paraId="7E70E67A"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example.com → Mail server</w:t>
      </w:r>
    </w:p>
    <w:p w14:paraId="4C46D4E0"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Wireshark Observation</w:t>
      </w:r>
    </w:p>
    <w:p w14:paraId="54616745"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In the DNS query packet, observe:</w:t>
      </w:r>
    </w:p>
    <w:p w14:paraId="37C3B05D"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Queries</w:t>
      </w:r>
    </w:p>
    <w:p w14:paraId="6951A1A5"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    Name: google.com</w:t>
      </w:r>
    </w:p>
    <w:p w14:paraId="7BB32A2E"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    Type: A</w:t>
      </w:r>
    </w:p>
    <w:p w14:paraId="23660E7D"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The response may contain:</w:t>
      </w:r>
    </w:p>
    <w:p w14:paraId="1D469AEB"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Answers</w:t>
      </w:r>
    </w:p>
    <w:p w14:paraId="38B1E41E"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    Name: google.com</w:t>
      </w:r>
    </w:p>
    <w:p w14:paraId="1B8915F6"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    Type: A</w:t>
      </w:r>
    </w:p>
    <w:p w14:paraId="751C47A5"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    Address: &lt;IPv4 address&gt;</w:t>
      </w:r>
    </w:p>
    <w:p w14:paraId="58F57781"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The actual IP address will depend on the DNS server and time of capture.</w:t>
      </w:r>
    </w:p>
    <w:p w14:paraId="5BF685B9"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Measuring Resolution Time</w:t>
      </w:r>
    </w:p>
    <w:p w14:paraId="1B74FFB2"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lastRenderedPageBreak/>
        <w:t>Wireshark displays a Time value for each packet.</w:t>
      </w:r>
    </w:p>
    <w:p w14:paraId="7282224F"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Identify:</w:t>
      </w:r>
    </w:p>
    <w:p w14:paraId="056B17F4"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DNS Query</w:t>
      </w:r>
    </w:p>
    <w:p w14:paraId="7882AACD"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     ↓</w:t>
      </w:r>
    </w:p>
    <w:p w14:paraId="47DF7F65"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DNS Response</w:t>
      </w:r>
    </w:p>
    <w:p w14:paraId="64272885"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The approximate DNS resolution time can be calculated as:</w:t>
      </w:r>
    </w:p>
    <w:p w14:paraId="4D4A668F"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Resolution Time = Response Time - Query Time</w:t>
      </w:r>
    </w:p>
    <w:p w14:paraId="3A4D5989"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For example, if:</w:t>
      </w:r>
    </w:p>
    <w:p w14:paraId="4470B197"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Query Time    = 5.000000 s</w:t>
      </w:r>
    </w:p>
    <w:p w14:paraId="3259B902"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Response Time = 5.025000 s</w:t>
      </w:r>
    </w:p>
    <w:p w14:paraId="371B62AF"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then:</w:t>
      </w:r>
    </w:p>
    <w:p w14:paraId="30A5AF10"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Resolution Time = 5.025000 - 5.000000</w:t>
      </w:r>
    </w:p>
    <w:p w14:paraId="5F39CA55"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                = 0.025 seconds</w:t>
      </w:r>
    </w:p>
    <w:p w14:paraId="471410B2"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                = 25 </w:t>
      </w:r>
      <w:proofErr w:type="spellStart"/>
      <w:r w:rsidRPr="008816DE">
        <w:rPr>
          <w:rFonts w:ascii="Times New Roman" w:hAnsi="Times New Roman" w:cs="Times New Roman"/>
          <w:b w:val="0"/>
          <w:bCs w:val="0"/>
          <w:sz w:val="36"/>
          <w:szCs w:val="36"/>
          <w:lang w:val="en-IN"/>
        </w:rPr>
        <w:t>ms</w:t>
      </w:r>
      <w:proofErr w:type="spellEnd"/>
    </w:p>
    <w:p w14:paraId="67D15321"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Your actual value will be different depending on network conditions and DNS server response time.</w:t>
      </w:r>
    </w:p>
    <w:p w14:paraId="646F0A5A"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Why DNS Uses UDP</w:t>
      </w:r>
    </w:p>
    <w:p w14:paraId="12ED1815"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DNS commonly uses UDP port 53 because DNS queries are generally:</w:t>
      </w:r>
    </w:p>
    <w:p w14:paraId="2CC19AFF" w14:textId="77777777" w:rsidR="008816DE" w:rsidRPr="008816DE" w:rsidRDefault="008816DE" w:rsidP="008816DE">
      <w:pPr>
        <w:pStyle w:val="Heading1"/>
        <w:numPr>
          <w:ilvl w:val="0"/>
          <w:numId w:val="29"/>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Small </w:t>
      </w:r>
    </w:p>
    <w:p w14:paraId="1A63F969" w14:textId="77777777" w:rsidR="008816DE" w:rsidRPr="008816DE" w:rsidRDefault="008816DE" w:rsidP="008816DE">
      <w:pPr>
        <w:pStyle w:val="Heading1"/>
        <w:numPr>
          <w:ilvl w:val="0"/>
          <w:numId w:val="29"/>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Fast </w:t>
      </w:r>
    </w:p>
    <w:p w14:paraId="086403A5" w14:textId="77777777" w:rsidR="008816DE" w:rsidRPr="008816DE" w:rsidRDefault="008816DE" w:rsidP="008816DE">
      <w:pPr>
        <w:pStyle w:val="Heading1"/>
        <w:numPr>
          <w:ilvl w:val="0"/>
          <w:numId w:val="29"/>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Simple </w:t>
      </w:r>
    </w:p>
    <w:p w14:paraId="7FEC83E4" w14:textId="77777777" w:rsidR="008816DE" w:rsidRPr="008816DE" w:rsidRDefault="008816DE" w:rsidP="008816DE">
      <w:pPr>
        <w:pStyle w:val="Heading1"/>
        <w:numPr>
          <w:ilvl w:val="0"/>
          <w:numId w:val="29"/>
        </w:numPr>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lastRenderedPageBreak/>
        <w:t xml:space="preserve">Connectionless </w:t>
      </w:r>
    </w:p>
    <w:p w14:paraId="2F8CAF73"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Using UDP avoids the TCP three-way handshake.</w:t>
      </w:r>
    </w:p>
    <w:p w14:paraId="43339EBA"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The communication is approximately:</w:t>
      </w:r>
    </w:p>
    <w:p w14:paraId="2E5D1825"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Client                     DNS Server</w:t>
      </w:r>
    </w:p>
    <w:p w14:paraId="4473FD5C"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  | ---- DNS Query -------&gt; |</w:t>
      </w:r>
    </w:p>
    <w:p w14:paraId="30CB9BEC"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 xml:space="preserve">  | &lt;---- DNS Response ---- |</w:t>
      </w:r>
    </w:p>
    <w:p w14:paraId="0E297CFC"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This provides low latency.</w:t>
      </w:r>
    </w:p>
    <w:p w14:paraId="68AC97A0"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DNS can also use TCP, particularly when responses are large or for certain DNS operations. Modern DNS mechanisms can also use encrypted transports such as DNS over HTTPS or DNS over TLS.</w:t>
      </w:r>
    </w:p>
    <w:p w14:paraId="4041CB4A" w14:textId="77777777" w:rsidR="008816DE" w:rsidRPr="008816DE" w:rsidRDefault="008816DE" w:rsidP="008816DE">
      <w:pPr>
        <w:pStyle w:val="Heading1"/>
        <w:spacing w:before="256"/>
        <w:rPr>
          <w:rFonts w:ascii="Times New Roman" w:hAnsi="Times New Roman" w:cs="Times New Roman"/>
          <w:sz w:val="36"/>
          <w:szCs w:val="36"/>
          <w:lang w:val="en-IN"/>
        </w:rPr>
      </w:pPr>
      <w:r w:rsidRPr="008816DE">
        <w:rPr>
          <w:rFonts w:ascii="Times New Roman" w:hAnsi="Times New Roman" w:cs="Times New Roman"/>
          <w:sz w:val="36"/>
          <w:szCs w:val="36"/>
          <w:lang w:val="en-IN"/>
        </w:rPr>
        <w:t>Result</w:t>
      </w:r>
    </w:p>
    <w:p w14:paraId="37209A85" w14:textId="77777777" w:rsidR="008816DE" w:rsidRPr="008816DE" w:rsidRDefault="008816DE" w:rsidP="008816DE">
      <w:pPr>
        <w:pStyle w:val="Heading1"/>
        <w:spacing w:before="256"/>
        <w:rPr>
          <w:rFonts w:ascii="Times New Roman" w:hAnsi="Times New Roman" w:cs="Times New Roman"/>
          <w:b w:val="0"/>
          <w:bCs w:val="0"/>
          <w:sz w:val="36"/>
          <w:szCs w:val="36"/>
          <w:lang w:val="en-IN"/>
        </w:rPr>
      </w:pPr>
      <w:r w:rsidRPr="008816DE">
        <w:rPr>
          <w:rFonts w:ascii="Times New Roman" w:hAnsi="Times New Roman" w:cs="Times New Roman"/>
          <w:b w:val="0"/>
          <w:bCs w:val="0"/>
          <w:sz w:val="36"/>
          <w:szCs w:val="36"/>
          <w:lang w:val="en-IN"/>
        </w:rPr>
        <w:t>DNS traffic was successfully captured in Wireshark. The DNS query type, such as A, AAAA, or MX, and its corresponding response were identified. The DNS resolution time was calculated by comparing the query and response timestamps. DNS commonly uses UDP because it provides low overhead and fast communication.</w:t>
      </w:r>
    </w:p>
    <w:p w14:paraId="15BF9670" w14:textId="77777777" w:rsidR="00505502" w:rsidRPr="008816DE" w:rsidRDefault="00505502" w:rsidP="008816DE">
      <w:pPr>
        <w:pStyle w:val="Heading1"/>
        <w:spacing w:before="256"/>
        <w:rPr>
          <w:rFonts w:ascii="Times New Roman" w:hAnsi="Times New Roman" w:cs="Times New Roman"/>
          <w:b w:val="0"/>
          <w:bCs w:val="0"/>
          <w:sz w:val="36"/>
          <w:szCs w:val="36"/>
        </w:rPr>
      </w:pPr>
    </w:p>
    <w:sectPr w:rsidR="00505502" w:rsidRPr="008816DE" w:rsidSect="008816DE">
      <w:pgSz w:w="11900" w:h="16820"/>
      <w:pgMar w:top="1940" w:right="1417" w:bottom="796"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19C5"/>
    <w:multiLevelType w:val="multilevel"/>
    <w:tmpl w:val="88AEF4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6554F"/>
    <w:multiLevelType w:val="multilevel"/>
    <w:tmpl w:val="07D0156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10229"/>
    <w:multiLevelType w:val="multilevel"/>
    <w:tmpl w:val="1D34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D5460"/>
    <w:multiLevelType w:val="multilevel"/>
    <w:tmpl w:val="3C96D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1D5F99"/>
    <w:multiLevelType w:val="multilevel"/>
    <w:tmpl w:val="8E80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F4EC1"/>
    <w:multiLevelType w:val="multilevel"/>
    <w:tmpl w:val="F2E044E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AD6481"/>
    <w:multiLevelType w:val="multilevel"/>
    <w:tmpl w:val="C414C70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E00DAC"/>
    <w:multiLevelType w:val="multilevel"/>
    <w:tmpl w:val="6052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FD61D4"/>
    <w:multiLevelType w:val="hybridMultilevel"/>
    <w:tmpl w:val="817A87DC"/>
    <w:lvl w:ilvl="0" w:tplc="A82C4192">
      <w:start w:val="1"/>
      <w:numFmt w:val="decimal"/>
      <w:lvlText w:val="%1."/>
      <w:lvlJc w:val="left"/>
      <w:pPr>
        <w:ind w:left="930" w:hanging="306"/>
      </w:pPr>
      <w:rPr>
        <w:rFonts w:hint="default"/>
        <w:spacing w:val="0"/>
        <w:w w:val="94"/>
        <w:lang w:val="en-US" w:eastAsia="en-US" w:bidi="ar-SA"/>
      </w:rPr>
    </w:lvl>
    <w:lvl w:ilvl="1" w:tplc="F4284646">
      <w:numFmt w:val="bullet"/>
      <w:lvlText w:val="•"/>
      <w:lvlJc w:val="left"/>
      <w:pPr>
        <w:ind w:left="1766" w:hanging="306"/>
      </w:pPr>
      <w:rPr>
        <w:rFonts w:hint="default"/>
        <w:lang w:val="en-US" w:eastAsia="en-US" w:bidi="ar-SA"/>
      </w:rPr>
    </w:lvl>
    <w:lvl w:ilvl="2" w:tplc="454499A2">
      <w:numFmt w:val="bullet"/>
      <w:lvlText w:val="•"/>
      <w:lvlJc w:val="left"/>
      <w:pPr>
        <w:ind w:left="2593" w:hanging="306"/>
      </w:pPr>
      <w:rPr>
        <w:rFonts w:hint="default"/>
        <w:lang w:val="en-US" w:eastAsia="en-US" w:bidi="ar-SA"/>
      </w:rPr>
    </w:lvl>
    <w:lvl w:ilvl="3" w:tplc="56F0AE82">
      <w:numFmt w:val="bullet"/>
      <w:lvlText w:val="•"/>
      <w:lvlJc w:val="left"/>
      <w:pPr>
        <w:ind w:left="3420" w:hanging="306"/>
      </w:pPr>
      <w:rPr>
        <w:rFonts w:hint="default"/>
        <w:lang w:val="en-US" w:eastAsia="en-US" w:bidi="ar-SA"/>
      </w:rPr>
    </w:lvl>
    <w:lvl w:ilvl="4" w:tplc="38CE8ECA">
      <w:numFmt w:val="bullet"/>
      <w:lvlText w:val="•"/>
      <w:lvlJc w:val="left"/>
      <w:pPr>
        <w:ind w:left="4247" w:hanging="306"/>
      </w:pPr>
      <w:rPr>
        <w:rFonts w:hint="default"/>
        <w:lang w:val="en-US" w:eastAsia="en-US" w:bidi="ar-SA"/>
      </w:rPr>
    </w:lvl>
    <w:lvl w:ilvl="5" w:tplc="46E4F904">
      <w:numFmt w:val="bullet"/>
      <w:lvlText w:val="•"/>
      <w:lvlJc w:val="left"/>
      <w:pPr>
        <w:ind w:left="5074" w:hanging="306"/>
      </w:pPr>
      <w:rPr>
        <w:rFonts w:hint="default"/>
        <w:lang w:val="en-US" w:eastAsia="en-US" w:bidi="ar-SA"/>
      </w:rPr>
    </w:lvl>
    <w:lvl w:ilvl="6" w:tplc="CBBA355A">
      <w:numFmt w:val="bullet"/>
      <w:lvlText w:val="•"/>
      <w:lvlJc w:val="left"/>
      <w:pPr>
        <w:ind w:left="5900" w:hanging="306"/>
      </w:pPr>
      <w:rPr>
        <w:rFonts w:hint="default"/>
        <w:lang w:val="en-US" w:eastAsia="en-US" w:bidi="ar-SA"/>
      </w:rPr>
    </w:lvl>
    <w:lvl w:ilvl="7" w:tplc="41D62B0E">
      <w:numFmt w:val="bullet"/>
      <w:lvlText w:val="•"/>
      <w:lvlJc w:val="left"/>
      <w:pPr>
        <w:ind w:left="6727" w:hanging="306"/>
      </w:pPr>
      <w:rPr>
        <w:rFonts w:hint="default"/>
        <w:lang w:val="en-US" w:eastAsia="en-US" w:bidi="ar-SA"/>
      </w:rPr>
    </w:lvl>
    <w:lvl w:ilvl="8" w:tplc="3664F460">
      <w:numFmt w:val="bullet"/>
      <w:lvlText w:val="•"/>
      <w:lvlJc w:val="left"/>
      <w:pPr>
        <w:ind w:left="7554" w:hanging="306"/>
      </w:pPr>
      <w:rPr>
        <w:rFonts w:hint="default"/>
        <w:lang w:val="en-US" w:eastAsia="en-US" w:bidi="ar-SA"/>
      </w:rPr>
    </w:lvl>
  </w:abstractNum>
  <w:abstractNum w:abstractNumId="9" w15:restartNumberingAfterBreak="0">
    <w:nsid w:val="19836CE4"/>
    <w:multiLevelType w:val="multilevel"/>
    <w:tmpl w:val="68D8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C956C7"/>
    <w:multiLevelType w:val="multilevel"/>
    <w:tmpl w:val="DD6E63F6"/>
    <w:lvl w:ilvl="0">
      <w:start w:val="1"/>
      <w:numFmt w:val="decimal"/>
      <w:lvlText w:val="%1."/>
      <w:lvlJc w:val="left"/>
      <w:pPr>
        <w:ind w:left="449" w:hanging="360"/>
      </w:pPr>
      <w:rPr>
        <w:rFonts w:ascii="Arial MT" w:eastAsia="Arial MT" w:hAnsi="Arial MT" w:cs="Arial MT" w:hint="default"/>
        <w:b w:val="0"/>
        <w:bCs w:val="0"/>
        <w:i w:val="0"/>
        <w:iCs w:val="0"/>
        <w:spacing w:val="0"/>
        <w:w w:val="100"/>
        <w:sz w:val="24"/>
        <w:szCs w:val="24"/>
        <w:lang w:val="en-US" w:eastAsia="en-US" w:bidi="ar-SA"/>
      </w:rPr>
    </w:lvl>
    <w:lvl w:ilvl="1">
      <w:start w:val="1"/>
      <w:numFmt w:val="decimal"/>
      <w:lvlText w:val="%1.%2"/>
      <w:lvlJc w:val="left"/>
      <w:pPr>
        <w:ind w:left="632" w:hanging="467"/>
      </w:pPr>
      <w:rPr>
        <w:rFonts w:ascii="Arial" w:eastAsia="Arial" w:hAnsi="Arial" w:cs="Arial" w:hint="default"/>
        <w:b/>
        <w:bCs/>
        <w:i w:val="0"/>
        <w:iCs w:val="0"/>
        <w:color w:val="2E5C8A"/>
        <w:spacing w:val="0"/>
        <w:w w:val="100"/>
        <w:sz w:val="24"/>
        <w:szCs w:val="24"/>
        <w:lang w:val="en-US" w:eastAsia="en-US" w:bidi="ar-SA"/>
      </w:rPr>
    </w:lvl>
    <w:lvl w:ilvl="2">
      <w:numFmt w:val="bullet"/>
      <w:lvlText w:val="•"/>
      <w:lvlJc w:val="left"/>
      <w:pPr>
        <w:ind w:left="885" w:hanging="260"/>
      </w:pPr>
      <w:rPr>
        <w:rFonts w:ascii="Arial MT" w:eastAsia="Arial MT" w:hAnsi="Arial MT" w:cs="Arial MT" w:hint="default"/>
        <w:b w:val="0"/>
        <w:bCs w:val="0"/>
        <w:i w:val="0"/>
        <w:iCs w:val="0"/>
        <w:spacing w:val="0"/>
        <w:w w:val="100"/>
        <w:position w:val="1"/>
        <w:sz w:val="24"/>
        <w:szCs w:val="24"/>
        <w:lang w:val="en-US" w:eastAsia="en-US" w:bidi="ar-SA"/>
      </w:rPr>
    </w:lvl>
    <w:lvl w:ilvl="3">
      <w:numFmt w:val="bullet"/>
      <w:lvlText w:val="•"/>
      <w:lvlJc w:val="left"/>
      <w:pPr>
        <w:ind w:left="1921" w:hanging="260"/>
      </w:pPr>
      <w:rPr>
        <w:rFonts w:hint="default"/>
        <w:lang w:val="en-US" w:eastAsia="en-US" w:bidi="ar-SA"/>
      </w:rPr>
    </w:lvl>
    <w:lvl w:ilvl="4">
      <w:numFmt w:val="bullet"/>
      <w:lvlText w:val="•"/>
      <w:lvlJc w:val="left"/>
      <w:pPr>
        <w:ind w:left="2962" w:hanging="260"/>
      </w:pPr>
      <w:rPr>
        <w:rFonts w:hint="default"/>
        <w:lang w:val="en-US" w:eastAsia="en-US" w:bidi="ar-SA"/>
      </w:rPr>
    </w:lvl>
    <w:lvl w:ilvl="5">
      <w:numFmt w:val="bullet"/>
      <w:lvlText w:val="•"/>
      <w:lvlJc w:val="left"/>
      <w:pPr>
        <w:ind w:left="4003" w:hanging="260"/>
      </w:pPr>
      <w:rPr>
        <w:rFonts w:hint="default"/>
        <w:lang w:val="en-US" w:eastAsia="en-US" w:bidi="ar-SA"/>
      </w:rPr>
    </w:lvl>
    <w:lvl w:ilvl="6">
      <w:numFmt w:val="bullet"/>
      <w:lvlText w:val="•"/>
      <w:lvlJc w:val="left"/>
      <w:pPr>
        <w:ind w:left="5044" w:hanging="260"/>
      </w:pPr>
      <w:rPr>
        <w:rFonts w:hint="default"/>
        <w:lang w:val="en-US" w:eastAsia="en-US" w:bidi="ar-SA"/>
      </w:rPr>
    </w:lvl>
    <w:lvl w:ilvl="7">
      <w:numFmt w:val="bullet"/>
      <w:lvlText w:val="•"/>
      <w:lvlJc w:val="left"/>
      <w:pPr>
        <w:ind w:left="6085" w:hanging="260"/>
      </w:pPr>
      <w:rPr>
        <w:rFonts w:hint="default"/>
        <w:lang w:val="en-US" w:eastAsia="en-US" w:bidi="ar-SA"/>
      </w:rPr>
    </w:lvl>
    <w:lvl w:ilvl="8">
      <w:numFmt w:val="bullet"/>
      <w:lvlText w:val="•"/>
      <w:lvlJc w:val="left"/>
      <w:pPr>
        <w:ind w:left="7126" w:hanging="260"/>
      </w:pPr>
      <w:rPr>
        <w:rFonts w:hint="default"/>
        <w:lang w:val="en-US" w:eastAsia="en-US" w:bidi="ar-SA"/>
      </w:rPr>
    </w:lvl>
  </w:abstractNum>
  <w:abstractNum w:abstractNumId="11" w15:restartNumberingAfterBreak="0">
    <w:nsid w:val="27AD469D"/>
    <w:multiLevelType w:val="multilevel"/>
    <w:tmpl w:val="8342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A4550C"/>
    <w:multiLevelType w:val="multilevel"/>
    <w:tmpl w:val="ECB6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102699"/>
    <w:multiLevelType w:val="multilevel"/>
    <w:tmpl w:val="F4E0F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877C21"/>
    <w:multiLevelType w:val="multilevel"/>
    <w:tmpl w:val="9092D842"/>
    <w:lvl w:ilvl="0">
      <w:start w:val="3"/>
      <w:numFmt w:val="decimal"/>
      <w:lvlText w:val="%1"/>
      <w:lvlJc w:val="left"/>
      <w:pPr>
        <w:ind w:left="632" w:hanging="467"/>
      </w:pPr>
      <w:rPr>
        <w:rFonts w:hint="default"/>
        <w:lang w:val="en-US" w:eastAsia="en-US" w:bidi="ar-SA"/>
      </w:rPr>
    </w:lvl>
    <w:lvl w:ilvl="1">
      <w:start w:val="1"/>
      <w:numFmt w:val="decimal"/>
      <w:lvlText w:val="%1.%2"/>
      <w:lvlJc w:val="left"/>
      <w:pPr>
        <w:ind w:left="632" w:hanging="467"/>
      </w:pPr>
      <w:rPr>
        <w:rFonts w:ascii="Arial" w:eastAsia="Arial" w:hAnsi="Arial" w:cs="Arial" w:hint="default"/>
        <w:b/>
        <w:bCs/>
        <w:i w:val="0"/>
        <w:iCs w:val="0"/>
        <w:color w:val="2E5C8A"/>
        <w:spacing w:val="0"/>
        <w:w w:val="100"/>
        <w:sz w:val="24"/>
        <w:szCs w:val="24"/>
        <w:lang w:val="en-US" w:eastAsia="en-US" w:bidi="ar-SA"/>
      </w:rPr>
    </w:lvl>
    <w:lvl w:ilvl="2">
      <w:numFmt w:val="bullet"/>
      <w:lvlText w:val="•"/>
      <w:lvlJc w:val="left"/>
      <w:pPr>
        <w:ind w:left="885" w:hanging="260"/>
      </w:pPr>
      <w:rPr>
        <w:rFonts w:ascii="Arial MT" w:eastAsia="Arial MT" w:hAnsi="Arial MT" w:cs="Arial MT" w:hint="default"/>
        <w:b w:val="0"/>
        <w:bCs w:val="0"/>
        <w:i w:val="0"/>
        <w:iCs w:val="0"/>
        <w:spacing w:val="0"/>
        <w:w w:val="100"/>
        <w:position w:val="1"/>
        <w:sz w:val="24"/>
        <w:szCs w:val="24"/>
        <w:lang w:val="en-US" w:eastAsia="en-US" w:bidi="ar-SA"/>
      </w:rPr>
    </w:lvl>
    <w:lvl w:ilvl="3">
      <w:numFmt w:val="bullet"/>
      <w:lvlText w:val="•"/>
      <w:lvlJc w:val="left"/>
      <w:pPr>
        <w:ind w:left="2730" w:hanging="260"/>
      </w:pPr>
      <w:rPr>
        <w:rFonts w:hint="default"/>
        <w:lang w:val="en-US" w:eastAsia="en-US" w:bidi="ar-SA"/>
      </w:rPr>
    </w:lvl>
    <w:lvl w:ilvl="4">
      <w:numFmt w:val="bullet"/>
      <w:lvlText w:val="•"/>
      <w:lvlJc w:val="left"/>
      <w:pPr>
        <w:ind w:left="3656" w:hanging="260"/>
      </w:pPr>
      <w:rPr>
        <w:rFonts w:hint="default"/>
        <w:lang w:val="en-US" w:eastAsia="en-US" w:bidi="ar-SA"/>
      </w:rPr>
    </w:lvl>
    <w:lvl w:ilvl="5">
      <w:numFmt w:val="bullet"/>
      <w:lvlText w:val="•"/>
      <w:lvlJc w:val="left"/>
      <w:pPr>
        <w:ind w:left="4581" w:hanging="260"/>
      </w:pPr>
      <w:rPr>
        <w:rFonts w:hint="default"/>
        <w:lang w:val="en-US" w:eastAsia="en-US" w:bidi="ar-SA"/>
      </w:rPr>
    </w:lvl>
    <w:lvl w:ilvl="6">
      <w:numFmt w:val="bullet"/>
      <w:lvlText w:val="•"/>
      <w:lvlJc w:val="left"/>
      <w:pPr>
        <w:ind w:left="5506" w:hanging="260"/>
      </w:pPr>
      <w:rPr>
        <w:rFonts w:hint="default"/>
        <w:lang w:val="en-US" w:eastAsia="en-US" w:bidi="ar-SA"/>
      </w:rPr>
    </w:lvl>
    <w:lvl w:ilvl="7">
      <w:numFmt w:val="bullet"/>
      <w:lvlText w:val="•"/>
      <w:lvlJc w:val="left"/>
      <w:pPr>
        <w:ind w:left="6432" w:hanging="260"/>
      </w:pPr>
      <w:rPr>
        <w:rFonts w:hint="default"/>
        <w:lang w:val="en-US" w:eastAsia="en-US" w:bidi="ar-SA"/>
      </w:rPr>
    </w:lvl>
    <w:lvl w:ilvl="8">
      <w:numFmt w:val="bullet"/>
      <w:lvlText w:val="•"/>
      <w:lvlJc w:val="left"/>
      <w:pPr>
        <w:ind w:left="7357" w:hanging="260"/>
      </w:pPr>
      <w:rPr>
        <w:rFonts w:hint="default"/>
        <w:lang w:val="en-US" w:eastAsia="en-US" w:bidi="ar-SA"/>
      </w:rPr>
    </w:lvl>
  </w:abstractNum>
  <w:abstractNum w:abstractNumId="15" w15:restartNumberingAfterBreak="0">
    <w:nsid w:val="48C870C4"/>
    <w:multiLevelType w:val="multilevel"/>
    <w:tmpl w:val="AE381F1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061C24"/>
    <w:multiLevelType w:val="multilevel"/>
    <w:tmpl w:val="9BA6A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9E377A"/>
    <w:multiLevelType w:val="multilevel"/>
    <w:tmpl w:val="0C0A5BE2"/>
    <w:lvl w:ilvl="0">
      <w:start w:val="1"/>
      <w:numFmt w:val="decimal"/>
      <w:lvlText w:val="%1"/>
      <w:lvlJc w:val="left"/>
      <w:pPr>
        <w:ind w:left="632" w:hanging="467"/>
      </w:pPr>
      <w:rPr>
        <w:rFonts w:hint="default"/>
        <w:lang w:val="en-US" w:eastAsia="en-US" w:bidi="ar-SA"/>
      </w:rPr>
    </w:lvl>
    <w:lvl w:ilvl="1">
      <w:start w:val="1"/>
      <w:numFmt w:val="decimal"/>
      <w:lvlText w:val="%1.%2"/>
      <w:lvlJc w:val="left"/>
      <w:pPr>
        <w:ind w:left="632" w:hanging="467"/>
      </w:pPr>
      <w:rPr>
        <w:rFonts w:ascii="Arial" w:eastAsia="Arial" w:hAnsi="Arial" w:cs="Arial" w:hint="default"/>
        <w:b/>
        <w:bCs/>
        <w:i w:val="0"/>
        <w:iCs w:val="0"/>
        <w:color w:val="2E5C8A"/>
        <w:spacing w:val="0"/>
        <w:w w:val="100"/>
        <w:sz w:val="24"/>
        <w:szCs w:val="24"/>
        <w:lang w:val="en-US" w:eastAsia="en-US" w:bidi="ar-SA"/>
      </w:rPr>
    </w:lvl>
    <w:lvl w:ilvl="2">
      <w:numFmt w:val="bullet"/>
      <w:lvlText w:val="•"/>
      <w:lvlJc w:val="left"/>
      <w:pPr>
        <w:ind w:left="885" w:hanging="260"/>
      </w:pPr>
      <w:rPr>
        <w:rFonts w:ascii="Arial MT" w:eastAsia="Arial MT" w:hAnsi="Arial MT" w:cs="Arial MT" w:hint="default"/>
        <w:b w:val="0"/>
        <w:bCs w:val="0"/>
        <w:i w:val="0"/>
        <w:iCs w:val="0"/>
        <w:spacing w:val="0"/>
        <w:w w:val="100"/>
        <w:position w:val="1"/>
        <w:sz w:val="24"/>
        <w:szCs w:val="24"/>
        <w:lang w:val="en-US" w:eastAsia="en-US" w:bidi="ar-SA"/>
      </w:rPr>
    </w:lvl>
    <w:lvl w:ilvl="3">
      <w:numFmt w:val="bullet"/>
      <w:lvlText w:val="•"/>
      <w:lvlJc w:val="left"/>
      <w:pPr>
        <w:ind w:left="2730" w:hanging="260"/>
      </w:pPr>
      <w:rPr>
        <w:rFonts w:hint="default"/>
        <w:lang w:val="en-US" w:eastAsia="en-US" w:bidi="ar-SA"/>
      </w:rPr>
    </w:lvl>
    <w:lvl w:ilvl="4">
      <w:numFmt w:val="bullet"/>
      <w:lvlText w:val="•"/>
      <w:lvlJc w:val="left"/>
      <w:pPr>
        <w:ind w:left="3656" w:hanging="260"/>
      </w:pPr>
      <w:rPr>
        <w:rFonts w:hint="default"/>
        <w:lang w:val="en-US" w:eastAsia="en-US" w:bidi="ar-SA"/>
      </w:rPr>
    </w:lvl>
    <w:lvl w:ilvl="5">
      <w:numFmt w:val="bullet"/>
      <w:lvlText w:val="•"/>
      <w:lvlJc w:val="left"/>
      <w:pPr>
        <w:ind w:left="4581" w:hanging="260"/>
      </w:pPr>
      <w:rPr>
        <w:rFonts w:hint="default"/>
        <w:lang w:val="en-US" w:eastAsia="en-US" w:bidi="ar-SA"/>
      </w:rPr>
    </w:lvl>
    <w:lvl w:ilvl="6">
      <w:numFmt w:val="bullet"/>
      <w:lvlText w:val="•"/>
      <w:lvlJc w:val="left"/>
      <w:pPr>
        <w:ind w:left="5506" w:hanging="260"/>
      </w:pPr>
      <w:rPr>
        <w:rFonts w:hint="default"/>
        <w:lang w:val="en-US" w:eastAsia="en-US" w:bidi="ar-SA"/>
      </w:rPr>
    </w:lvl>
    <w:lvl w:ilvl="7">
      <w:numFmt w:val="bullet"/>
      <w:lvlText w:val="•"/>
      <w:lvlJc w:val="left"/>
      <w:pPr>
        <w:ind w:left="6432" w:hanging="260"/>
      </w:pPr>
      <w:rPr>
        <w:rFonts w:hint="default"/>
        <w:lang w:val="en-US" w:eastAsia="en-US" w:bidi="ar-SA"/>
      </w:rPr>
    </w:lvl>
    <w:lvl w:ilvl="8">
      <w:numFmt w:val="bullet"/>
      <w:lvlText w:val="•"/>
      <w:lvlJc w:val="left"/>
      <w:pPr>
        <w:ind w:left="7357" w:hanging="260"/>
      </w:pPr>
      <w:rPr>
        <w:rFonts w:hint="default"/>
        <w:lang w:val="en-US" w:eastAsia="en-US" w:bidi="ar-SA"/>
      </w:rPr>
    </w:lvl>
  </w:abstractNum>
  <w:abstractNum w:abstractNumId="18" w15:restartNumberingAfterBreak="0">
    <w:nsid w:val="4F4437B9"/>
    <w:multiLevelType w:val="multilevel"/>
    <w:tmpl w:val="FFE22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04564E"/>
    <w:multiLevelType w:val="multilevel"/>
    <w:tmpl w:val="693ECFC4"/>
    <w:lvl w:ilvl="0">
      <w:start w:val="2"/>
      <w:numFmt w:val="decimal"/>
      <w:lvlText w:val="%1"/>
      <w:lvlJc w:val="left"/>
      <w:pPr>
        <w:ind w:left="632" w:hanging="467"/>
      </w:pPr>
      <w:rPr>
        <w:rFonts w:hint="default"/>
        <w:lang w:val="en-US" w:eastAsia="en-US" w:bidi="ar-SA"/>
      </w:rPr>
    </w:lvl>
    <w:lvl w:ilvl="1">
      <w:start w:val="1"/>
      <w:numFmt w:val="decimal"/>
      <w:lvlText w:val="%1.%2"/>
      <w:lvlJc w:val="left"/>
      <w:pPr>
        <w:ind w:left="632" w:hanging="467"/>
      </w:pPr>
      <w:rPr>
        <w:rFonts w:ascii="Arial" w:eastAsia="Arial" w:hAnsi="Arial" w:cs="Arial" w:hint="default"/>
        <w:b/>
        <w:bCs/>
        <w:i w:val="0"/>
        <w:iCs w:val="0"/>
        <w:color w:val="2E5C8A"/>
        <w:spacing w:val="0"/>
        <w:w w:val="100"/>
        <w:sz w:val="24"/>
        <w:szCs w:val="24"/>
        <w:lang w:val="en-US" w:eastAsia="en-US" w:bidi="ar-SA"/>
      </w:rPr>
    </w:lvl>
    <w:lvl w:ilvl="2">
      <w:numFmt w:val="bullet"/>
      <w:lvlText w:val="•"/>
      <w:lvlJc w:val="left"/>
      <w:pPr>
        <w:ind w:left="884" w:hanging="260"/>
      </w:pPr>
      <w:rPr>
        <w:rFonts w:ascii="Arial MT" w:eastAsia="Arial MT" w:hAnsi="Arial MT" w:cs="Arial MT" w:hint="default"/>
        <w:b w:val="0"/>
        <w:bCs w:val="0"/>
        <w:i w:val="0"/>
        <w:iCs w:val="0"/>
        <w:spacing w:val="0"/>
        <w:w w:val="100"/>
        <w:position w:val="1"/>
        <w:sz w:val="24"/>
        <w:szCs w:val="24"/>
        <w:lang w:val="en-US" w:eastAsia="en-US" w:bidi="ar-SA"/>
      </w:rPr>
    </w:lvl>
    <w:lvl w:ilvl="3">
      <w:numFmt w:val="bullet"/>
      <w:lvlText w:val="•"/>
      <w:lvlJc w:val="left"/>
      <w:pPr>
        <w:ind w:left="2730" w:hanging="260"/>
      </w:pPr>
      <w:rPr>
        <w:rFonts w:hint="default"/>
        <w:lang w:val="en-US" w:eastAsia="en-US" w:bidi="ar-SA"/>
      </w:rPr>
    </w:lvl>
    <w:lvl w:ilvl="4">
      <w:numFmt w:val="bullet"/>
      <w:lvlText w:val="•"/>
      <w:lvlJc w:val="left"/>
      <w:pPr>
        <w:ind w:left="3656" w:hanging="260"/>
      </w:pPr>
      <w:rPr>
        <w:rFonts w:hint="default"/>
        <w:lang w:val="en-US" w:eastAsia="en-US" w:bidi="ar-SA"/>
      </w:rPr>
    </w:lvl>
    <w:lvl w:ilvl="5">
      <w:numFmt w:val="bullet"/>
      <w:lvlText w:val="•"/>
      <w:lvlJc w:val="left"/>
      <w:pPr>
        <w:ind w:left="4581" w:hanging="260"/>
      </w:pPr>
      <w:rPr>
        <w:rFonts w:hint="default"/>
        <w:lang w:val="en-US" w:eastAsia="en-US" w:bidi="ar-SA"/>
      </w:rPr>
    </w:lvl>
    <w:lvl w:ilvl="6">
      <w:numFmt w:val="bullet"/>
      <w:lvlText w:val="•"/>
      <w:lvlJc w:val="left"/>
      <w:pPr>
        <w:ind w:left="5506" w:hanging="260"/>
      </w:pPr>
      <w:rPr>
        <w:rFonts w:hint="default"/>
        <w:lang w:val="en-US" w:eastAsia="en-US" w:bidi="ar-SA"/>
      </w:rPr>
    </w:lvl>
    <w:lvl w:ilvl="7">
      <w:numFmt w:val="bullet"/>
      <w:lvlText w:val="•"/>
      <w:lvlJc w:val="left"/>
      <w:pPr>
        <w:ind w:left="6432" w:hanging="260"/>
      </w:pPr>
      <w:rPr>
        <w:rFonts w:hint="default"/>
        <w:lang w:val="en-US" w:eastAsia="en-US" w:bidi="ar-SA"/>
      </w:rPr>
    </w:lvl>
    <w:lvl w:ilvl="8">
      <w:numFmt w:val="bullet"/>
      <w:lvlText w:val="•"/>
      <w:lvlJc w:val="left"/>
      <w:pPr>
        <w:ind w:left="7357" w:hanging="260"/>
      </w:pPr>
      <w:rPr>
        <w:rFonts w:hint="default"/>
        <w:lang w:val="en-US" w:eastAsia="en-US" w:bidi="ar-SA"/>
      </w:rPr>
    </w:lvl>
  </w:abstractNum>
  <w:abstractNum w:abstractNumId="20" w15:restartNumberingAfterBreak="0">
    <w:nsid w:val="57535B6E"/>
    <w:multiLevelType w:val="multilevel"/>
    <w:tmpl w:val="92B81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B02BF3"/>
    <w:multiLevelType w:val="multilevel"/>
    <w:tmpl w:val="A5065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397613"/>
    <w:multiLevelType w:val="multilevel"/>
    <w:tmpl w:val="3214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BB326F"/>
    <w:multiLevelType w:val="multilevel"/>
    <w:tmpl w:val="0CE4C46E"/>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E46234"/>
    <w:multiLevelType w:val="multilevel"/>
    <w:tmpl w:val="55B207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426EB9"/>
    <w:multiLevelType w:val="multilevel"/>
    <w:tmpl w:val="185A8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6906D3"/>
    <w:multiLevelType w:val="multilevel"/>
    <w:tmpl w:val="E37EE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665273"/>
    <w:multiLevelType w:val="multilevel"/>
    <w:tmpl w:val="AF2C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884B51"/>
    <w:multiLevelType w:val="multilevel"/>
    <w:tmpl w:val="2BC4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18692">
    <w:abstractNumId w:val="10"/>
  </w:num>
  <w:num w:numId="2" w16cid:durableId="2115512351">
    <w:abstractNumId w:val="14"/>
  </w:num>
  <w:num w:numId="3" w16cid:durableId="1269116616">
    <w:abstractNumId w:val="19"/>
  </w:num>
  <w:num w:numId="4" w16cid:durableId="504251078">
    <w:abstractNumId w:val="8"/>
  </w:num>
  <w:num w:numId="5" w16cid:durableId="1324352932">
    <w:abstractNumId w:val="17"/>
  </w:num>
  <w:num w:numId="6" w16cid:durableId="1400178023">
    <w:abstractNumId w:val="28"/>
  </w:num>
  <w:num w:numId="7" w16cid:durableId="1259371340">
    <w:abstractNumId w:val="26"/>
  </w:num>
  <w:num w:numId="8" w16cid:durableId="749232980">
    <w:abstractNumId w:val="23"/>
  </w:num>
  <w:num w:numId="9" w16cid:durableId="1407796720">
    <w:abstractNumId w:val="13"/>
  </w:num>
  <w:num w:numId="10" w16cid:durableId="1897355117">
    <w:abstractNumId w:val="20"/>
  </w:num>
  <w:num w:numId="11" w16cid:durableId="120659941">
    <w:abstractNumId w:val="12"/>
  </w:num>
  <w:num w:numId="12" w16cid:durableId="2117408618">
    <w:abstractNumId w:val="16"/>
  </w:num>
  <w:num w:numId="13" w16cid:durableId="1660381109">
    <w:abstractNumId w:val="0"/>
  </w:num>
  <w:num w:numId="14" w16cid:durableId="778377067">
    <w:abstractNumId w:val="24"/>
  </w:num>
  <w:num w:numId="15" w16cid:durableId="1834569022">
    <w:abstractNumId w:val="11"/>
  </w:num>
  <w:num w:numId="16" w16cid:durableId="95173545">
    <w:abstractNumId w:val="25"/>
  </w:num>
  <w:num w:numId="17" w16cid:durableId="1729643997">
    <w:abstractNumId w:val="9"/>
  </w:num>
  <w:num w:numId="18" w16cid:durableId="1245186356">
    <w:abstractNumId w:val="27"/>
  </w:num>
  <w:num w:numId="19" w16cid:durableId="722368420">
    <w:abstractNumId w:val="18"/>
  </w:num>
  <w:num w:numId="20" w16cid:durableId="1836141856">
    <w:abstractNumId w:val="5"/>
  </w:num>
  <w:num w:numId="21" w16cid:durableId="1629699202">
    <w:abstractNumId w:val="2"/>
  </w:num>
  <w:num w:numId="22" w16cid:durableId="932278789">
    <w:abstractNumId w:val="7"/>
  </w:num>
  <w:num w:numId="23" w16cid:durableId="1758941034">
    <w:abstractNumId w:val="21"/>
  </w:num>
  <w:num w:numId="24" w16cid:durableId="2065057786">
    <w:abstractNumId w:val="22"/>
  </w:num>
  <w:num w:numId="25" w16cid:durableId="1475827614">
    <w:abstractNumId w:val="3"/>
  </w:num>
  <w:num w:numId="26" w16cid:durableId="638732384">
    <w:abstractNumId w:val="1"/>
  </w:num>
  <w:num w:numId="27" w16cid:durableId="1429884192">
    <w:abstractNumId w:val="15"/>
  </w:num>
  <w:num w:numId="28" w16cid:durableId="1730108949">
    <w:abstractNumId w:val="6"/>
  </w:num>
  <w:num w:numId="29" w16cid:durableId="7543216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81A66"/>
    <w:rsid w:val="002E644E"/>
    <w:rsid w:val="00505502"/>
    <w:rsid w:val="00561BAC"/>
    <w:rsid w:val="00581A66"/>
    <w:rsid w:val="005B5F75"/>
    <w:rsid w:val="008816DE"/>
    <w:rsid w:val="008D25B3"/>
    <w:rsid w:val="00CE5822"/>
    <w:rsid w:val="00DB401A"/>
    <w:rsid w:val="00EE0A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172C6"/>
  <w15:docId w15:val="{B4A1396B-A2B0-49C5-AE53-EF9D11409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165"/>
      <w:outlineLvl w:val="0"/>
    </w:pPr>
    <w:rPr>
      <w:rFonts w:ascii="Arial" w:eastAsia="Arial" w:hAnsi="Arial" w:cs="Arial"/>
      <w:b/>
      <w:bCs/>
      <w:sz w:val="30"/>
      <w:szCs w:val="30"/>
    </w:rPr>
  </w:style>
  <w:style w:type="paragraph" w:styleId="Heading2">
    <w:name w:val="heading 2"/>
    <w:basedOn w:val="Normal"/>
    <w:uiPriority w:val="9"/>
    <w:unhideWhenUsed/>
    <w:qFormat/>
    <w:pPr>
      <w:ind w:left="632" w:hanging="467"/>
      <w:outlineLvl w:val="1"/>
    </w:pPr>
    <w:rPr>
      <w:rFonts w:ascii="Arial" w:eastAsia="Arial" w:hAnsi="Arial" w:cs="Arial"/>
      <w:b/>
      <w:bCs/>
      <w:sz w:val="24"/>
      <w:szCs w:val="24"/>
    </w:rPr>
  </w:style>
  <w:style w:type="paragraph" w:styleId="Heading3">
    <w:name w:val="heading 3"/>
    <w:basedOn w:val="Normal"/>
    <w:uiPriority w:val="9"/>
    <w:unhideWhenUsed/>
    <w:qFormat/>
    <w:pPr>
      <w:spacing w:before="151"/>
      <w:ind w:left="165"/>
      <w:outlineLvl w:val="2"/>
    </w:pPr>
    <w:rPr>
      <w:rFonts w:ascii="Arial" w:eastAsia="Arial" w:hAnsi="Arial" w:cs="Arial"/>
      <w:b/>
      <w:bCs/>
    </w:rPr>
  </w:style>
  <w:style w:type="paragraph" w:styleId="Heading4">
    <w:name w:val="heading 4"/>
    <w:basedOn w:val="Normal"/>
    <w:next w:val="Normal"/>
    <w:link w:val="Heading4Char"/>
    <w:uiPriority w:val="9"/>
    <w:semiHidden/>
    <w:unhideWhenUsed/>
    <w:qFormat/>
    <w:rsid w:val="008816D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0"/>
    <w:qFormat/>
    <w:pPr>
      <w:spacing w:before="49"/>
      <w:ind w:left="245"/>
      <w:jc w:val="center"/>
    </w:pPr>
    <w:rPr>
      <w:rFonts w:ascii="Arial" w:eastAsia="Arial" w:hAnsi="Arial" w:cs="Arial"/>
      <w:b/>
      <w:bCs/>
      <w:sz w:val="34"/>
      <w:szCs w:val="34"/>
    </w:rPr>
  </w:style>
  <w:style w:type="paragraph" w:styleId="ListParagraph">
    <w:name w:val="List Paragraph"/>
    <w:basedOn w:val="Normal"/>
    <w:uiPriority w:val="1"/>
    <w:qFormat/>
    <w:pPr>
      <w:ind w:left="885" w:hanging="260"/>
    </w:pPr>
  </w:style>
  <w:style w:type="paragraph" w:customStyle="1" w:styleId="TableParagraph">
    <w:name w:val="Table Paragraph"/>
    <w:basedOn w:val="Normal"/>
    <w:uiPriority w:val="1"/>
    <w:qFormat/>
    <w:pPr>
      <w:spacing w:before="98"/>
      <w:ind w:left="118"/>
    </w:pPr>
  </w:style>
  <w:style w:type="character" w:customStyle="1" w:styleId="Heading4Char">
    <w:name w:val="Heading 4 Char"/>
    <w:basedOn w:val="DefaultParagraphFont"/>
    <w:link w:val="Heading4"/>
    <w:uiPriority w:val="9"/>
    <w:semiHidden/>
    <w:rsid w:val="008816DE"/>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17</Pages>
  <Words>1778</Words>
  <Characters>10139</Characters>
  <Application>Microsoft Office Word</Application>
  <DocSecurity>0</DocSecurity>
  <Lines>84</Lines>
  <Paragraphs>23</Paragraphs>
  <ScaleCrop>false</ScaleCrop>
  <Company/>
  <LinksUpToDate>false</LinksUpToDate>
  <CharactersWithSpaces>11894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thatrakalsubahan17@outlook.com</cp:lastModifiedBy>
  <cp:revision>3</cp:revision>
  <dcterms:created xsi:type="dcterms:W3CDTF">2026-08-19T16:32:00Z</dcterms:created>
  <dcterms:modified xsi:type="dcterms:W3CDTF">2026-08-20T02:48:00Z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2026-08-19T00:00:00Z</vt:filetime>
  </property>
  <property fmtid="{D5CDD505-2E9C-101B-9397-08002B2CF9AE}" pid="4" name="Producer">
    <vt:lpwstr>Skia/PDF m153 Google Apps Renderer</vt:lpwstr>
  </property>
  <property fmtid="{D5CDD505-2E9C-101B-9397-08002B2CF9AE}" pid="5" name="LastSaved">
    <vt:filetime>2026-08-19T00:00:00Z</vt:filetime>
  </property>
</Properties>
</file>