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58579" w14:textId="77777777" w:rsidR="007F1D8E" w:rsidRDefault="00000000">
      <w:pPr>
        <w:jc w:val="center"/>
      </w:pPr>
      <w:r>
        <w:rPr>
          <w:b/>
          <w:sz w:val="24"/>
        </w:rPr>
        <w:t>Project Design Phase</w:t>
      </w:r>
      <w:r>
        <w:rPr>
          <w:b/>
          <w:sz w:val="24"/>
        </w:rPr>
        <w:br/>
        <w:t>Proposed Solution Template</w:t>
      </w:r>
    </w:p>
    <w:tbl>
      <w:tblPr>
        <w:tblW w:w="0" w:type="auto"/>
        <w:jc w:val="center"/>
        <w:tblLook w:val="04A0" w:firstRow="1" w:lastRow="0" w:firstColumn="1" w:lastColumn="0" w:noHBand="0" w:noVBand="1"/>
      </w:tblPr>
      <w:tblGrid>
        <w:gridCol w:w="4320"/>
        <w:gridCol w:w="4320"/>
      </w:tblGrid>
      <w:tr w:rsidR="007F1D8E" w14:paraId="712455B4" w14:textId="77777777">
        <w:trPr>
          <w:jc w:val="center"/>
        </w:trPr>
        <w:tc>
          <w:tcPr>
            <w:tcW w:w="4320" w:type="dxa"/>
          </w:tcPr>
          <w:p w14:paraId="436E350B" w14:textId="77777777" w:rsidR="007F1D8E" w:rsidRDefault="00000000">
            <w:r>
              <w:t>Date</w:t>
            </w:r>
          </w:p>
        </w:tc>
        <w:tc>
          <w:tcPr>
            <w:tcW w:w="4320" w:type="dxa"/>
          </w:tcPr>
          <w:p w14:paraId="75F5C8C6" w14:textId="77777777" w:rsidR="007F1D8E" w:rsidRDefault="00000000">
            <w:r>
              <w:t>25 June 2026</w:t>
            </w:r>
          </w:p>
        </w:tc>
      </w:tr>
      <w:tr w:rsidR="007F1D8E" w14:paraId="22E8E465" w14:textId="77777777">
        <w:trPr>
          <w:jc w:val="center"/>
        </w:trPr>
        <w:tc>
          <w:tcPr>
            <w:tcW w:w="4320" w:type="dxa"/>
          </w:tcPr>
          <w:p w14:paraId="19F8CB4F" w14:textId="77777777" w:rsidR="007F1D8E" w:rsidRDefault="00000000">
            <w:r>
              <w:t>Name</w:t>
            </w:r>
          </w:p>
        </w:tc>
        <w:tc>
          <w:tcPr>
            <w:tcW w:w="4320" w:type="dxa"/>
          </w:tcPr>
          <w:p w14:paraId="789C6558" w14:textId="7AE55FB4" w:rsidR="007F1D8E" w:rsidRDefault="00000000">
            <w:r>
              <w:t xml:space="preserve">Dinesh </w:t>
            </w:r>
            <w:r w:rsidR="00731529">
              <w:t>S</w:t>
            </w:r>
          </w:p>
        </w:tc>
      </w:tr>
      <w:tr w:rsidR="007F1D8E" w14:paraId="06464DF7" w14:textId="77777777">
        <w:trPr>
          <w:jc w:val="center"/>
        </w:trPr>
        <w:tc>
          <w:tcPr>
            <w:tcW w:w="4320" w:type="dxa"/>
          </w:tcPr>
          <w:p w14:paraId="5B8EC13E" w14:textId="77777777" w:rsidR="007F1D8E" w:rsidRDefault="00000000">
            <w:r>
              <w:t>Project Name</w:t>
            </w:r>
          </w:p>
        </w:tc>
        <w:tc>
          <w:tcPr>
            <w:tcW w:w="4320" w:type="dxa"/>
          </w:tcPr>
          <w:p w14:paraId="0E985D77" w14:textId="77777777" w:rsidR="007F1D8E" w:rsidRDefault="00000000">
            <w:r>
              <w:t>CampusMind AI – Smart Campus Incident Management System</w:t>
            </w:r>
          </w:p>
        </w:tc>
      </w:tr>
      <w:tr w:rsidR="007F1D8E" w14:paraId="14A99200" w14:textId="77777777">
        <w:trPr>
          <w:jc w:val="center"/>
        </w:trPr>
        <w:tc>
          <w:tcPr>
            <w:tcW w:w="4320" w:type="dxa"/>
          </w:tcPr>
          <w:p w14:paraId="5229A4E4" w14:textId="77777777" w:rsidR="007F1D8E" w:rsidRDefault="00000000">
            <w:r>
              <w:t>Maximum Marks</w:t>
            </w:r>
          </w:p>
        </w:tc>
        <w:tc>
          <w:tcPr>
            <w:tcW w:w="4320" w:type="dxa"/>
          </w:tcPr>
          <w:p w14:paraId="22A7A675" w14:textId="77777777" w:rsidR="007F1D8E" w:rsidRDefault="00000000">
            <w:r>
              <w:t>2 Marks</w:t>
            </w:r>
          </w:p>
        </w:tc>
      </w:tr>
    </w:tbl>
    <w:p w14:paraId="4852C604" w14:textId="77777777" w:rsidR="007F1D8E" w:rsidRDefault="00000000">
      <w:r>
        <w:rPr>
          <w:b/>
        </w:rPr>
        <w:br/>
        <w:t>Proposed Solution Template:</w:t>
      </w:r>
      <w:r>
        <w:rPr>
          <w:b/>
        </w:rPr>
        <w:br/>
      </w:r>
    </w:p>
    <w:tbl>
      <w:tblPr>
        <w:tblStyle w:val="TableGrid"/>
        <w:tblW w:w="0" w:type="auto"/>
        <w:jc w:val="center"/>
        <w:tblLook w:val="04A0" w:firstRow="1" w:lastRow="0" w:firstColumn="1" w:lastColumn="0" w:noHBand="0" w:noVBand="1"/>
      </w:tblPr>
      <w:tblGrid>
        <w:gridCol w:w="2876"/>
        <w:gridCol w:w="2877"/>
        <w:gridCol w:w="2877"/>
      </w:tblGrid>
      <w:tr w:rsidR="007F1D8E" w14:paraId="45FCFD5D" w14:textId="77777777">
        <w:trPr>
          <w:jc w:val="center"/>
        </w:trPr>
        <w:tc>
          <w:tcPr>
            <w:tcW w:w="2880" w:type="dxa"/>
          </w:tcPr>
          <w:p w14:paraId="2A837440" w14:textId="77777777" w:rsidR="007F1D8E" w:rsidRDefault="00000000">
            <w:r>
              <w:t>S.No.</w:t>
            </w:r>
          </w:p>
        </w:tc>
        <w:tc>
          <w:tcPr>
            <w:tcW w:w="2880" w:type="dxa"/>
          </w:tcPr>
          <w:p w14:paraId="100F8B34" w14:textId="77777777" w:rsidR="007F1D8E" w:rsidRDefault="00000000">
            <w:r>
              <w:t>Parameter</w:t>
            </w:r>
          </w:p>
        </w:tc>
        <w:tc>
          <w:tcPr>
            <w:tcW w:w="2880" w:type="dxa"/>
          </w:tcPr>
          <w:p w14:paraId="3F5BF619" w14:textId="77777777" w:rsidR="007F1D8E" w:rsidRDefault="00000000">
            <w:r>
              <w:t>Description</w:t>
            </w:r>
          </w:p>
        </w:tc>
      </w:tr>
      <w:tr w:rsidR="007F1D8E" w14:paraId="38BB3341" w14:textId="77777777">
        <w:trPr>
          <w:jc w:val="center"/>
        </w:trPr>
        <w:tc>
          <w:tcPr>
            <w:tcW w:w="2880" w:type="dxa"/>
          </w:tcPr>
          <w:p w14:paraId="1590C249" w14:textId="77777777" w:rsidR="007F1D8E" w:rsidRDefault="00000000">
            <w:r>
              <w:t>1</w:t>
            </w:r>
          </w:p>
        </w:tc>
        <w:tc>
          <w:tcPr>
            <w:tcW w:w="2880" w:type="dxa"/>
          </w:tcPr>
          <w:p w14:paraId="6D7A3AC4" w14:textId="77777777" w:rsidR="007F1D8E" w:rsidRDefault="00000000">
            <w:r>
              <w:t>Problem Statement (Problem to be Solved)</w:t>
            </w:r>
          </w:p>
        </w:tc>
        <w:tc>
          <w:tcPr>
            <w:tcW w:w="2880" w:type="dxa"/>
          </w:tcPr>
          <w:p w14:paraId="052D5FA7" w14:textId="77777777" w:rsidR="007F1D8E" w:rsidRDefault="00000000">
            <w:r>
              <w:t>Educational institutions often manage campus issues such as WiFi failures, classroom maintenance, library problems, hostel complaints, electrical faults, and transport issues through phone calls, emails, paper forms, or manual communication. This leads to delayed responses, poor tracking, lack of accountability, missed Service Level Agreements (SLAs), and limited visibility into the complaint resolution process.</w:t>
            </w:r>
          </w:p>
        </w:tc>
      </w:tr>
      <w:tr w:rsidR="007F1D8E" w14:paraId="0AFC1BB4" w14:textId="77777777">
        <w:trPr>
          <w:jc w:val="center"/>
        </w:trPr>
        <w:tc>
          <w:tcPr>
            <w:tcW w:w="2880" w:type="dxa"/>
          </w:tcPr>
          <w:p w14:paraId="00AA1730" w14:textId="77777777" w:rsidR="007F1D8E" w:rsidRDefault="00000000">
            <w:r>
              <w:t>2</w:t>
            </w:r>
          </w:p>
        </w:tc>
        <w:tc>
          <w:tcPr>
            <w:tcW w:w="2880" w:type="dxa"/>
          </w:tcPr>
          <w:p w14:paraId="1848465C" w14:textId="77777777" w:rsidR="007F1D8E" w:rsidRDefault="00000000">
            <w:r>
              <w:t>Idea / Solution Description</w:t>
            </w:r>
          </w:p>
        </w:tc>
        <w:tc>
          <w:tcPr>
            <w:tcW w:w="2880" w:type="dxa"/>
          </w:tcPr>
          <w:p w14:paraId="27BFFA90" w14:textId="77777777" w:rsidR="007F1D8E" w:rsidRDefault="00000000">
            <w:r>
              <w:t>CampusMind AI is a ServiceNow-based Smart Campus Incident Management System that provides a centralized platform for students and staff to report campus-related issues through an interactive Student Portal. The application automates incident creation, department assignment, SLA tracking, escalation, email notifications, and incident lifecycle management using ServiceNow Forms, Record Producers, Business Rules, Client Scripts, UI Policies, ACLs, Flow Designer, and Reports &amp; Dashboards.</w:t>
            </w:r>
            <w:r>
              <w:br/>
            </w:r>
            <w:r>
              <w:br/>
              <w:t xml:space="preserve">Workflow: Student/Staff submits a complaint → Record Producer validates and stores the incident in the Campus Incident table → Business Rules and Flow Designer automatically assign the incident to the appropriate department → SLA starts automatically → If SLA is breached, the incident is </w:t>
            </w:r>
            <w:r>
              <w:lastRenderedPageBreak/>
              <w:t>escalated and notifications are sent → Administrator resolves the issue → Final status is updated and visible to the student through the portal.</w:t>
            </w:r>
            <w:r>
              <w:br/>
            </w:r>
            <w:r>
              <w:br/>
              <w:t>Role-based security ensures that Students can submit and track only their own incidents, Staff can manage assigned incidents, and Administrators have complete control over incident management, dashboards, workflows, and reporting, ensuring secure access and data integrity.</w:t>
            </w:r>
          </w:p>
        </w:tc>
      </w:tr>
      <w:tr w:rsidR="007F1D8E" w14:paraId="3DCB167C" w14:textId="77777777">
        <w:trPr>
          <w:jc w:val="center"/>
        </w:trPr>
        <w:tc>
          <w:tcPr>
            <w:tcW w:w="2880" w:type="dxa"/>
          </w:tcPr>
          <w:p w14:paraId="04BF78C3" w14:textId="77777777" w:rsidR="007F1D8E" w:rsidRDefault="00000000">
            <w:r>
              <w:lastRenderedPageBreak/>
              <w:t>3</w:t>
            </w:r>
          </w:p>
        </w:tc>
        <w:tc>
          <w:tcPr>
            <w:tcW w:w="2880" w:type="dxa"/>
          </w:tcPr>
          <w:p w14:paraId="40887AB0" w14:textId="77777777" w:rsidR="007F1D8E" w:rsidRDefault="00000000">
            <w:r>
              <w:t>Novelty / Uniqueness</w:t>
            </w:r>
          </w:p>
        </w:tc>
        <w:tc>
          <w:tcPr>
            <w:tcW w:w="2880" w:type="dxa"/>
          </w:tcPr>
          <w:p w14:paraId="4ED789B7" w14:textId="77777777" w:rsidR="007F1D8E" w:rsidRDefault="00000000">
            <w:r>
              <w:t>CampusMind AI provides a centralized and intelligent platform for campus incident management by combining automated incident assignment, SLA monitoring, escalation management, role-based security, interactive dashboards, and intelligent automation. Unlike traditional manual complaint systems, it enables real-time tracking, transparent workflows, automated notifications, and faster issue resolution. Future enhancements include AI-based priority prediction, department prediction, chatbot assistance, and predictive campus analytics.</w:t>
            </w:r>
          </w:p>
        </w:tc>
      </w:tr>
      <w:tr w:rsidR="007F1D8E" w14:paraId="6383E4B2" w14:textId="77777777">
        <w:trPr>
          <w:jc w:val="center"/>
        </w:trPr>
        <w:tc>
          <w:tcPr>
            <w:tcW w:w="2880" w:type="dxa"/>
          </w:tcPr>
          <w:p w14:paraId="332A6731" w14:textId="77777777" w:rsidR="007F1D8E" w:rsidRDefault="00000000">
            <w:r>
              <w:t>4</w:t>
            </w:r>
          </w:p>
        </w:tc>
        <w:tc>
          <w:tcPr>
            <w:tcW w:w="2880" w:type="dxa"/>
          </w:tcPr>
          <w:p w14:paraId="7CC59BF6" w14:textId="77777777" w:rsidR="007F1D8E" w:rsidRDefault="00000000">
            <w:r>
              <w:t>Social Impact / Customer Satisfaction</w:t>
            </w:r>
          </w:p>
        </w:tc>
        <w:tc>
          <w:tcPr>
            <w:tcW w:w="2880" w:type="dxa"/>
          </w:tcPr>
          <w:p w14:paraId="43FD326A" w14:textId="77777777" w:rsidR="007F1D8E" w:rsidRDefault="00000000">
            <w:r>
              <w:t>Students and staff can report campus issues quickly through an easy-to-use Student Portal and monitor complaint status in real time. Administrators receive incidents instantly, enabling faster assignment and resolution. Automated notifications, SLA tracking, and escalation improve service quality, transparency, accountability, and user satisfaction while significantly reducing manual effort and response time.</w:t>
            </w:r>
          </w:p>
        </w:tc>
      </w:tr>
      <w:tr w:rsidR="007F1D8E" w14:paraId="2E7EAA64" w14:textId="77777777">
        <w:trPr>
          <w:jc w:val="center"/>
        </w:trPr>
        <w:tc>
          <w:tcPr>
            <w:tcW w:w="2880" w:type="dxa"/>
          </w:tcPr>
          <w:p w14:paraId="55E978D9" w14:textId="77777777" w:rsidR="007F1D8E" w:rsidRDefault="00000000">
            <w:r>
              <w:t>5</w:t>
            </w:r>
          </w:p>
        </w:tc>
        <w:tc>
          <w:tcPr>
            <w:tcW w:w="2880" w:type="dxa"/>
          </w:tcPr>
          <w:p w14:paraId="78CE0428" w14:textId="77777777" w:rsidR="007F1D8E" w:rsidRDefault="00000000">
            <w:r>
              <w:t>Business Model (Value Proposition)</w:t>
            </w:r>
          </w:p>
        </w:tc>
        <w:tc>
          <w:tcPr>
            <w:tcW w:w="2880" w:type="dxa"/>
          </w:tcPr>
          <w:p w14:paraId="12825EE1" w14:textId="77777777" w:rsidR="007F1D8E" w:rsidRDefault="00000000">
            <w:r>
              <w:t xml:space="preserve">CampusMind AI delivers value by digitizing and automating the campus complaint management process. The solution reduces paperwork, minimizes operational delays, improves service efficiency, enhances resource utilization, and supports data-driven decision-making through reports and dashboards. Future enhancements such as AI-powered incident prediction, virtual assistants, mobile access, </w:t>
            </w:r>
            <w:r>
              <w:lastRenderedPageBreak/>
              <w:t>and predictive analytics can further improve institutional efficiency and user experience.</w:t>
            </w:r>
          </w:p>
        </w:tc>
      </w:tr>
      <w:tr w:rsidR="007F1D8E" w14:paraId="1F90A996" w14:textId="77777777">
        <w:trPr>
          <w:jc w:val="center"/>
        </w:trPr>
        <w:tc>
          <w:tcPr>
            <w:tcW w:w="2880" w:type="dxa"/>
          </w:tcPr>
          <w:p w14:paraId="4C5B9133" w14:textId="77777777" w:rsidR="007F1D8E" w:rsidRDefault="00000000">
            <w:r>
              <w:lastRenderedPageBreak/>
              <w:t>6</w:t>
            </w:r>
          </w:p>
        </w:tc>
        <w:tc>
          <w:tcPr>
            <w:tcW w:w="2880" w:type="dxa"/>
          </w:tcPr>
          <w:p w14:paraId="6FDE2751" w14:textId="77777777" w:rsidR="007F1D8E" w:rsidRDefault="00000000">
            <w:r>
              <w:t>Scalability of the Solution</w:t>
            </w:r>
          </w:p>
        </w:tc>
        <w:tc>
          <w:tcPr>
            <w:tcW w:w="2880" w:type="dxa"/>
          </w:tcPr>
          <w:p w14:paraId="38974DCE" w14:textId="77777777" w:rsidR="007F1D8E" w:rsidRDefault="00000000">
            <w:r>
              <w:t>Built on the ServiceNow cloud platform, CampusMind AI is highly scalable and can support thousands of students, faculty members, administrators, campuses, departments, and incident records without affecting performance. The application's configurable workflows, reusable components, modular architecture, and cloud-based infrastructure make it easy to extend with new departments, additional services, AI modules, IoT integrations, and smart campus features.</w:t>
            </w:r>
          </w:p>
        </w:tc>
      </w:tr>
    </w:tbl>
    <w:p w14:paraId="0BC6997D" w14:textId="77777777" w:rsidR="00BF65DF" w:rsidRDefault="00BF65DF"/>
    <w:sectPr w:rsidR="00BF65DF"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9019226">
    <w:abstractNumId w:val="8"/>
  </w:num>
  <w:num w:numId="2" w16cid:durableId="1829861436">
    <w:abstractNumId w:val="6"/>
  </w:num>
  <w:num w:numId="3" w16cid:durableId="806435304">
    <w:abstractNumId w:val="5"/>
  </w:num>
  <w:num w:numId="4" w16cid:durableId="1699623260">
    <w:abstractNumId w:val="4"/>
  </w:num>
  <w:num w:numId="5" w16cid:durableId="292030230">
    <w:abstractNumId w:val="7"/>
  </w:num>
  <w:num w:numId="6" w16cid:durableId="1385326046">
    <w:abstractNumId w:val="3"/>
  </w:num>
  <w:num w:numId="7" w16cid:durableId="249773775">
    <w:abstractNumId w:val="2"/>
  </w:num>
  <w:num w:numId="8" w16cid:durableId="1699623213">
    <w:abstractNumId w:val="1"/>
  </w:num>
  <w:num w:numId="9" w16cid:durableId="279143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83D6E"/>
    <w:rsid w:val="00731529"/>
    <w:rsid w:val="007F1D8E"/>
    <w:rsid w:val="00A73CEF"/>
    <w:rsid w:val="00AA1D8D"/>
    <w:rsid w:val="00B47730"/>
    <w:rsid w:val="00BE282B"/>
    <w:rsid w:val="00BF65DF"/>
    <w:rsid w:val="00C5228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3D4444"/>
  <w14:defaultImageDpi w14:val="300"/>
  <w15:docId w15:val="{0156C9CE-882A-4E07-84FD-13D8CA010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589</Words>
  <Characters>3359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Dinesh Saravanan</cp:lastModifiedBy>
  <cp:revision>2</cp:revision>
  <dcterms:created xsi:type="dcterms:W3CDTF">2026-07-14T12:45:00Z</dcterms:created>
  <dcterms:modified xsi:type="dcterms:W3CDTF">2026-07-14T12:45:00Z</dcterms:modified>
  <cp:category/>
</cp:coreProperties>
</file>